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rPr>
          <w:shd w:fill="FFE779" w:val="clear"/>
        </w:rPr>
      </w:pPr>
      <w:r>
        <w:rPr>
          <w:shd w:fill="FFE779" w:val="clear"/>
        </w:rPr>
        <w:t>Карточка 1</w:t>
      </w:r>
    </w:p>
    <w:p w14:paraId="02000000">
      <w:pPr>
        <w:rPr>
          <w:rFonts w:ascii="Times New Roman" w:hAnsi="Times New Roman"/>
          <w:b w:val="1"/>
          <w:sz w:val="24"/>
        </w:rPr>
      </w:pPr>
      <w:r>
        <w:t xml:space="preserve">1. </w:t>
      </w:r>
      <w:r>
        <w:rPr>
          <w:rFonts w:ascii="Times New Roman" w:hAnsi="Times New Roman"/>
          <w:b w:val="1"/>
          <w:sz w:val="24"/>
        </w:rPr>
        <w:t>В какой сфере вы хотите искать проблемы и решения и почему?</w:t>
      </w:r>
    </w:p>
    <w:p w14:paraId="03000000"/>
    <w:p w14:paraId="04000000"/>
    <w:p w14:paraId="05000000">
      <w:pPr>
        <w:rPr>
          <w:rFonts w:ascii="XO Thames" w:hAnsi="XO Thames"/>
          <w:b w:val="0"/>
        </w:rPr>
      </w:pPr>
      <w:r>
        <w:rPr>
          <w:rFonts w:ascii="XO Thames" w:hAnsi="XO Thames"/>
        </w:rPr>
        <w:t xml:space="preserve">Сфера персонализированного питания. Я выбрала ее, тк мы можем видеть тенденцию популяризации здорового питания среди населения,также активно распространяются магазины здоровой пищи( выручка Вкусвилл за 2024г составила </w:t>
      </w:r>
      <w:r>
        <w:rPr>
          <w:rFonts w:ascii="XO Thames" w:hAnsi="XO Thames"/>
          <w:b w:val="1"/>
          <w:i w:val="0"/>
          <w:caps w:val="0"/>
          <w:color w:val="000000"/>
          <w:spacing w:val="0"/>
          <w:sz w:val="24"/>
          <w:highlight w:val="white"/>
        </w:rPr>
        <w:t>326,79 млрд рублей</w:t>
      </w:r>
      <w:r>
        <w:rPr>
          <w:rFonts w:ascii="XO Thames" w:hAnsi="XO Thames"/>
          <w:b w:val="0"/>
          <w:i w:val="0"/>
          <w:caps w:val="0"/>
          <w:color w:val="000000"/>
          <w:spacing w:val="0"/>
          <w:sz w:val="24"/>
          <w:highlight w:val="white"/>
        </w:rPr>
        <w:t>, и по прогнозам увеличится на 26,7% в 2025 году).</w:t>
      </w:r>
    </w:p>
    <w:p w14:paraId="06000000">
      <w:pPr>
        <w:rPr>
          <w:rFonts w:ascii="XO Thames" w:hAnsi="XO Thames"/>
        </w:rPr>
      </w:pPr>
    </w:p>
    <w:p w14:paraId="07000000">
      <w:pPr>
        <w:rPr>
          <w:rFonts w:ascii="XO Thames" w:hAnsi="XO Thames"/>
        </w:rPr>
      </w:pPr>
    </w:p>
    <w:p w14:paraId="08000000">
      <w:r>
        <w:t xml:space="preserve">2. </w:t>
      </w:r>
      <w:r>
        <w:rPr>
          <w:rFonts w:ascii="Times New Roman" w:hAnsi="Times New Roman"/>
          <w:b w:val="1"/>
          <w:sz w:val="24"/>
        </w:rPr>
        <w:t>О каких проблемах в выбранной вами сфере вам известно? Охарактеризуйте их кратко</w:t>
      </w:r>
    </w:p>
    <w:p w14:paraId="09000000"/>
    <w:p w14:paraId="0A000000">
      <w:r>
        <w:t>1.Общие рекомендации: Приложения по питанию не знают, что вы покупаете на самом деле, и предлагают несвязанные с реальностью планы.</w:t>
      </w:r>
    </w:p>
    <w:p w14:paraId="0B000000"/>
    <w:p w14:paraId="0C000000">
      <w:r>
        <w:t>2.Ручной ввод данных: Необходимость вручную добавлять каждый продукт в дневник питания отнимает время и демотивирует.</w:t>
      </w:r>
    </w:p>
    <w:p w14:paraId="0D000000"/>
    <w:p w14:paraId="0E000000">
      <w:r>
        <w:t>3.Неучтён бюджет: Рекомендации не учитывают</w:t>
      </w:r>
      <w:r>
        <w:t xml:space="preserve"> финансовые возможности пользователя и доступность продуктов в привычных магазинах.</w:t>
      </w:r>
    </w:p>
    <w:p w14:paraId="0F000000"/>
    <w:p w14:paraId="10000000">
      <w:r>
        <w:t>4.Сложность выбора в магазине: Пользователь не знает, какие из доступных в его магазине продукты лучше соответствуют его целям (похудение, ЗОЖ и т.д.).</w:t>
      </w:r>
    </w:p>
    <w:p w14:paraId="11000000"/>
    <w:p w14:paraId="12000000">
      <w:r>
        <w:t>3.</w:t>
      </w:r>
      <w:r>
        <w:rPr>
          <w:rFonts w:ascii="Times New Roman" w:hAnsi="Times New Roman"/>
          <w:b w:val="1"/>
          <w:sz w:val="24"/>
        </w:rPr>
        <w:t>Как эти известные проблемы – КЛИЕНТСКИЕ БОЛИ - решаются?</w:t>
      </w:r>
    </w:p>
    <w:p w14:paraId="13000000"/>
    <w:p w14:paraId="14000000">
      <w:r>
        <w:t>1.Приложения-трекеры питания (MyFitnessPal, FatSecret): Требуют ручного ввода данных.</w:t>
      </w:r>
    </w:p>
    <w:p w14:paraId="15000000"/>
    <w:p w14:paraId="16000000">
      <w:r>
        <w:t>2.Консультации нутрициолога: Дорого, не всегда основаны на реальных данных о покупках.</w:t>
      </w:r>
    </w:p>
    <w:p w14:paraId="17000000"/>
    <w:p w14:paraId="18000000">
      <w:r>
        <w:t>3.Общие списки «полезных продуктов»: Не привязаны к ассортименту конкретного магазина.</w:t>
      </w:r>
    </w:p>
    <w:p w14:paraId="19000000"/>
    <w:p w14:paraId="1A000000"/>
    <w:p w14:paraId="1B000000">
      <w:r>
        <w:t>4.</w:t>
      </w:r>
      <w:r>
        <w:rPr>
          <w:rFonts w:ascii="Times New Roman" w:hAnsi="Times New Roman"/>
          <w:b w:val="1"/>
          <w:sz w:val="24"/>
        </w:rPr>
        <w:t>Из каких источников вы получили данные о проблемах и решениях в этой сфере?</w:t>
      </w:r>
    </w:p>
    <w:p w14:paraId="1C000000">
      <w:r>
        <w:t xml:space="preserve"> Я изучила:</w:t>
      </w:r>
    </w:p>
    <w:p w14:paraId="1D000000"/>
    <w:p w14:paraId="1E000000">
      <w:r>
        <w:t>1.Отзывы пользователей в App Store/Google Play о неудобстве ручного ввода.</w:t>
      </w:r>
    </w:p>
    <w:p w14:paraId="1F000000"/>
    <w:p w14:paraId="20000000">
      <w:r>
        <w:t>2.Исследования о низкой эффективности общих рекомендаций по питанию.</w:t>
      </w:r>
    </w:p>
    <w:p w14:paraId="21000000"/>
    <w:p w14:paraId="22000000">
      <w:r>
        <w:t>3. Опросы пользователей о сложности выбора продуктов в супермаркетах.</w:t>
      </w:r>
    </w:p>
    <w:p w14:paraId="23000000"/>
    <w:p w14:paraId="24000000"/>
    <w:p w14:paraId="25000000">
      <w:r>
        <w:t>5.</w:t>
      </w:r>
      <w:r>
        <w:rPr>
          <w:rFonts w:ascii="Times New Roman" w:hAnsi="Times New Roman"/>
          <w:b w:val="1"/>
          <w:sz w:val="24"/>
        </w:rPr>
        <w:t>Почему известные вам способы решения проблем не являются «идеальными»?</w:t>
      </w:r>
    </w:p>
    <w:p w14:paraId="26000000"/>
    <w:p w14:paraId="27000000">
      <w:r>
        <w:t>1.Ручной ввод: Неточен, требует дисциплины, большинство пользователей бросают это занятие.</w:t>
      </w:r>
    </w:p>
    <w:p w14:paraId="28000000"/>
    <w:p w14:paraId="29000000">
      <w:r>
        <w:t>2.Консультации специалистов: Дороги, не масштабируемы, не оперативны.</w:t>
      </w:r>
    </w:p>
    <w:p w14:paraId="2A000000"/>
    <w:p w14:paraId="2B000000">
      <w:r>
        <w:t>3.Общие рекомендации: Не учитывают финансовые привычки и доступность товаров.</w:t>
      </w:r>
    </w:p>
    <w:p w14:paraId="2C000000"/>
    <w:p w14:paraId="2D000000"/>
    <w:p w14:paraId="2E000000">
      <w:pPr>
        <w:rPr>
          <w:rFonts w:ascii="Times New Roman" w:hAnsi="Times New Roman"/>
          <w:b w:val="1"/>
          <w:sz w:val="24"/>
        </w:rPr>
      </w:pPr>
      <w:r>
        <w:t xml:space="preserve">6. </w:t>
      </w:r>
      <w:r>
        <w:rPr>
          <w:rFonts w:ascii="Times New Roman" w:hAnsi="Times New Roman"/>
          <w:b w:val="1"/>
          <w:sz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F000000"/>
    <w:p w14:paraId="30000000">
      <w:r>
        <w:t xml:space="preserve"> Моим решением является создание сервиса для персонализированного питания, который будет «таблеткой» от клиентской боли за счет следующих функций:</w:t>
      </w:r>
    </w:p>
    <w:p w14:paraId="31000000">
      <w:r>
        <w:t>1.Автоматический сбор данных: интеграция с банковскими приложениями (благодаря обработке API запросов) для анализа чеков и определения реального рациона.</w:t>
      </w:r>
    </w:p>
    <w:p w14:paraId="32000000"/>
    <w:p w14:paraId="33000000">
      <w:r>
        <w:t>2.AI-анализ пищевых привычек: оценка баланса БЖУ, калорийности, наличия вредных продуктов в истории покупок</w:t>
      </w:r>
    </w:p>
    <w:p w14:paraId="34000000"/>
    <w:p w14:paraId="35000000">
      <w:r>
        <w:t>3.Персонализированные рекомендации: советы по замене вредных продуктов на полезные аналоги из тех же магазинов, где пользователь обычно совершает покупки, а также определенные рекомендации если потребитель имеет пищевые аллергии( данные особенности можно указать в личном кабинете приложения)</w:t>
      </w:r>
    </w:p>
    <w:p w14:paraId="36000000"/>
    <w:p w14:paraId="37000000">
      <w:r>
        <w:t>4.Сравнение корзин покупок: показ, как изменится пищевая ценность и стоимость корзины при замене продуктов(  выполняется уже после совершения покупки, после анализа продуктовой корзины)</w:t>
      </w:r>
    </w:p>
    <w:p w14:paraId="38000000"/>
    <w:p w14:paraId="39000000">
      <w:r>
        <w:t>5.Push-уведомления в магазине: напоминания о полезных альтернативах при входе в магазинь за счет разрешения к определению геолокации( опционально для потребителя,может быть отключена при отказе клиента в разрешении доступа к определению местоположения)</w:t>
      </w:r>
    </w:p>
    <w:p w14:paraId="3A000000"/>
    <w:p w14:paraId="3B000000"/>
    <w:p w14:paraId="3C000000"/>
    <w:p w14:paraId="3D000000">
      <w:r>
        <w:t xml:space="preserve">7. </w:t>
      </w:r>
      <w:r>
        <w:rPr>
          <w:rFonts w:ascii="Times New Roman" w:hAnsi="Times New Roman"/>
          <w:b w:val="1"/>
          <w:sz w:val="24"/>
        </w:rPr>
        <w:t>Почему ваши идеи и предлагаемые способы решения должны сработать</w:t>
      </w:r>
    </w:p>
    <w:p w14:paraId="3E000000">
      <w:r>
        <w:t>Мое решение является эффективным за счет следующих моментов:</w:t>
      </w:r>
    </w:p>
    <w:p w14:paraId="3F000000">
      <w:r>
        <w:t>1.Автоматизация,которая убирает главное препятствие — ручной ввод данных.</w:t>
      </w:r>
    </w:p>
    <w:p w14:paraId="40000000">
      <w:r>
        <w:t>2.Персонализация- рекомендации основаны на реальных покупках и привязаны к конкретным магазинам.</w:t>
      </w:r>
    </w:p>
    <w:p w14:paraId="41000000">
      <w:r>
        <w:t>3.Практичность-пользователь получает советы, которые легко применить без поиска продуктов в других местах.</w:t>
      </w:r>
    </w:p>
    <w:p w14:paraId="42000000">
      <w:r>
        <w:t>4.Финансовая эффективность-рекомендации учитывают бюджет пользователя.</w:t>
      </w:r>
    </w:p>
    <w:p w14:paraId="43000000">
      <w:pPr>
        <w:pStyle w:val="Style_1"/>
        <w:rPr>
          <w:rFonts w:ascii="Montserrat" w:hAnsi="Montserrat"/>
          <w:b w:val="1"/>
          <w:i w:val="1"/>
        </w:rPr>
      </w:pPr>
      <w:r>
        <w:rPr>
          <w:rFonts w:ascii="Montserrat" w:hAnsi="Montserrat"/>
          <w:b w:val="1"/>
          <w:i w:val="1"/>
        </w:rPr>
        <w:t>Карточка 2</w:t>
      </w:r>
    </w:p>
    <w:p w14:paraId="44000000">
      <w:pPr>
        <w:pStyle w:val="Style_1"/>
        <w:widowControl w:val="1"/>
        <w:numPr>
          <w:ilvl w:val="0"/>
          <w:numId w:val="1"/>
        </w:numPr>
        <w:spacing w:before="240" w:line="257" w:lineRule="auto"/>
        <w:ind/>
        <w:contextualSpacing w:val="1"/>
        <w:rPr>
          <w:rFonts w:ascii="Montserrat" w:hAnsi="Montserrat"/>
          <w:b w:val="1"/>
          <w:sz w:val="24"/>
        </w:rPr>
      </w:pPr>
      <w:r>
        <w:rPr>
          <w:rFonts w:ascii="Montserrat" w:hAnsi="Montserrat"/>
          <w:b w:val="1"/>
          <w:sz w:val="24"/>
        </w:rPr>
        <w:t>В какой сфере вы хотите искать проблемы и решения и почему?</w:t>
      </w:r>
    </w:p>
    <w:p w14:paraId="45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Международное чтение электронных книг и доступ к мировой литературе. Данный рынок является актуальным, т.к. сейчас идет глобальная тенденция на саморазвитие и популяризация чтения. В рамках повсеместной </w:t>
      </w:r>
      <w:r>
        <w:rPr>
          <w:rFonts w:ascii="Montserrat" w:hAnsi="Montserrat"/>
          <w:sz w:val="24"/>
        </w:rPr>
        <w:t>цифровизации</w:t>
      </w:r>
      <w:r>
        <w:rPr>
          <w:rFonts w:ascii="Montserrat" w:hAnsi="Montserrat"/>
          <w:sz w:val="24"/>
        </w:rPr>
        <w:t xml:space="preserve"> все больше читателей обращаются к электронным носителям и сервисам чтения электронных книг (выручка </w:t>
      </w:r>
      <w:r>
        <w:rPr>
          <w:rFonts w:ascii="Montserrat" w:hAnsi="Montserrat"/>
          <w:sz w:val="24"/>
        </w:rPr>
        <w:t>Amazon</w:t>
      </w:r>
      <w:r>
        <w:rPr>
          <w:rFonts w:ascii="Montserrat" w:hAnsi="Montserrat"/>
          <w:sz w:val="24"/>
        </w:rPr>
        <w:t xml:space="preserve"> </w:t>
      </w:r>
      <w:r>
        <w:rPr>
          <w:rFonts w:ascii="Montserrat" w:hAnsi="Montserrat"/>
          <w:sz w:val="24"/>
        </w:rPr>
        <w:t>Kindle</w:t>
      </w:r>
      <w:r>
        <w:rPr>
          <w:rFonts w:ascii="Montserrat" w:hAnsi="Montserrat"/>
          <w:sz w:val="24"/>
        </w:rPr>
        <w:t xml:space="preserve"> составила 17.2 млрд долларов за 2024 год). </w:t>
      </w:r>
    </w:p>
    <w:p w14:paraId="46000000">
      <w:pPr>
        <w:pStyle w:val="Style_1"/>
        <w:widowControl w:val="1"/>
        <w:numPr>
          <w:ilvl w:val="0"/>
          <w:numId w:val="1"/>
        </w:numPr>
        <w:spacing w:before="240" w:line="257" w:lineRule="auto"/>
        <w:ind/>
        <w:contextualSpacing w:val="1"/>
        <w:rPr>
          <w:rFonts w:ascii="Montserrat" w:hAnsi="Montserrat"/>
          <w:b w:val="1"/>
          <w:sz w:val="24"/>
        </w:rPr>
      </w:pPr>
      <w:r>
        <w:rPr>
          <w:rFonts w:ascii="Montserrat" w:hAnsi="Montserrat"/>
          <w:b w:val="1"/>
          <w:sz w:val="24"/>
        </w:rPr>
        <w:t>О каких проблемах в выбранной вами сфере вам известно? Охарактеризуйте их кратко</w:t>
      </w:r>
    </w:p>
    <w:p w14:paraId="47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Одной из основных проблем данного рынка является отсутствие официального международного сервиса чтения электронных книг. Также актуальной проблемой в доступе к мировой литературе являются ограниченный каталог книг в сервисах, особенно на иностранных языках не являющимся </w:t>
      </w:r>
      <w:r>
        <w:rPr>
          <w:rFonts w:ascii="Montserrat" w:hAnsi="Montserrat"/>
          <w:sz w:val="24"/>
        </w:rPr>
        <w:t>английским( например</w:t>
      </w:r>
      <w:r>
        <w:rPr>
          <w:rFonts w:ascii="Montserrat" w:hAnsi="Montserrat"/>
          <w:sz w:val="24"/>
        </w:rPr>
        <w:t xml:space="preserve"> португальский, французский, немецкий и </w:t>
      </w:r>
      <w:r>
        <w:rPr>
          <w:rFonts w:ascii="Montserrat" w:hAnsi="Montserrat"/>
          <w:sz w:val="24"/>
        </w:rPr>
        <w:t>т.д</w:t>
      </w:r>
      <w:r>
        <w:rPr>
          <w:rFonts w:ascii="Montserrat" w:hAnsi="Montserrat"/>
          <w:sz w:val="24"/>
        </w:rPr>
        <w:t>). Еще на многих платформах острой проблемой является машинный перевод.</w:t>
      </w:r>
    </w:p>
    <w:p w14:paraId="48000000">
      <w:pPr>
        <w:pStyle w:val="Style_1"/>
        <w:widowControl w:val="1"/>
        <w:numPr>
          <w:ilvl w:val="0"/>
          <w:numId w:val="1"/>
        </w:numPr>
        <w:spacing w:before="240" w:line="257" w:lineRule="auto"/>
        <w:ind/>
        <w:contextualSpacing w:val="1"/>
        <w:rPr>
          <w:rFonts w:ascii="Montserrat" w:hAnsi="Montserrat"/>
          <w:b w:val="1"/>
          <w:sz w:val="24"/>
        </w:rPr>
      </w:pPr>
      <w:r>
        <w:rPr>
          <w:rFonts w:ascii="Montserrat" w:hAnsi="Montserrat"/>
          <w:b w:val="1"/>
          <w:sz w:val="24"/>
        </w:rPr>
        <w:t>Как эти известные проблемы – КЛИЕНТСКИЕ БОЛИ - решаются?</w:t>
      </w:r>
    </w:p>
    <w:p w14:paraId="49000000">
      <w:pPr>
        <w:pStyle w:val="Style_1"/>
        <w:widowControl w:val="1"/>
        <w:spacing w:before="240" w:line="257" w:lineRule="auto"/>
        <w:ind w:left="36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b w:val="1"/>
          <w:sz w:val="24"/>
        </w:rPr>
        <w:t xml:space="preserve">  </w:t>
      </w:r>
      <w:r>
        <w:rPr>
          <w:rFonts w:ascii="Montserrat" w:hAnsi="Montserrat"/>
          <w:sz w:val="24"/>
        </w:rPr>
        <w:t xml:space="preserve">На данный момент существуют локальные сервисы чтения электронных книг (Яндекс книги, </w:t>
      </w:r>
      <w:r>
        <w:rPr>
          <w:rFonts w:ascii="Montserrat" w:hAnsi="Montserrat"/>
          <w:sz w:val="24"/>
        </w:rPr>
        <w:t>Amazon</w:t>
      </w:r>
      <w:r>
        <w:rPr>
          <w:rFonts w:ascii="Montserrat" w:hAnsi="Montserrat"/>
          <w:sz w:val="24"/>
        </w:rPr>
        <w:t xml:space="preserve"> </w:t>
      </w:r>
      <w:r>
        <w:rPr>
          <w:rFonts w:ascii="Montserrat" w:hAnsi="Montserrat"/>
          <w:sz w:val="24"/>
        </w:rPr>
        <w:t>Kindle</w:t>
      </w:r>
      <w:r>
        <w:rPr>
          <w:rFonts w:ascii="Montserrat" w:hAnsi="Montserrat"/>
          <w:sz w:val="24"/>
        </w:rPr>
        <w:t xml:space="preserve">, Wired.com). Также читатели по всему миру обмениваются копиями электронных книг с помощью </w:t>
      </w:r>
      <w:r>
        <w:rPr>
          <w:rFonts w:ascii="Montserrat" w:hAnsi="Montserrat"/>
          <w:sz w:val="24"/>
        </w:rPr>
        <w:t>соцсетей</w:t>
      </w:r>
      <w:r>
        <w:rPr>
          <w:rFonts w:ascii="Montserrat" w:hAnsi="Montserrat"/>
          <w:sz w:val="24"/>
        </w:rPr>
        <w:t>.</w:t>
      </w:r>
    </w:p>
    <w:p w14:paraId="4A000000">
      <w:pPr>
        <w:pStyle w:val="Style_1"/>
        <w:widowControl w:val="1"/>
        <w:numPr>
          <w:ilvl w:val="0"/>
          <w:numId w:val="1"/>
        </w:numPr>
        <w:spacing w:before="240" w:line="257" w:lineRule="auto"/>
        <w:ind/>
        <w:contextualSpacing w:val="1"/>
        <w:rPr>
          <w:rFonts w:ascii="Montserrat" w:hAnsi="Montserrat"/>
          <w:b w:val="1"/>
          <w:sz w:val="24"/>
        </w:rPr>
      </w:pPr>
      <w:r>
        <w:rPr>
          <w:rFonts w:ascii="Montserrat" w:hAnsi="Montserrat"/>
          <w:b w:val="1"/>
          <w:sz w:val="24"/>
        </w:rPr>
        <w:t>Из каких источников вы получили данные о проблемах и решениях в этой сфере?</w:t>
      </w:r>
    </w:p>
    <w:p w14:paraId="4B000000">
      <w:pPr>
        <w:pStyle w:val="Style_1"/>
        <w:widowControl w:val="1"/>
        <w:spacing w:before="240" w:line="257" w:lineRule="auto"/>
        <w:ind w:left="36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b w:val="1"/>
          <w:sz w:val="24"/>
        </w:rPr>
        <w:t xml:space="preserve">  </w:t>
      </w:r>
      <w:r>
        <w:rPr>
          <w:rFonts w:ascii="Montserrat" w:hAnsi="Montserrat"/>
          <w:sz w:val="24"/>
        </w:rPr>
        <w:t xml:space="preserve">Я получила информацию о данных проблемах с помощью изучения информации в тематических блогах крупных издательств и официальных каналов сервисов электронных книг.  Очень много жалоб можно увидеть в интернет форумах любителей литературы. Более того я читала несколько интервью </w:t>
      </w:r>
      <w:r>
        <w:rPr>
          <w:rFonts w:ascii="Montserrat" w:hAnsi="Montserrat"/>
          <w:sz w:val="24"/>
        </w:rPr>
        <w:t>авторов( как</w:t>
      </w:r>
      <w:r>
        <w:rPr>
          <w:rFonts w:ascii="Montserrat" w:hAnsi="Montserrat"/>
          <w:sz w:val="24"/>
        </w:rPr>
        <w:t xml:space="preserve"> иностранных ,так и российских) которые упоминали данные проблемы. Также в новостных каналах можно видеть случаи судебных процессов между авторами и переводчиками </w:t>
      </w:r>
      <w:r>
        <w:rPr>
          <w:rFonts w:ascii="Montserrat" w:hAnsi="Montserrat"/>
          <w:sz w:val="24"/>
        </w:rPr>
        <w:t>или  издательствами</w:t>
      </w:r>
      <w:r>
        <w:rPr>
          <w:rFonts w:ascii="Montserrat" w:hAnsi="Montserrat"/>
          <w:sz w:val="24"/>
        </w:rPr>
        <w:t>.</w:t>
      </w:r>
    </w:p>
    <w:p w14:paraId="4C000000">
      <w:pPr>
        <w:pStyle w:val="Style_1"/>
        <w:widowControl w:val="1"/>
        <w:numPr>
          <w:ilvl w:val="0"/>
          <w:numId w:val="1"/>
        </w:numPr>
        <w:spacing w:before="240" w:line="257" w:lineRule="auto"/>
        <w:ind/>
        <w:contextualSpacing w:val="1"/>
        <w:rPr>
          <w:rFonts w:ascii="Montserrat" w:hAnsi="Montserrat"/>
          <w:b w:val="1"/>
          <w:sz w:val="24"/>
        </w:rPr>
      </w:pPr>
      <w:r>
        <w:rPr>
          <w:rFonts w:ascii="Montserrat" w:hAnsi="Montserrat"/>
          <w:b w:val="1"/>
          <w:sz w:val="24"/>
        </w:rPr>
        <w:t>Почему известные вам способы решения проблем не являются «идеальными»?</w:t>
      </w:r>
    </w:p>
    <w:p w14:paraId="4D000000">
      <w:pPr>
        <w:pStyle w:val="Style_1"/>
        <w:widowControl w:val="1"/>
        <w:spacing w:before="240" w:line="257" w:lineRule="auto"/>
        <w:ind w:left="36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Нынешние сервисы чтения электронных книг не дают возможность получить доступ ко всей мировой литературе </w:t>
      </w:r>
      <w:r>
        <w:rPr>
          <w:rFonts w:ascii="Montserrat" w:hAnsi="Montserrat"/>
          <w:sz w:val="24"/>
        </w:rPr>
        <w:t>из за</w:t>
      </w:r>
      <w:r>
        <w:rPr>
          <w:rFonts w:ascii="Montserrat" w:hAnsi="Montserrat"/>
          <w:sz w:val="24"/>
        </w:rPr>
        <w:t xml:space="preserve"> сложности получения прав на публикацию. Более того часто данная проблема усложняется тем, что ручной перевод является достаточно долгим, а механический- неточным, поэтому читателям приходится ждать много времени прежде чем прочитать книгу, особенно если она была опубликована недавно. Также огромной проблемой являются пиратские сайты, которые нарушают права авторов или правообладателей текста.</w:t>
      </w:r>
    </w:p>
    <w:p w14:paraId="4E000000">
      <w:pPr>
        <w:pStyle w:val="Style_1"/>
        <w:widowControl w:val="1"/>
        <w:numPr>
          <w:ilvl w:val="0"/>
          <w:numId w:val="1"/>
        </w:numPr>
        <w:spacing w:before="240" w:line="257" w:lineRule="auto"/>
        <w:ind/>
        <w:contextualSpacing w:val="1"/>
        <w:rPr>
          <w:rFonts w:ascii="Montserrat" w:hAnsi="Montserrat"/>
          <w:b w:val="1"/>
          <w:sz w:val="24"/>
        </w:rPr>
      </w:pPr>
      <w:r>
        <w:rPr>
          <w:rFonts w:ascii="Montserrat" w:hAnsi="Montserrat"/>
          <w:b w:val="1"/>
          <w:sz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F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Моим решением данных проблем является международный сервис чтения электронных книг, который изначально будет таргетирован на читателей из стран </w:t>
      </w:r>
      <w:r>
        <w:rPr>
          <w:rFonts w:ascii="Montserrat" w:hAnsi="Montserrat"/>
          <w:sz w:val="24"/>
        </w:rPr>
        <w:t xml:space="preserve">БРИКС и стран-партнеров . Учитывая международный характер платформы и российскую юрисдикцию, в платформе будет гибкая и многоуровневая платежная экосистема. </w:t>
      </w:r>
      <w:r>
        <w:rPr>
          <w:rFonts w:ascii="Montserrat" w:hAnsi="Montserrat"/>
          <w:sz w:val="24"/>
        </w:rPr>
        <w:t>Для пользователей из России  о</w:t>
      </w:r>
      <w:r>
        <w:rPr>
          <w:rFonts w:ascii="Montserrat" w:hAnsi="Montserrat"/>
          <w:sz w:val="24"/>
        </w:rPr>
        <w:t>сновными способами будут банковские карты "Мир", VISA, Mastercard (выпущенные в РФ), сервис быстрых платежей (СБП)</w:t>
      </w:r>
      <w:r>
        <w:rPr>
          <w:rFonts w:ascii="Montserrat" w:hAnsi="Montserrat"/>
          <w:sz w:val="24"/>
        </w:rPr>
        <w:t xml:space="preserve">. </w:t>
      </w:r>
      <w:r>
        <w:rPr>
          <w:rFonts w:ascii="Montserrat" w:hAnsi="Montserrat"/>
          <w:sz w:val="24"/>
        </w:rPr>
        <w:t>Для пользователей из других стран БРИКС будут п</w:t>
      </w:r>
      <w:r>
        <w:rPr>
          <w:rFonts w:ascii="Montserrat" w:hAnsi="Montserrat"/>
          <w:sz w:val="24"/>
        </w:rPr>
        <w:t>редложены локальные и привычные им способы оплаты.</w:t>
      </w:r>
    </w:p>
    <w:p w14:paraId="50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Например: д</w:t>
      </w:r>
      <w:r>
        <w:rPr>
          <w:rFonts w:ascii="Montserrat" w:hAnsi="Montserrat"/>
          <w:sz w:val="24"/>
        </w:rPr>
        <w:t>ля Индии — интеграция с UPI; для Бразилии — Pix, локальные карты и банковские трансферы; для Китая — Alipay, WeChat Pay; для ЮАР — популярные мобильные платежные системы.</w:t>
      </w:r>
    </w:p>
    <w:p w14:paraId="51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Также важным решением будет использование международных платежных шлюзов (например, Stripe через партнерские схемы, если прямое сотрудничество затруднено), которые агрегируют множество локальных способов оплаты. </w:t>
      </w:r>
      <w:r>
        <w:rPr>
          <w:rFonts w:ascii="Montserrat" w:hAnsi="Montserrat"/>
          <w:sz w:val="24"/>
        </w:rPr>
        <w:t>Внутренняя финансовая логистика будет происходить следующим образом:</w:t>
      </w:r>
    </w:p>
    <w:p w14:paraId="52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  1. Пользователь оплачивает подписку или книгу удобным способом.</w:t>
      </w:r>
    </w:p>
    <w:p w14:paraId="53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  2. Деньги поступают на счет платежного агрегатора.</w:t>
      </w:r>
    </w:p>
    <w:p w14:paraId="54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  3. Агрегатор переводит очищенные средства на расчетный счет российской компании-оператора платформы.</w:t>
      </w:r>
    </w:p>
    <w:p w14:paraId="55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  4. С этого счета производятся выплаты авторам (в том числе международным) за вычетом комиссии платформы, а также покрываются операционные расходы. Выплаты зарубежным авторам будут осуществляться по международным банковским реквизитам (SWIFT) с конвертацией валют</w:t>
      </w:r>
      <w:r>
        <w:rPr>
          <w:rFonts w:ascii="Montserrat" w:hAnsi="Montserrat"/>
          <w:sz w:val="24"/>
        </w:rPr>
        <w:t>.</w:t>
      </w:r>
    </w:p>
    <w:p w14:paraId="56000000">
      <w:pPr>
        <w:pStyle w:val="Style_1"/>
        <w:ind w:firstLine="0" w:left="709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Для устойчивого развития платформы предлагается особая модель монетизации:</w:t>
      </w:r>
    </w:p>
    <w:p w14:paraId="57000000">
      <w:pPr>
        <w:pStyle w:val="Style_1"/>
        <w:ind w:firstLine="0" w:left="709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1. Комиссия с продаж : Платформа удерживает комиссию (например, 15%) с каждой продажи книги современного автора. Это основной источник дохода.</w:t>
      </w:r>
    </w:p>
    <w:p w14:paraId="58000000">
      <w:pPr>
        <w:pStyle w:val="Style_1"/>
        <w:ind w:firstLine="0" w:left="709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2.Подписка: введение абонемента "Премиум", который дает доступ к эксклюзивному контенту, расширенным функциям перевода, возможности скачивания книг для офлайн-чтения и убирает рекламу.</w:t>
      </w:r>
    </w:p>
    <w:p w14:paraId="59000000">
      <w:pPr>
        <w:pStyle w:val="Style_1"/>
        <w:ind w:firstLine="0" w:left="709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3.Микроплатежи за дополнительные услуги: читатели</w:t>
      </w:r>
      <w:r>
        <w:rPr>
          <w:rFonts w:ascii="Montserrat" w:hAnsi="Montserrat"/>
          <w:sz w:val="24"/>
        </w:rPr>
        <w:t xml:space="preserve"> могут добровольно оплачивать "чаевые" авторам или приобретать виртуальные "подарки" для понравившихся книг в обсуждениях.</w:t>
      </w:r>
    </w:p>
    <w:p w14:paraId="5A000000">
      <w:pPr>
        <w:pStyle w:val="Style_1"/>
        <w:ind w:firstLine="0" w:left="709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4.Краудфандинг для авторов: встроенный инструмент, который будет позволять авторам собрать средства на издание книги до ее публикации, где платформа также получает небольшой процент.</w:t>
      </w:r>
    </w:p>
    <w:p w14:paraId="5B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</w:p>
    <w:p w14:paraId="5C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Возвращаясь к потребителям,в данном сервисе читатель сможет создать аккаунт не только для чтения, но и сможет общаться с другими пользователями платформы, как в личных </w:t>
      </w:r>
      <w:r>
        <w:rPr>
          <w:rFonts w:ascii="Montserrat" w:hAnsi="Montserrat"/>
          <w:sz w:val="24"/>
        </w:rPr>
        <w:t>сообщениях,так</w:t>
      </w:r>
      <w:r>
        <w:rPr>
          <w:rFonts w:ascii="Montserrat" w:hAnsi="Montserrat"/>
          <w:sz w:val="24"/>
        </w:rPr>
        <w:t xml:space="preserve"> и в обсуждениях книги( главной странице каждой книги будет доступ не только к оценке, но и к чату с её обсуждением). Для решения проблемы </w:t>
      </w:r>
      <w:r>
        <w:rPr>
          <w:rFonts w:ascii="Montserrat" w:hAnsi="Montserrat"/>
          <w:sz w:val="24"/>
        </w:rPr>
        <w:t>языкого</w:t>
      </w:r>
      <w:r>
        <w:rPr>
          <w:rFonts w:ascii="Montserrat" w:hAnsi="Montserrat"/>
          <w:sz w:val="24"/>
        </w:rPr>
        <w:t xml:space="preserve"> барьера в сервис будет встроен автоматический </w:t>
      </w:r>
      <w:r>
        <w:rPr>
          <w:rFonts w:ascii="Montserrat" w:hAnsi="Montserrat"/>
          <w:sz w:val="24"/>
        </w:rPr>
        <w:t>переводчик,который</w:t>
      </w:r>
      <w:r>
        <w:rPr>
          <w:rFonts w:ascii="Montserrat" w:hAnsi="Montserrat"/>
          <w:sz w:val="24"/>
        </w:rPr>
        <w:t xml:space="preserve"> будет давать возможность читателям как и переводить книги на свой родной литературный язык, так и переводить сообщения других пользователей( в личных чатах и общественных).Также  современные авторы могут официально создавать аккаунты для публикации своих работ со встроенной монетизацией. Более того гарантия соблюдения авторских прав будет мотивировать присоединяться к платформе. Наша платформа будет давать данную гарантию за счет нескольких моментов: прямые договоры с авторами (платформа выступает в роли агрегатора и заключает с авторами лицензионные соглашения на публикацию их произведений на определенных территориях (страны БРИКС) и на определенный срок) ; в</w:t>
      </w:r>
      <w:r>
        <w:rPr>
          <w:rFonts w:ascii="Montserrat" w:hAnsi="Montserrat"/>
          <w:sz w:val="24"/>
        </w:rPr>
        <w:t>ерификация авторства(внедрение системы проверки (например, через модерацию или требование предоставить исходные файлы) для предотвращения публикации контрафактного контента); п</w:t>
      </w:r>
      <w:r>
        <w:rPr>
          <w:rFonts w:ascii="Montserrat" w:hAnsi="Montserrat"/>
          <w:sz w:val="24"/>
        </w:rPr>
        <w:t>рограммная защита(использование DRM (Digital Rights Management) систем для защиты книг от несанкционированного копирования и распространения).</w:t>
      </w:r>
      <w:r>
        <w:rPr>
          <w:rFonts w:ascii="Montserrat" w:hAnsi="Montserrat"/>
          <w:sz w:val="24"/>
        </w:rPr>
        <w:t>Классическая мировая литература будет добавляться самим сервисом, а также будут созданы профили авторов с их биографией и достижениями, что поможет читателям еще ближе познакомиться с культурой иностранных писателей.</w:t>
      </w:r>
    </w:p>
    <w:p w14:paraId="5D000000">
      <w:pPr>
        <w:pStyle w:val="Style_1"/>
        <w:widowControl w:val="1"/>
        <w:numPr>
          <w:ilvl w:val="0"/>
          <w:numId w:val="1"/>
        </w:numPr>
        <w:spacing w:before="240" w:line="257" w:lineRule="auto"/>
        <w:ind/>
        <w:contextualSpacing w:val="1"/>
        <w:rPr>
          <w:rFonts w:ascii="Montserrat" w:hAnsi="Montserrat"/>
          <w:b w:val="1"/>
          <w:sz w:val="24"/>
        </w:rPr>
      </w:pPr>
    </w:p>
    <w:p w14:paraId="5E000000">
      <w:pPr>
        <w:widowControl w:val="1"/>
        <w:spacing w:line="240" w:lineRule="auto"/>
        <w:ind/>
        <w:rPr>
          <w:highlight w:val="yellow"/>
        </w:rPr>
      </w:pPr>
    </w:p>
    <w:p w14:paraId="5F000000">
      <w:pPr>
        <w:pStyle w:val="Style_1"/>
        <w:widowControl w:val="1"/>
        <w:numPr>
          <w:ilvl w:val="0"/>
          <w:numId w:val="1"/>
        </w:numPr>
        <w:spacing w:before="240" w:line="257" w:lineRule="auto"/>
        <w:ind/>
        <w:contextualSpacing w:val="1"/>
        <w:rPr>
          <w:rFonts w:ascii="Montserrat" w:hAnsi="Montserrat"/>
          <w:b w:val="1"/>
          <w:sz w:val="24"/>
        </w:rPr>
      </w:pPr>
    </w:p>
    <w:p w14:paraId="60000000">
      <w:pPr>
        <w:pStyle w:val="Style_1"/>
        <w:widowControl w:val="1"/>
        <w:numPr>
          <w:ilvl w:val="0"/>
          <w:numId w:val="1"/>
        </w:numPr>
        <w:spacing w:before="240" w:line="257" w:lineRule="auto"/>
        <w:ind/>
        <w:contextualSpacing w:val="1"/>
        <w:rPr>
          <w:rFonts w:ascii="Montserrat" w:hAnsi="Montserrat"/>
          <w:b w:val="1"/>
          <w:sz w:val="24"/>
        </w:rPr>
      </w:pPr>
    </w:p>
    <w:p w14:paraId="61000000">
      <w:pPr>
        <w:pStyle w:val="Style_1"/>
        <w:widowControl w:val="1"/>
        <w:numPr>
          <w:ilvl w:val="0"/>
          <w:numId w:val="1"/>
        </w:numPr>
        <w:spacing w:before="240" w:line="257" w:lineRule="auto"/>
        <w:ind/>
        <w:contextualSpacing w:val="1"/>
        <w:rPr>
          <w:rFonts w:ascii="Montserrat" w:hAnsi="Montserrat"/>
          <w:b w:val="1"/>
          <w:sz w:val="24"/>
        </w:rPr>
      </w:pPr>
    </w:p>
    <w:p w14:paraId="62000000">
      <w:pPr>
        <w:pStyle w:val="Style_1"/>
        <w:widowControl w:val="1"/>
        <w:numPr>
          <w:ilvl w:val="0"/>
          <w:numId w:val="1"/>
        </w:numPr>
        <w:spacing w:before="240" w:line="257" w:lineRule="auto"/>
        <w:ind/>
        <w:contextualSpacing w:val="1"/>
        <w:rPr>
          <w:rFonts w:ascii="Montserrat" w:hAnsi="Montserrat"/>
          <w:b w:val="1"/>
          <w:sz w:val="24"/>
        </w:rPr>
      </w:pPr>
      <w:r>
        <w:rPr>
          <w:rFonts w:ascii="Montserrat" w:hAnsi="Montserrat"/>
          <w:b w:val="1"/>
          <w:sz w:val="24"/>
        </w:rPr>
        <w:t>Почему ваши идеи и предлагаемые способы решения должны сработать</w:t>
      </w:r>
    </w:p>
    <w:p w14:paraId="63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Данный сервис чтения электронных книг будет актуальным т.к. будет сочетать в себе не только функции «читалки», но площадки для общения между </w:t>
      </w:r>
      <w:r>
        <w:rPr>
          <w:rFonts w:ascii="Montserrat" w:hAnsi="Montserrat"/>
          <w:sz w:val="24"/>
        </w:rPr>
        <w:t>читателями  .</w:t>
      </w:r>
      <w:r>
        <w:rPr>
          <w:rFonts w:ascii="Montserrat" w:hAnsi="Montserrat"/>
          <w:sz w:val="24"/>
        </w:rPr>
        <w:t xml:space="preserve"> Данный сервис также решит проблему с пиратством, т.к. у людей будет доступ почти ко всем книгам независимо от их места проживания. Монетизация и отсутствие нарушения прав будут мотивировать авторов публиковать работы. </w:t>
      </w:r>
    </w:p>
    <w:p w14:paraId="64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</w:p>
    <w:p w14:paraId="65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b w:val="1"/>
          <w:i w:val="1"/>
          <w:sz w:val="24"/>
        </w:rPr>
      </w:pPr>
      <w:r>
        <w:rPr>
          <w:rFonts w:ascii="Montserrat" w:hAnsi="Montserrat"/>
          <w:b w:val="1"/>
          <w:i w:val="1"/>
          <w:sz w:val="24"/>
        </w:rPr>
        <w:t>Карточка 3</w:t>
      </w:r>
    </w:p>
    <w:p w14:paraId="66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b w:val="1"/>
          <w:sz w:val="24"/>
        </w:rPr>
      </w:pPr>
      <w:r>
        <w:rPr>
          <w:rFonts w:ascii="Montserrat" w:hAnsi="Montserrat"/>
          <w:b w:val="1"/>
          <w:sz w:val="24"/>
        </w:rPr>
        <w:t>В какой сфере вы хотите искать проблемы и решения и почему?</w:t>
      </w:r>
    </w:p>
    <w:p w14:paraId="67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Сфера финансирования научных исследований на ранних стадиях и поддержка ученых. Я выбрала данную сферу, т.к. существующая система </w:t>
      </w:r>
      <w:r>
        <w:rPr>
          <w:rFonts w:ascii="Montserrat" w:hAnsi="Montserrat"/>
          <w:sz w:val="24"/>
        </w:rPr>
        <w:t>грантового</w:t>
      </w:r>
      <w:r>
        <w:rPr>
          <w:rFonts w:ascii="Montserrat" w:hAnsi="Montserrat"/>
          <w:sz w:val="24"/>
        </w:rPr>
        <w:t xml:space="preserve"> финансирования крайне бюрократизирована, не всегда успевает за современными тенденциями и очень часто исключает рискованные, потенциально успешные проекты молодых ученых, что является огромным тормозом научно-технического прогресса нашей страны.</w:t>
      </w:r>
    </w:p>
    <w:p w14:paraId="68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b w:val="1"/>
          <w:sz w:val="24"/>
        </w:rPr>
      </w:pPr>
      <w:r>
        <w:rPr>
          <w:rFonts w:ascii="Montserrat" w:hAnsi="Montserrat"/>
          <w:b w:val="1"/>
          <w:sz w:val="24"/>
        </w:rPr>
        <w:t>О каких проблемах в выбранной вами сфере вам известно? Охарактеризуйте их кратко</w:t>
      </w:r>
    </w:p>
    <w:p w14:paraId="69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Основной проблемой для молодых ученых является сложность получения первого серьезного гранта, т.к. для его получения нужна публикация в авторитетном журнале, </w:t>
      </w:r>
      <w:r>
        <w:rPr>
          <w:rFonts w:ascii="Montserrat" w:hAnsi="Montserrat"/>
          <w:sz w:val="24"/>
        </w:rPr>
        <w:t>а следовательно</w:t>
      </w:r>
      <w:r>
        <w:rPr>
          <w:rFonts w:ascii="Montserrat" w:hAnsi="Montserrat"/>
          <w:sz w:val="24"/>
        </w:rPr>
        <w:t xml:space="preserve"> нужны деньги на само исследование и оборудование. Также многие ученые тратят невероятно огромное время на написание многостраничных заявок и отчетов для форумов. Более того молодые ученые сталкиваются с излишним консерватизмом в фондах и невозможностью оперативно получить финансирование на срочный эксперимент.</w:t>
      </w:r>
    </w:p>
    <w:p w14:paraId="6A000000">
      <w:pPr>
        <w:pStyle w:val="Style_1"/>
        <w:widowControl w:val="1"/>
        <w:spacing w:before="240" w:line="257" w:lineRule="auto"/>
        <w:ind w:left="360"/>
        <w:contextualSpacing w:val="1"/>
        <w:rPr>
          <w:rFonts w:ascii="Montserrat" w:hAnsi="Montserrat"/>
          <w:b w:val="1"/>
          <w:sz w:val="24"/>
        </w:rPr>
      </w:pPr>
      <w:r>
        <w:rPr>
          <w:rFonts w:ascii="Montserrat" w:hAnsi="Montserrat"/>
          <w:b w:val="1"/>
          <w:sz w:val="24"/>
        </w:rPr>
        <w:t xml:space="preserve">      Как эти известные проблемы – КЛИЕНТСКИЕ БОЛИ - решаются?</w:t>
      </w:r>
    </w:p>
    <w:p w14:paraId="6B000000">
      <w:pPr>
        <w:pStyle w:val="Style_1"/>
        <w:widowControl w:val="1"/>
        <w:spacing w:before="240" w:line="257" w:lineRule="auto"/>
        <w:ind w:hanging="349" w:left="709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b w:val="1"/>
          <w:sz w:val="24"/>
        </w:rPr>
        <w:t xml:space="preserve">      </w:t>
      </w:r>
      <w:r>
        <w:rPr>
          <w:rFonts w:ascii="Montserrat" w:hAnsi="Montserrat"/>
          <w:sz w:val="24"/>
        </w:rPr>
        <w:t xml:space="preserve">На данный момент молодые ученые подают заявки на финансирование в           государственные или частные фонды, либо ищут спонсоров или используют общие </w:t>
      </w:r>
      <w:r>
        <w:rPr>
          <w:rFonts w:ascii="Montserrat" w:hAnsi="Montserrat"/>
          <w:sz w:val="24"/>
        </w:rPr>
        <w:t>краудфандинговые</w:t>
      </w:r>
      <w:r>
        <w:rPr>
          <w:rFonts w:ascii="Montserrat" w:hAnsi="Montserrat"/>
          <w:sz w:val="24"/>
        </w:rPr>
        <w:t xml:space="preserve"> платформы.</w:t>
      </w:r>
    </w:p>
    <w:p w14:paraId="6C000000">
      <w:pPr>
        <w:pStyle w:val="Style_1"/>
        <w:widowControl w:val="1"/>
        <w:spacing w:before="240" w:line="257" w:lineRule="auto"/>
        <w:ind/>
        <w:contextualSpacing w:val="1"/>
        <w:rPr>
          <w:rFonts w:ascii="Montserrat" w:hAnsi="Montserrat"/>
          <w:b w:val="1"/>
          <w:sz w:val="24"/>
        </w:rPr>
      </w:pPr>
      <w:r>
        <w:rPr>
          <w:rFonts w:ascii="Montserrat" w:hAnsi="Montserrat"/>
          <w:b w:val="1"/>
          <w:sz w:val="24"/>
        </w:rPr>
        <w:t xml:space="preserve">            Из каких источников вы получили данные о проблемах и решениях в этой сфере?</w:t>
      </w:r>
    </w:p>
    <w:p w14:paraId="6D000000">
      <w:pPr>
        <w:pStyle w:val="Style_1"/>
        <w:widowControl w:val="1"/>
        <w:spacing w:before="240" w:line="257" w:lineRule="auto"/>
        <w:ind w:hanging="709" w:left="709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b w:val="1"/>
          <w:sz w:val="24"/>
        </w:rPr>
        <w:t xml:space="preserve">            </w:t>
      </w:r>
      <w:r>
        <w:rPr>
          <w:rFonts w:ascii="Montserrat" w:hAnsi="Montserrat"/>
          <w:sz w:val="24"/>
        </w:rPr>
        <w:t xml:space="preserve">Я изучала статистические отчеты ВШЭ о доле молодых ученых в нашей стране, читала открытые интервью о кризисе в сфере финансирования научных исследований. Также я изучила опыт зарубежной </w:t>
      </w:r>
      <w:r>
        <w:rPr>
          <w:rFonts w:ascii="Montserrat" w:hAnsi="Montserrat"/>
          <w:sz w:val="24"/>
        </w:rPr>
        <w:t>краудфандинговой</w:t>
      </w:r>
      <w:r>
        <w:rPr>
          <w:rFonts w:ascii="Montserrat" w:hAnsi="Montserrat"/>
          <w:sz w:val="24"/>
        </w:rPr>
        <w:t xml:space="preserve"> платформы Experiment.com.  </w:t>
      </w:r>
    </w:p>
    <w:p w14:paraId="6E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b w:val="1"/>
          <w:sz w:val="24"/>
        </w:rPr>
      </w:pPr>
      <w:r>
        <w:rPr>
          <w:rFonts w:ascii="Montserrat" w:hAnsi="Montserrat"/>
          <w:b w:val="1"/>
          <w:sz w:val="24"/>
        </w:rPr>
        <w:t>Почему известные вам способы решения проблем не являются «идеальными»?</w:t>
      </w:r>
    </w:p>
    <w:p w14:paraId="6F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Получение грантов на исследования является достаточно медленным и бюрократизированным процессом, также с минимальным шансом на поддержку инновационных проектов, т.к. они чаще всего содержат в себе высокие </w:t>
      </w:r>
      <w:r>
        <w:rPr>
          <w:rFonts w:ascii="Montserrat" w:hAnsi="Montserrat"/>
          <w:sz w:val="24"/>
        </w:rPr>
        <w:t>риски .</w:t>
      </w:r>
      <w:r>
        <w:rPr>
          <w:rFonts w:ascii="Montserrat" w:hAnsi="Montserrat"/>
          <w:sz w:val="24"/>
        </w:rPr>
        <w:t xml:space="preserve"> Также, если мы говорим о частных спонсорах, то можем видеть, что они в основном обращают внимание на исследования для решений сиюминутных коммерческих задач и не уделяют внимание фундаментальным исследованиям. Минус общих </w:t>
      </w:r>
      <w:r>
        <w:rPr>
          <w:rFonts w:ascii="Montserrat" w:hAnsi="Montserrat"/>
          <w:sz w:val="24"/>
        </w:rPr>
        <w:t>краудфандинговых</w:t>
      </w:r>
      <w:r>
        <w:rPr>
          <w:rFonts w:ascii="Montserrat" w:hAnsi="Montserrat"/>
          <w:sz w:val="24"/>
        </w:rPr>
        <w:t xml:space="preserve"> платформ состоит в том, что молодым ученым там крайне сложно конкурировать с проектами понятными массовым инвесторам, </w:t>
      </w:r>
      <w:r>
        <w:rPr>
          <w:rFonts w:ascii="Montserrat" w:hAnsi="Montserrat"/>
          <w:sz w:val="24"/>
        </w:rPr>
        <w:t>например</w:t>
      </w:r>
      <w:r>
        <w:rPr>
          <w:rFonts w:ascii="Montserrat" w:hAnsi="Montserrat"/>
          <w:sz w:val="24"/>
        </w:rPr>
        <w:t xml:space="preserve"> с играми, гаджетами и т.д.</w:t>
      </w:r>
    </w:p>
    <w:p w14:paraId="70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b w:val="1"/>
          <w:sz w:val="24"/>
        </w:rPr>
      </w:pPr>
      <w:r>
        <w:rPr>
          <w:rFonts w:ascii="Montserrat" w:hAnsi="Montserrat"/>
          <w:b w:val="1"/>
          <w:sz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1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Моим решением является создание отечественной </w:t>
      </w:r>
      <w:r>
        <w:rPr>
          <w:rFonts w:ascii="Montserrat" w:hAnsi="Montserrat"/>
          <w:sz w:val="24"/>
        </w:rPr>
        <w:t>краудфандинговой</w:t>
      </w:r>
      <w:r>
        <w:rPr>
          <w:rFonts w:ascii="Montserrat" w:hAnsi="Montserrat"/>
          <w:sz w:val="24"/>
        </w:rPr>
        <w:t xml:space="preserve"> платформы для молодых ученых. Каждый проект будет проходить проверку научным советом </w:t>
      </w:r>
      <w:r>
        <w:rPr>
          <w:rFonts w:ascii="Montserrat" w:hAnsi="Montserrat"/>
          <w:sz w:val="24"/>
        </w:rPr>
        <w:t xml:space="preserve">платформы( данный совет будет иметь внутреннее деление на определенные сферы,чтобы повысить качество оценивания), который будет подтверждать научную ценность исследования ,что будет давать спонсорам гарантию ,что они финансируют реальную науку. </w:t>
      </w:r>
      <w:r>
        <w:rPr>
          <w:rFonts w:ascii="Montserrat" w:hAnsi="Montserrat"/>
          <w:sz w:val="24"/>
        </w:rPr>
        <w:t>Первоначальный научный состав будут формировать</w:t>
      </w:r>
      <w:r>
        <w:rPr>
          <w:rFonts w:ascii="Montserrat" w:hAnsi="Montserrat"/>
          <w:sz w:val="24"/>
        </w:rPr>
        <w:t xml:space="preserve"> учредители платформы — это должны быть признанные ученые с отличной</w:t>
      </w:r>
      <w:r>
        <w:rPr>
          <w:rFonts w:ascii="Montserrat" w:hAnsi="Montserrat"/>
          <w:sz w:val="24"/>
        </w:rPr>
        <w:t xml:space="preserve"> репутацией, выступающие "гарантами" серьезности всего предприятия .</w:t>
      </w:r>
      <w:r>
        <w:rPr>
          <w:rFonts w:ascii="Montserrat" w:hAnsi="Montserrat"/>
          <w:sz w:val="24"/>
        </w:rPr>
        <w:t>Критерии отбора членов совета будут следующими</w:t>
      </w:r>
      <w:r>
        <w:rPr>
          <w:rFonts w:ascii="Montserrat" w:hAnsi="Montserrat"/>
          <w:sz w:val="24"/>
        </w:rPr>
        <w:t>:</w:t>
      </w:r>
    </w:p>
    <w:p w14:paraId="72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1.Ученая степень (доктор наук или кандидат с значительным опытом).</w:t>
      </w:r>
    </w:p>
    <w:p w14:paraId="73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2.</w:t>
      </w:r>
      <w:r>
        <w:rPr>
          <w:rFonts w:ascii="Montserrat" w:hAnsi="Montserrat"/>
          <w:sz w:val="24"/>
        </w:rPr>
        <w:t>Наличие публикаций в международных рецензируемых журналах , либо в авторитетных российских журналах.</w:t>
      </w:r>
    </w:p>
    <w:p w14:paraId="74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3.Опыт участия в полаче на грант </w:t>
      </w:r>
      <w:r>
        <w:rPr>
          <w:rFonts w:ascii="Montserrat" w:hAnsi="Montserrat"/>
          <w:sz w:val="24"/>
        </w:rPr>
        <w:t>для российских и международных фондов.</w:t>
      </w:r>
    </w:p>
    <w:p w14:paraId="75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4.Репутация в научном сообществе.</w:t>
      </w:r>
    </w:p>
    <w:p w14:paraId="76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Основными мотиваторами для членов совета будут: </w:t>
      </w:r>
    </w:p>
    <w:p w14:paraId="77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1.Дененое вознаграждение: Основной мотиватор. Члены совета получают гонорар за рецензирование каждой заявки. Это профессиональная работа, и она должна оплачиваться.</w:t>
      </w:r>
    </w:p>
    <w:p w14:paraId="78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2. Научный престиж и статус: Участие в таком совете — это признание заслуг и авторитета ученого. Это можно подчеркивать в их публичных профилях на платформе.</w:t>
      </w:r>
    </w:p>
    <w:p w14:paraId="79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3. Профессиональный интерес: Возможность первым узнавать о самых перспективных и инновационных исследованиях, "быть на острие" науки.</w:t>
      </w:r>
    </w:p>
    <w:p w14:paraId="7A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4. Сетевой эффект: Вхождение в сообщество ведущих ученых, возможность для кооперации и обмена идеями.</w:t>
      </w:r>
      <w:r>
        <w:rPr>
          <w:rFonts w:ascii="Montserrat" w:hAnsi="Montserrat"/>
          <w:sz w:val="24"/>
        </w:rPr>
        <w:t xml:space="preserve"> </w:t>
      </w:r>
    </w:p>
    <w:p w14:paraId="7B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Для молодых ученых наличие данного совета будет помогать уменьшением количества документа для подачи заявки на грант, т.к. будет требоваться только основные документы подтверждающие личность </w:t>
      </w:r>
      <w:r>
        <w:rPr>
          <w:rFonts w:ascii="Montserrat" w:hAnsi="Montserrat"/>
          <w:sz w:val="24"/>
        </w:rPr>
        <w:t>и наличие образование и описание исследования</w:t>
      </w:r>
      <w:r>
        <w:rPr>
          <w:rFonts w:ascii="Montserrat" w:hAnsi="Montserrat"/>
          <w:sz w:val="24"/>
        </w:rPr>
        <w:t xml:space="preserve">.( Оплата труда совета будет производиться за счет комиссии платформы с каждого взноса. </w:t>
      </w:r>
      <w:r>
        <w:rPr>
          <w:rFonts w:ascii="Montserrat" w:hAnsi="Montserrat"/>
          <w:sz w:val="24"/>
        </w:rPr>
        <w:t>Наличик</w:t>
      </w:r>
      <w:r>
        <w:rPr>
          <w:rFonts w:ascii="Montserrat" w:hAnsi="Montserrat"/>
          <w:sz w:val="24"/>
        </w:rPr>
        <w:t xml:space="preserve"> комиссии обосновывается </w:t>
      </w:r>
      <w:r>
        <w:rPr>
          <w:rFonts w:ascii="Montserrat" w:hAnsi="Montserrat"/>
          <w:sz w:val="24"/>
        </w:rPr>
        <w:t>тем,что</w:t>
      </w:r>
      <w:r>
        <w:rPr>
          <w:rFonts w:ascii="Montserrat" w:hAnsi="Montserrat"/>
          <w:sz w:val="24"/>
        </w:rPr>
        <w:t xml:space="preserve"> </w:t>
      </w:r>
      <w:r>
        <w:rPr>
          <w:rFonts w:ascii="Montserrat" w:hAnsi="Montserrat"/>
          <w:sz w:val="24"/>
        </w:rPr>
        <w:t>платворма</w:t>
      </w:r>
      <w:r>
        <w:rPr>
          <w:rFonts w:ascii="Montserrat" w:hAnsi="Montserrat"/>
          <w:sz w:val="24"/>
        </w:rPr>
        <w:t xml:space="preserve"> является посредником</w:t>
      </w:r>
      <w:r>
        <w:rPr>
          <w:rFonts w:ascii="Montserrat" w:hAnsi="Montserrat"/>
          <w:sz w:val="24"/>
        </w:rPr>
        <w:t xml:space="preserve">) Также на данной </w:t>
      </w:r>
      <w:r>
        <w:rPr>
          <w:rFonts w:ascii="Montserrat" w:hAnsi="Montserrat"/>
          <w:sz w:val="24"/>
        </w:rPr>
        <w:t xml:space="preserve">платформе будет </w:t>
      </w:r>
      <w:r>
        <w:rPr>
          <w:rFonts w:ascii="Montserrat" w:hAnsi="Montserrat"/>
          <w:sz w:val="24"/>
        </w:rPr>
        <w:t xml:space="preserve">бесплатная услуга ”научного </w:t>
      </w:r>
      <w:r>
        <w:rPr>
          <w:rFonts w:ascii="Montserrat" w:hAnsi="Montserrat"/>
          <w:sz w:val="24"/>
        </w:rPr>
        <w:t>cторителлинга</w:t>
      </w:r>
      <w:r>
        <w:rPr>
          <w:rFonts w:ascii="Montserrat" w:hAnsi="Montserrat"/>
          <w:sz w:val="24"/>
        </w:rPr>
        <w:t>”( встроенный AI ),</w:t>
      </w:r>
      <w:r>
        <w:rPr>
          <w:rFonts w:ascii="Montserrat" w:hAnsi="Montserrat"/>
          <w:sz w:val="24"/>
        </w:rPr>
        <w:t xml:space="preserve"> которая будет помогать ученым описать свой проект для привлечения инвесторов. Более того будет создана программа микро-грантов, для оперативной покупки нужного оборудования, реактивов и прочих нужд на исследования. Процесс подачи микро-грантов будет максимально упрощен, </w:t>
      </w:r>
      <w:r>
        <w:rPr>
          <w:rFonts w:ascii="Montserrat" w:hAnsi="Montserrat"/>
          <w:sz w:val="24"/>
        </w:rPr>
        <w:t>например</w:t>
      </w:r>
      <w:r>
        <w:rPr>
          <w:rFonts w:ascii="Montserrat" w:hAnsi="Montserrat"/>
          <w:sz w:val="24"/>
        </w:rPr>
        <w:t xml:space="preserve"> решение сможет принимать не весь совет, а уполномоченный эксперт по данному направлению. Однако,деньги не выдаются ученому сразу всей суммой. Они поступают на специальный счет проекта в платформе и могут быть потрачены только на целевые нужды (оборудование, реактивы через проверенных поставщиков платформы, услуги лабораторий).</w:t>
      </w:r>
      <w:r>
        <w:rPr>
          <w:rFonts w:ascii="Montserrat" w:hAnsi="Montserrat"/>
          <w:sz w:val="24"/>
        </w:rPr>
        <w:t xml:space="preserve"> Ученый будет обязан предоставлять промежуточные отчеты (раз в 3-6 месяцев) о ходе работ. Если отчетность не предоставлена или результаты неудовлетворительны, финансирование приостанавливается. Также п</w:t>
      </w:r>
      <w:r>
        <w:rPr>
          <w:rFonts w:ascii="Montserrat" w:hAnsi="Montserrat"/>
          <w:sz w:val="24"/>
        </w:rPr>
        <w:t>роект и его руководитель находятся на виду у всего научного сообщества. Публикация неудачного проекта или факта мошенничества нанесет непоправимый урон репутации ученого, закрыв ему путь к дальнейшему финансированию. Инвестор в итоге получит нематериальные активы:</w:t>
      </w:r>
    </w:p>
    <w:p w14:paraId="7C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  1.Отчет о результатах исследования (полноценная научная статья, технический отчет).</w:t>
      </w:r>
    </w:p>
    <w:p w14:paraId="7D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 2.Публикация в научном журнале с благодарностью спонсору.</w:t>
      </w:r>
    </w:p>
    <w:p w14:paraId="7E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 3.Упоминание на всех материалах проекта как о ключевом партнере </w:t>
      </w:r>
    </w:p>
    <w:p w14:paraId="7F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 4.Доступ к результатам и данным для внутреннего использования (по договоренности).</w:t>
      </w:r>
    </w:p>
    <w:p w14:paraId="80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Коммерческих инвесторы будут получать</w:t>
      </w:r>
      <w:r>
        <w:rPr>
          <w:rFonts w:ascii="Montserrat" w:hAnsi="Montserrat"/>
          <w:sz w:val="24"/>
        </w:rPr>
        <w:t xml:space="preserve">: </w:t>
      </w:r>
    </w:p>
    <w:p w14:paraId="81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1.Преференциальное право на коммерциализацию результатов исследования (патент, технология). Платформа может выступать посредником в заключении лицензионного соглашения.</w:t>
      </w:r>
    </w:p>
    <w:p w14:paraId="82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2.Социальный и репутационный капитал: Позиционирование компании/человека как мецената и покровителя науки, что улучшает имидж и соответствует принципам ESG (экологическое, социальное и корпоративное управление).</w:t>
      </w:r>
    </w:p>
    <w:p w14:paraId="83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Если мы говорим о источниках финансирования </w:t>
      </w:r>
      <w:r>
        <w:rPr>
          <w:rFonts w:ascii="Montserrat" w:hAnsi="Montserrat"/>
          <w:sz w:val="24"/>
        </w:rPr>
        <w:t>микрогрантов то ими</w:t>
      </w:r>
      <w:r>
        <w:rPr>
          <w:rFonts w:ascii="Montserrat" w:hAnsi="Montserrat"/>
          <w:sz w:val="24"/>
        </w:rPr>
        <w:t xml:space="preserve"> компании партнеры платформы</w:t>
      </w:r>
      <w:r>
        <w:rPr>
          <w:rFonts w:ascii="Montserrat" w:hAnsi="Montserrat"/>
          <w:sz w:val="24"/>
        </w:rPr>
        <w:t xml:space="preserve"> и отдельные пожертвования.</w:t>
      </w:r>
    </w:p>
    <w:p w14:paraId="84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Платформа будет иметь для физических лиц  интеграция с ЮKassa (поддержка карт МИР, VISA/Mastercard, СБП, электронные кошельки);</w:t>
      </w:r>
    </w:p>
    <w:p w14:paraId="85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для юридических лиц- возможность перечисления средств по безналичному расчету на расчетный счет платформы.</w:t>
      </w:r>
    </w:p>
    <w:p w14:paraId="86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</w:p>
    <w:p w14:paraId="87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</w:p>
    <w:p w14:paraId="88000000">
      <w:pPr>
        <w:pStyle w:val="Style_1"/>
        <w:widowControl w:val="1"/>
        <w:spacing w:before="240" w:line="257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b w:val="1"/>
          <w:sz w:val="24"/>
        </w:rPr>
        <w:t>Почему ваши идеи и предлагаемые способы решения должны сработать</w:t>
      </w:r>
    </w:p>
    <w:p w14:paraId="89000000">
      <w:pPr>
        <w:pStyle w:val="Style_1"/>
        <w:widowControl w:val="1"/>
        <w:spacing w:line="257" w:lineRule="auto"/>
        <w:ind w:left="709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 Наличие научного совета будет как давать гарантии инвесторам,что их финансирование идет в существующий проект,который будет давать результат в развитии науки</w:t>
      </w:r>
      <w:r>
        <w:rPr>
          <w:rFonts w:ascii="Montserrat" w:hAnsi="Montserrat"/>
          <w:sz w:val="24"/>
        </w:rPr>
        <w:t>, так и помогать ученым и     упрощать их подачу заявки на грант. Прочие услуги платформы смогут повысить шансы ученых найти спонсора и ускорить исследования.</w:t>
      </w:r>
    </w:p>
    <w:p w14:paraId="8A000000">
      <w:pPr>
        <w:pStyle w:val="Style_1"/>
        <w:rPr>
          <w:rFonts w:ascii="Montserrat" w:hAnsi="Montserrat"/>
        </w:rPr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suff w:val="tab"/>
      <w:lvlText w:val=""/>
      <w:lvlJc w:val="left"/>
    </w:lvl>
    <w:lvl w:ilvl="1">
      <w:start w:val="1"/>
      <w:suff w:val="tab"/>
      <w:lvlText w:val=""/>
      <w:lvlJc w:val="left"/>
    </w:lvl>
    <w:lvl w:ilvl="2">
      <w:start w:val="1"/>
      <w:suff w:val="tab"/>
      <w:lvlText w:val=""/>
      <w:lvlJc w:val="left"/>
    </w:lvl>
    <w:lvl w:ilvl="3">
      <w:start w:val="1"/>
      <w:suff w:val="tab"/>
      <w:lvlText w:val=""/>
      <w:lvlJc w:val="left"/>
    </w:lvl>
    <w:lvl w:ilvl="4">
      <w:start w:val="1"/>
      <w:suff w:val="tab"/>
      <w:lvlText w:val=""/>
      <w:lvlJc w:val="left"/>
    </w:lvl>
    <w:lvl w:ilvl="5">
      <w:start w:val="1"/>
      <w:suff w:val="tab"/>
      <w:lvlText w:val=""/>
      <w:lvlJc w:val="left"/>
    </w:lvl>
    <w:lvl w:ilvl="6">
      <w:start w:val="1"/>
      <w:suff w:val="tab"/>
      <w:lvlText w:val=""/>
      <w:lvlJc w:val="left"/>
    </w:lvl>
    <w:lvl w:ilvl="7">
      <w:start w:val="1"/>
      <w:suff w:val="tab"/>
      <w:lvlText w:val=""/>
      <w:lvlJc w:val="left"/>
    </w:lvl>
    <w:lvl w:ilvl="8">
      <w:start w:val="1"/>
      <w:suff w:val="tab"/>
      <w:lvlText w:val=""/>
      <w:lvlJc w:val="left"/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MyOffice-CoreFramework-Android/38-1384.1107.10145.1019.1@c2410d8ee4f0a04d0891967678df67bf0b929a69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2025-10-21T20:20:20Z</dcterms:modified>
</cp:coreProperties>
</file>