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660090D" w14:textId="77777777" w:rsidR="00F63F73" w:rsidRPr="00F63F73" w:rsidRDefault="00F63F73" w:rsidP="00F63F73">
      <w:pPr>
        <w:autoSpaceDE w:val="0"/>
        <w:autoSpaceDN w:val="0"/>
        <w:adjustRightInd w:val="0"/>
        <w:spacing w:after="0" w:line="240" w:lineRule="auto"/>
        <w:ind w:left="360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Сфера образования. Я являюсь студентом и ежедневно сталкиваюсь, поэтому могу изнутри видеть реальные потребности, которые не всегда очевидны других</w:t>
      </w:r>
    </w:p>
    <w:p w14:paraId="4E569C7F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D841E8" w14:textId="21A77313" w:rsidR="00241635" w:rsidRPr="00F63F73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54C9380" w14:textId="77777777" w:rsidR="00F63F73" w:rsidRPr="00F63F73" w:rsidRDefault="00F63F73" w:rsidP="00F63F73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Разрозненность систем — у каждого вуза свой формат студенческих билетов, пропусков и баз данных.</w:t>
      </w:r>
    </w:p>
    <w:p w14:paraId="48942222" w14:textId="77777777" w:rsidR="00F63F73" w:rsidRPr="00F63F73" w:rsidRDefault="00F63F73" w:rsidP="00F63F73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Сложность подтверждения статуса студента при получении скидок, льгот или стажировок.</w:t>
      </w:r>
    </w:p>
    <w:p w14:paraId="0C98E6BC" w14:textId="77777777" w:rsidR="00F63F73" w:rsidRPr="00F63F73" w:rsidRDefault="00F63F73" w:rsidP="00F63F73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Потеря или порча физического студенческого билета, отсутствие единого цифрового аналога.</w:t>
      </w:r>
    </w:p>
    <w:p w14:paraId="7651EA68" w14:textId="351548DC" w:rsidR="00F63F73" w:rsidRPr="00F63F73" w:rsidRDefault="00F63F73" w:rsidP="00F63F73">
      <w:pPr>
        <w:pStyle w:val="a5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Недостаток удобных сервисов для студентов (скидки, доступ к сервисам, быстрые справки) в одном месте.</w:t>
      </w:r>
    </w:p>
    <w:p w14:paraId="6D2B5689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840385A" w14:textId="7E91DC8A" w:rsidR="00241635" w:rsidRPr="00F63F73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5F4C4F9" w14:textId="524BE0E8" w:rsidR="00F63F73" w:rsidRPr="00F63F73" w:rsidRDefault="00F63F73" w:rsidP="00F63F73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Вузы выдают бумажные или пластиковые студенческие билеты.</w:t>
      </w:r>
    </w:p>
    <w:p w14:paraId="0EBA084E" w14:textId="77777777" w:rsidR="00F63F73" w:rsidRPr="00F63F73" w:rsidRDefault="00F63F73" w:rsidP="00241635">
      <w:pPr>
        <w:rPr>
          <w:rFonts w:ascii="Times New Roman" w:hAnsi="Times New Roman" w:cs="Times New Roman"/>
          <w:sz w:val="24"/>
          <w:szCs w:val="24"/>
        </w:rPr>
      </w:pP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D0811C8" w14:textId="3911DB6E" w:rsidR="00241635" w:rsidRPr="00F63F73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00E74D0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Собственный опыт, общение с однокурсниками, статистические исследования</w:t>
      </w:r>
    </w:p>
    <w:p w14:paraId="28585B38" w14:textId="77777777" w:rsidR="00F63F73" w:rsidRPr="00850214" w:rsidRDefault="00F63F73" w:rsidP="00241635">
      <w:pPr>
        <w:rPr>
          <w:rFonts w:ascii="Times New Roman" w:hAnsi="Times New Roman" w:cs="Times New Roman"/>
          <w:sz w:val="24"/>
          <w:szCs w:val="24"/>
        </w:rPr>
      </w:pPr>
    </w:p>
    <w:p w14:paraId="71E23225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11EC913" w14:textId="309B8ECE" w:rsidR="00241635" w:rsidRPr="00F63F73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F50F3E7" w14:textId="77777777" w:rsidR="00F63F73" w:rsidRPr="00F63F73" w:rsidRDefault="00F63F73" w:rsidP="00F63F73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Локальные университетские системы не объединены и не работают за пределами вуза.</w:t>
      </w:r>
    </w:p>
    <w:p w14:paraId="5426E823" w14:textId="77777777" w:rsidR="00F63F73" w:rsidRPr="00F63F73" w:rsidRDefault="00F63F73" w:rsidP="00F63F73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Физические документы теряются, портятся</w:t>
      </w:r>
    </w:p>
    <w:p w14:paraId="66BE4E78" w14:textId="562E956A" w:rsidR="00241635" w:rsidRPr="00F63F73" w:rsidRDefault="00F63F73" w:rsidP="00F63F73">
      <w:pPr>
        <w:pStyle w:val="a5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>Нет единого сервиса, который бы объединял идентификацию, скидки и цифровые сервисы по всей стране.</w:t>
      </w:r>
    </w:p>
    <w:p w14:paraId="03C59D03" w14:textId="77777777" w:rsidR="00F63F73" w:rsidRPr="00850214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223A4A4A" w14:textId="77777777" w:rsidR="00F63F73" w:rsidRPr="00850214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742504DC" w14:textId="68FAE0A1" w:rsidR="00241635" w:rsidRPr="00F63F73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26A7E854" w14:textId="77777777" w:rsidR="00850214" w:rsidRPr="00546D7C" w:rsidRDefault="00850214" w:rsidP="00850214">
      <w:pPr>
        <w:pStyle w:val="p1"/>
        <w:spacing w:line="276" w:lineRule="auto"/>
        <w:jc w:val="both"/>
        <w:rPr>
          <w:b/>
          <w:bCs/>
        </w:rPr>
      </w:pPr>
      <w:r w:rsidRPr="00546D7C">
        <w:rPr>
          <w:b/>
          <w:bCs/>
        </w:rPr>
        <w:t>Как сейчас эта проблема решается:</w:t>
      </w:r>
    </w:p>
    <w:p w14:paraId="1288AC98" w14:textId="77777777" w:rsidR="00850214" w:rsidRDefault="00850214" w:rsidP="00850214">
      <w:pPr>
        <w:pStyle w:val="p1"/>
        <w:spacing w:line="276" w:lineRule="auto"/>
        <w:jc w:val="both"/>
      </w:pPr>
      <w:r>
        <w:t xml:space="preserve">С сентября 2024 года на портале </w:t>
      </w:r>
      <w:r>
        <w:rPr>
          <w:rStyle w:val="s1"/>
          <w:rFonts w:eastAsiaTheme="majorEastAsia"/>
          <w:b/>
          <w:bCs/>
        </w:rPr>
        <w:t>Госуслуг</w:t>
      </w:r>
      <w:r>
        <w:t xml:space="preserve"> появилась возможность использовать цифровые версии студенческого билета и зачётной книжки </w:t>
      </w:r>
      <w:r w:rsidRPr="00C157EB">
        <w:rPr>
          <w:b/>
          <w:bCs/>
        </w:rPr>
        <w:t xml:space="preserve">(в </w:t>
      </w:r>
      <w:r>
        <w:rPr>
          <w:b/>
          <w:bCs/>
        </w:rPr>
        <w:t>экспериментальном режиме</w:t>
      </w:r>
      <w:r w:rsidRPr="00C157EB">
        <w:rPr>
          <w:b/>
          <w:bCs/>
        </w:rPr>
        <w:t>)</w:t>
      </w:r>
      <w:r>
        <w:t xml:space="preserve">. Теперь данные о статусе студента хранятся в едином государственном цифровом профиле, а пользователю не нужно носить с собой физические документы. В профиле автоматически создаётся </w:t>
      </w:r>
      <w:r>
        <w:rPr>
          <w:rStyle w:val="s1"/>
          <w:rFonts w:eastAsiaTheme="majorEastAsia"/>
          <w:b/>
          <w:bCs/>
        </w:rPr>
        <w:t>QR-код</w:t>
      </w:r>
      <w:r>
        <w:t>, подтверждающий, что человек действительно обучается в вузе. Этот код можно показать, например, на кассе кинотеатра, при покупке билета на общественный транспорт или в музее, чтобы получить скидку или льготу.</w:t>
      </w:r>
    </w:p>
    <w:p w14:paraId="20520109" w14:textId="77777777" w:rsidR="00850214" w:rsidRDefault="00850214" w:rsidP="00850214">
      <w:pPr>
        <w:pStyle w:val="p1"/>
        <w:spacing w:line="276" w:lineRule="auto"/>
        <w:jc w:val="both"/>
      </w:pPr>
      <w:r>
        <w:t xml:space="preserve">Принцип работы прост: вуз передаёт информацию о студенте в систему Госуслуг, после чего у него появляется цифровой студенческий билет. QR-код содержит уникальную ссылку на эти данные и может быть проверен любой организацией, участвующей в системе. Таким образом, электронные документы действуют </w:t>
      </w:r>
      <w:r>
        <w:rPr>
          <w:rStyle w:val="s1"/>
          <w:rFonts w:eastAsiaTheme="majorEastAsia"/>
          <w:b/>
          <w:bCs/>
        </w:rPr>
        <w:t>наравне с бумажными</w:t>
      </w:r>
      <w:r>
        <w:t xml:space="preserve">, и студент получает возможность подтверждать свой статус в цифровом виде. Однако бумажные документы при этом всё ещё остаются в силе — цифровая версия их </w:t>
      </w:r>
      <w:r>
        <w:rPr>
          <w:rStyle w:val="s1"/>
          <w:rFonts w:eastAsiaTheme="majorEastAsia"/>
          <w:b/>
          <w:bCs/>
        </w:rPr>
        <w:t>не заменяет</w:t>
      </w:r>
      <w:r>
        <w:t>, а лишь дублирует для удобства.</w:t>
      </w:r>
    </w:p>
    <w:p w14:paraId="04FE8A7E" w14:textId="77777777" w:rsidR="00850214" w:rsidRPr="00546D7C" w:rsidRDefault="00850214" w:rsidP="00850214">
      <w:pPr>
        <w:pStyle w:val="p1"/>
        <w:spacing w:line="276" w:lineRule="auto"/>
        <w:jc w:val="both"/>
        <w:rPr>
          <w:b/>
          <w:bCs/>
        </w:rPr>
      </w:pPr>
      <w:r>
        <w:rPr>
          <w:b/>
          <w:bCs/>
        </w:rPr>
        <w:t>Почему решение не идеально и что я предлагаю улучшить:</w:t>
      </w:r>
    </w:p>
    <w:p w14:paraId="3413BD8B" w14:textId="77777777" w:rsidR="00850214" w:rsidRDefault="00850214" w:rsidP="00850214">
      <w:pPr>
        <w:pStyle w:val="p1"/>
        <w:spacing w:line="276" w:lineRule="auto"/>
        <w:jc w:val="both"/>
      </w:pPr>
      <w:r>
        <w:rPr>
          <w:rStyle w:val="s1"/>
          <w:rFonts w:eastAsiaTheme="majorEastAsia"/>
          <w:b/>
          <w:bCs/>
        </w:rPr>
        <w:t>Во-первых</w:t>
      </w:r>
      <w:r>
        <w:t xml:space="preserve">, система не защищена от передачи QR-кода третьим лицам. Технически студент может просто переслать свой код другу или знакомому, и тот сможет воспользоваться льготой, не являясь студентом. Это снижает доверие компаний к системе и мешает её широкому внедрению. Решением может стать </w:t>
      </w:r>
      <w:r>
        <w:rPr>
          <w:rStyle w:val="s1"/>
          <w:rFonts w:eastAsiaTheme="majorEastAsia"/>
          <w:b/>
          <w:bCs/>
        </w:rPr>
        <w:t>персонализированная верификация</w:t>
      </w:r>
      <w:r>
        <w:t xml:space="preserve"> — например, привязка QR-кода к биометрии или наличие фотографии студента рядом с </w:t>
      </w:r>
      <w:r>
        <w:rPr>
          <w:lang w:val="en-US"/>
        </w:rPr>
        <w:t>QR</w:t>
      </w:r>
      <w:r w:rsidRPr="00C157EB">
        <w:t>-</w:t>
      </w:r>
      <w:r>
        <w:t>кодом.</w:t>
      </w:r>
    </w:p>
    <w:p w14:paraId="745B590E" w14:textId="77777777" w:rsidR="00850214" w:rsidRDefault="00850214" w:rsidP="00850214">
      <w:pPr>
        <w:pStyle w:val="p1"/>
        <w:spacing w:line="276" w:lineRule="auto"/>
        <w:jc w:val="both"/>
      </w:pPr>
      <w:r>
        <w:rPr>
          <w:rStyle w:val="s1"/>
          <w:rFonts w:eastAsiaTheme="majorEastAsia"/>
          <w:b/>
          <w:bCs/>
        </w:rPr>
        <w:t>Во-вторых</w:t>
      </w:r>
      <w:r>
        <w:t xml:space="preserve">, использование QR-кода через приложение Госуслуг не всегда удобно в повседневных ситуациях. На кассе не всегда есть время открывать нужный раздел приложения, особенно если интернет работает медленно или если сотрудник не знает, как считать код. Более современный и удобный вариант — </w:t>
      </w:r>
      <w:r>
        <w:rPr>
          <w:rStyle w:val="s1"/>
          <w:rFonts w:eastAsiaTheme="majorEastAsia"/>
          <w:b/>
          <w:bCs/>
        </w:rPr>
        <w:t>интеграция Госуслуг с банковскими приложениями</w:t>
      </w:r>
      <w:r>
        <w:t xml:space="preserve">. Например, при оплате картой, привязанной к аккаунту Госуслуг, льгота может подключаться автоматически, а сумма скидки возвращаться на карту в виде </w:t>
      </w:r>
      <w:proofErr w:type="spellStart"/>
      <w:r>
        <w:t>кэшбэка</w:t>
      </w:r>
      <w:proofErr w:type="spellEnd"/>
      <w:r>
        <w:t xml:space="preserve">. </w:t>
      </w:r>
    </w:p>
    <w:p w14:paraId="6F746CF0" w14:textId="77777777" w:rsidR="00850214" w:rsidRDefault="00850214" w:rsidP="00850214">
      <w:pPr>
        <w:pStyle w:val="p1"/>
        <w:spacing w:line="276" w:lineRule="auto"/>
        <w:jc w:val="both"/>
      </w:pPr>
      <w:r>
        <w:t xml:space="preserve">Когда студент оплачивает товар или услугу картой (в транспорте, кафе, ресторане), </w:t>
      </w:r>
      <w:r w:rsidRPr="00C157EB">
        <w:rPr>
          <w:rStyle w:val="s1"/>
          <w:rFonts w:eastAsiaTheme="majorEastAsia"/>
        </w:rPr>
        <w:t>эквайринговая система банка</w:t>
      </w:r>
      <w:r>
        <w:t xml:space="preserve"> получает стандартный платёжный запрос от POS-терминала. В момент авторизации транзакции банк может проверить:</w:t>
      </w:r>
    </w:p>
    <w:p w14:paraId="608420F5" w14:textId="77777777" w:rsidR="00850214" w:rsidRDefault="00850214" w:rsidP="00850214">
      <w:pPr>
        <w:pStyle w:val="p1"/>
        <w:numPr>
          <w:ilvl w:val="0"/>
          <w:numId w:val="9"/>
        </w:numPr>
        <w:spacing w:line="276" w:lineRule="auto"/>
        <w:jc w:val="both"/>
      </w:pPr>
      <w:r>
        <w:t>есть ли у владельца карты активный статус студента (по токену, синхронизированному с Госуслугами);</w:t>
      </w:r>
    </w:p>
    <w:p w14:paraId="47F134E4" w14:textId="77777777" w:rsidR="00850214" w:rsidRPr="00F042CF" w:rsidRDefault="00850214" w:rsidP="00850214">
      <w:pPr>
        <w:pStyle w:val="p1"/>
        <w:numPr>
          <w:ilvl w:val="0"/>
          <w:numId w:val="9"/>
        </w:numPr>
        <w:spacing w:line="276" w:lineRule="auto"/>
        <w:jc w:val="both"/>
      </w:pPr>
      <w:r w:rsidRPr="00C157EB">
        <w:rPr>
          <w:rStyle w:val="s1"/>
          <w:rFonts w:eastAsiaTheme="majorEastAsia"/>
        </w:rPr>
        <w:t xml:space="preserve">входит ли торговая точка в </w:t>
      </w:r>
      <w:r w:rsidRPr="00F042CF">
        <w:t>список партнёров, предоставляющих студенческие скидки</w:t>
      </w:r>
      <w:r w:rsidRPr="00F042CF">
        <w:rPr>
          <w:rStyle w:val="s1"/>
          <w:rFonts w:eastAsiaTheme="majorEastAsia"/>
        </w:rPr>
        <w:t>.</w:t>
      </w:r>
    </w:p>
    <w:p w14:paraId="0B86D929" w14:textId="77777777" w:rsidR="00850214" w:rsidRDefault="00850214" w:rsidP="00850214">
      <w:pPr>
        <w:pStyle w:val="p1"/>
        <w:spacing w:line="276" w:lineRule="auto"/>
        <w:jc w:val="both"/>
      </w:pPr>
      <w:r>
        <w:lastRenderedPageBreak/>
        <w:t xml:space="preserve">Список таких компаний хранится у </w:t>
      </w:r>
      <w:r w:rsidRPr="00F042CF">
        <w:rPr>
          <w:rStyle w:val="s1"/>
          <w:rFonts w:eastAsiaTheme="majorEastAsia"/>
        </w:rPr>
        <w:t>эквайера</w:t>
      </w:r>
      <w:r>
        <w:t xml:space="preserve"> — банка или платёжного оператора, который обслуживает POS-терминалы. При совпадении двух условий — «карта принадлежит студенту» и «торговая точка имеет активную студенческую льготу» — система автоматически применяет скидку.</w:t>
      </w:r>
    </w:p>
    <w:p w14:paraId="4F45B490" w14:textId="77777777" w:rsidR="00850214" w:rsidRDefault="00850214" w:rsidP="00850214">
      <w:pPr>
        <w:pStyle w:val="p1"/>
        <w:spacing w:line="276" w:lineRule="auto"/>
        <w:jc w:val="both"/>
      </w:pPr>
      <w:r>
        <w:rPr>
          <w:rStyle w:val="s1"/>
          <w:rFonts w:eastAsiaTheme="majorEastAsia"/>
          <w:b/>
          <w:bCs/>
        </w:rPr>
        <w:t>В-третьих</w:t>
      </w:r>
      <w:r>
        <w:t xml:space="preserve">, текущая система не решает проблему </w:t>
      </w:r>
      <w:r w:rsidRPr="00F042CF">
        <w:rPr>
          <w:rStyle w:val="s1"/>
          <w:rFonts w:eastAsiaTheme="majorEastAsia"/>
        </w:rPr>
        <w:t>информирования студентов о существующих скидках и предложениях</w:t>
      </w:r>
      <w:r w:rsidRPr="00F042CF">
        <w:t xml:space="preserve">. Сегодня многие компании, театры, музеи и кафе предоставляют льготы студентам, но эти данные разбросаны и часто скрыты — студент узнаёт о них случайно или по рекомендации знакомых. Поэтому я предлагаю </w:t>
      </w:r>
      <w:r w:rsidRPr="00F042CF">
        <w:rPr>
          <w:b/>
          <w:bCs/>
        </w:rPr>
        <w:t xml:space="preserve">создать </w:t>
      </w:r>
      <w:r w:rsidRPr="00F042CF">
        <w:rPr>
          <w:rStyle w:val="s1"/>
          <w:rFonts w:eastAsiaTheme="majorEastAsia"/>
          <w:b/>
          <w:bCs/>
        </w:rPr>
        <w:t>платформу-витрину</w:t>
      </w:r>
      <w:r w:rsidRPr="00F042CF">
        <w:rPr>
          <w:b/>
          <w:bCs/>
        </w:rPr>
        <w:t>, объединённую с цифровым студенческим ID</w:t>
      </w:r>
      <w:r>
        <w:t>. На этой платформе малый и средний бизнес, а также культурные и образовательные учреждения смогут самостоятельно размещать свои акции и предложения для студентов, а обучающие выбирать места, расположенные по близости и близкие им по атмосфере.</w:t>
      </w:r>
    </w:p>
    <w:p w14:paraId="402CDAC5" w14:textId="77777777" w:rsidR="00850214" w:rsidRDefault="00850214" w:rsidP="00850214">
      <w:pPr>
        <w:pStyle w:val="p1"/>
        <w:spacing w:line="276" w:lineRule="auto"/>
        <w:jc w:val="both"/>
      </w:pPr>
      <w:r>
        <w:t>Такая витрина будет выполнять две функции:</w:t>
      </w:r>
    </w:p>
    <w:p w14:paraId="13D184F8" w14:textId="77777777" w:rsidR="00850214" w:rsidRDefault="00850214" w:rsidP="00850214">
      <w:pPr>
        <w:pStyle w:val="p1"/>
        <w:numPr>
          <w:ilvl w:val="0"/>
          <w:numId w:val="10"/>
        </w:numPr>
        <w:spacing w:line="276" w:lineRule="auto"/>
        <w:jc w:val="both"/>
      </w:pPr>
      <w:r>
        <w:t>для студентов — это единый каталог доступных скидок и возможностей, где всё собрано в одном месте и работает без поиска по разным сайтам;</w:t>
      </w:r>
    </w:p>
    <w:p w14:paraId="67E6E9EB" w14:textId="77777777" w:rsidR="00850214" w:rsidRDefault="00850214" w:rsidP="00850214">
      <w:pPr>
        <w:pStyle w:val="p1"/>
        <w:numPr>
          <w:ilvl w:val="0"/>
          <w:numId w:val="10"/>
        </w:numPr>
        <w:spacing w:line="276" w:lineRule="auto"/>
        <w:jc w:val="both"/>
      </w:pPr>
      <w:r>
        <w:t>для компаний — это новый канал продвижения, позволяющий привлечь молодую аудиторию и повысить узнаваемость бренда.</w:t>
      </w:r>
    </w:p>
    <w:p w14:paraId="20A8D5AF" w14:textId="77777777" w:rsidR="00850214" w:rsidRPr="002E3E8C" w:rsidRDefault="00850214" w:rsidP="00850214">
      <w:pPr>
        <w:pStyle w:val="p1"/>
        <w:spacing w:line="276" w:lineRule="auto"/>
        <w:jc w:val="both"/>
        <w:rPr>
          <w:b/>
          <w:bCs/>
          <w:i/>
          <w:iCs/>
        </w:rPr>
      </w:pPr>
      <w:r w:rsidRPr="00F042CF">
        <w:rPr>
          <w:b/>
          <w:bCs/>
          <w:i/>
          <w:iCs/>
        </w:rPr>
        <w:t xml:space="preserve">! В дальнейшем данную идею можно распространить на другие слои населения, например на многодетных и </w:t>
      </w:r>
      <w:proofErr w:type="gramStart"/>
      <w:r w:rsidRPr="00F042CF">
        <w:rPr>
          <w:b/>
          <w:bCs/>
          <w:i/>
          <w:iCs/>
        </w:rPr>
        <w:t>пенсионеров !</w:t>
      </w:r>
      <w:proofErr w:type="gramEnd"/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B50AFAE" w14:textId="627DFBEE" w:rsidR="00241635" w:rsidRPr="00F63F73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7A17A5D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Сфера — финтех, а именно получение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кэшбэка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по банковским картам.</w:t>
      </w:r>
    </w:p>
    <w:p w14:paraId="1484CC88" w14:textId="38E02883" w:rsidR="00F63F73" w:rsidRPr="00F63F73" w:rsidRDefault="00F63F73" w:rsidP="00F63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ppleSystemUIFont" w:hAnsi="AppleSystemUIFont" w:cs="AppleSystemUIFont"/>
          <w:sz w:val="26"/>
          <w:szCs w:val="26"/>
        </w:rPr>
        <w:t xml:space="preserve">Причина: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кэшбэк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стал одним из ключевых инструментов привлечения клиентов банками, но для пользователей процесс выбора и использования оптимальной карты неудобен.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054E848" w14:textId="649C05C5" w:rsidR="00241635" w:rsidRPr="00F63F73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1FFAC4C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 xml:space="preserve">Пользователи не знают обо всех актуальных предложениях по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кэшбэку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</w:t>
      </w:r>
    </w:p>
    <w:p w14:paraId="7881E49B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Банки часто меняют условия и категории, что затрудняет отслеживание.</w:t>
      </w:r>
    </w:p>
    <w:p w14:paraId="2A2BF809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У многих людей несколько карт, и они не всегда используют самую выгодную в конкретной ситуации.</w:t>
      </w:r>
    </w:p>
    <w:p w14:paraId="445FE627" w14:textId="73D73022" w:rsidR="00241635" w:rsidRDefault="00F63F73" w:rsidP="00F63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Нет удобного инструмента для сравнения всех вариантов в режиме реального времени.</w:t>
      </w: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2589FC5" w14:textId="783D851C" w:rsidR="00241635" w:rsidRPr="00F63F73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D0087A9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Банки выпускают мобильные приложения с отдельным разделом «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Кэшбэк</w:t>
      </w:r>
      <w:proofErr w:type="spellEnd"/>
      <w:r>
        <w:rPr>
          <w:rFonts w:ascii="AppleSystemUIFont" w:hAnsi="AppleSystemUIFont" w:cs="AppleSystemUIFont"/>
          <w:sz w:val="26"/>
          <w:szCs w:val="26"/>
        </w:rPr>
        <w:t>» или «Акции».</w:t>
      </w:r>
    </w:p>
    <w:p w14:paraId="58613370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Некоторые сервисы предлагают агрегаторы скидок и акций.</w:t>
      </w:r>
    </w:p>
    <w:p w14:paraId="6CF5F419" w14:textId="23FF2FBF" w:rsidR="00241635" w:rsidRDefault="00F63F73" w:rsidP="00F63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Люди сами ведут таблицы или «на память» стараются помнить, какая карта выгоднее.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75B8A53" w14:textId="616BBC7E" w:rsidR="00241635" w:rsidRPr="00F63F73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4834822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Общение с друзьями, собственный опыт</w:t>
      </w:r>
    </w:p>
    <w:p w14:paraId="0DBA7AD0" w14:textId="77777777" w:rsidR="00F63F73" w:rsidRPr="00F63F73" w:rsidRDefault="00F63F73" w:rsidP="002416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BC104F2" w14:textId="1B377060" w:rsidR="00241635" w:rsidRPr="00F63F73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8CF5566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 каждого банка своя система, которая не показывает предложения конкурентов.</w:t>
      </w:r>
    </w:p>
    <w:p w14:paraId="750C07A3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Условия меняются ежемесячно, и приходится вручную проверять.</w:t>
      </w:r>
    </w:p>
    <w:p w14:paraId="66E7A576" w14:textId="698DF365" w:rsidR="00241635" w:rsidRPr="00241635" w:rsidRDefault="00F63F73" w:rsidP="00F63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Нет персонализации — пользователю сложно быстро понять, какая именно карта даст больше выгоды в конкретной категории</w:t>
      </w:r>
    </w:p>
    <w:p w14:paraId="6A0C9BD2" w14:textId="09499CC1" w:rsidR="00241635" w:rsidRPr="00F63F73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238E5C7B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Создание </w:t>
      </w:r>
      <w:r>
        <w:rPr>
          <w:rFonts w:ascii="AppleSystemUIFont" w:hAnsi="AppleSystemUIFont" w:cs="AppleSystemUIFont"/>
          <w:b/>
          <w:bCs/>
          <w:sz w:val="26"/>
          <w:szCs w:val="26"/>
        </w:rPr>
        <w:t xml:space="preserve">уникальной платформы </w:t>
      </w:r>
      <w:proofErr w:type="spellStart"/>
      <w:r>
        <w:rPr>
          <w:rFonts w:ascii="AppleSystemUIFont" w:hAnsi="AppleSystemUIFont" w:cs="AppleSystemUIFont"/>
          <w:b/>
          <w:bCs/>
          <w:sz w:val="26"/>
          <w:szCs w:val="26"/>
        </w:rPr>
        <w:t>SmartBack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— приложения или сервиса, который:</w:t>
      </w:r>
    </w:p>
    <w:p w14:paraId="277E9DE5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 xml:space="preserve">Автоматически подтягивает данные по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кэшбэку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со всех карт пользователя (через интеграцию с банками или открытые API).</w:t>
      </w:r>
    </w:p>
    <w:p w14:paraId="3F7C3169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Анализирует текущие условия и категорию покупки.</w:t>
      </w:r>
    </w:p>
    <w:p w14:paraId="1A804D1B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Подсказывает, какой картой выгоднее оплатить именно эту транзакцию.</w:t>
      </w:r>
    </w:p>
    <w:p w14:paraId="00C2A807" w14:textId="471AD4FB" w:rsidR="00241635" w:rsidRDefault="00F63F73" w:rsidP="00F63F73">
      <w:pPr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Дополнительно может показывать прогноз экономии, аналитику расходов и напоминания о новых акциях.</w:t>
      </w:r>
    </w:p>
    <w:p w14:paraId="05680869" w14:textId="1FB74834" w:rsidR="00850214" w:rsidRDefault="00850214" w:rsidP="00F63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Важный аспект: в </w:t>
      </w:r>
      <w:proofErr w:type="spellStart"/>
      <w:r>
        <w:rPr>
          <w:rFonts w:ascii="Times New Roman" w:hAnsi="Times New Roman" w:cs="Times New Roman"/>
        </w:rPr>
        <w:t>эсске</w:t>
      </w:r>
      <w:proofErr w:type="spellEnd"/>
      <w:r>
        <w:rPr>
          <w:rFonts w:ascii="Times New Roman" w:hAnsi="Times New Roman" w:cs="Times New Roman"/>
        </w:rPr>
        <w:t xml:space="preserve"> планируется рассмотреть решение проблемы открытого банкинга, а именно вопрос, готовы ли банки делится уровнем кэшбека со сторонним </w:t>
      </w:r>
      <w:proofErr w:type="spellStart"/>
      <w:r>
        <w:rPr>
          <w:rFonts w:ascii="Times New Roman" w:hAnsi="Times New Roman" w:cs="Times New Roman"/>
        </w:rPr>
        <w:t>приложеним</w:t>
      </w:r>
      <w:proofErr w:type="spellEnd"/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DC8320C" w14:textId="35453647" w:rsidR="00F63F73" w:rsidRPr="00F63F73" w:rsidRDefault="00241635" w:rsidP="00F63F73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FDC195F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Массовая потребность: миллионы людей имеют по 2–5 карт, и почти каждый сталкивается с проблемой выбора.</w:t>
      </w:r>
    </w:p>
    <w:p w14:paraId="69C64619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Экономия ощутима: пользователи могут вернуть больше денег, не меняя своих привычек.</w:t>
      </w:r>
    </w:p>
    <w:p w14:paraId="767C1F32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 xml:space="preserve">Уникальное позиционирование: ни один банк не даст полный обзор конкурентов, а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SmartBack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будет независимым агрегатором.</w:t>
      </w:r>
    </w:p>
    <w:p w14:paraId="2A88C4D7" w14:textId="680F4B4A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A426896" w14:textId="7DF41B21" w:rsidR="00241635" w:rsidRPr="00F63F73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656DD2E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Цифровые технологии и социальные сервисы.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5DA4917" w14:textId="4E1F7C6A" w:rsidR="00241635" w:rsidRPr="00F63F73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16A7907" w14:textId="77777777" w:rsidR="00F63F73" w:rsidRP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 xml:space="preserve">Недоверие между людьми и компаниями </w:t>
      </w:r>
    </w:p>
    <w:p w14:paraId="1CB1F4DC" w14:textId="77777777" w:rsidR="00F63F73" w:rsidRP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ab/>
        <w:t>•</w:t>
      </w:r>
      <w:r w:rsidRPr="00F63F73">
        <w:rPr>
          <w:rFonts w:ascii="AppleSystemUIFont" w:hAnsi="AppleSystemUIFont" w:cs="AppleSystemUIFont"/>
          <w:sz w:val="26"/>
          <w:szCs w:val="26"/>
        </w:rPr>
        <w:tab/>
        <w:t xml:space="preserve">Отсутствие единого источника информации о репутации — сейчас данные разрознены </w:t>
      </w:r>
    </w:p>
    <w:p w14:paraId="4232AE0E" w14:textId="720B6460" w:rsidR="00241635" w:rsidRPr="00F63F73" w:rsidRDefault="00F63F73" w:rsidP="00F63F73">
      <w:pPr>
        <w:rPr>
          <w:rFonts w:ascii="Times New Roman" w:hAnsi="Times New Roman" w:cs="Times New Roman"/>
          <w:sz w:val="24"/>
          <w:szCs w:val="24"/>
        </w:rPr>
      </w:pPr>
      <w:r w:rsidRPr="00F63F73">
        <w:rPr>
          <w:rFonts w:ascii="AppleSystemUIFont" w:hAnsi="AppleSystemUIFont" w:cs="AppleSystemUIFont"/>
          <w:sz w:val="26"/>
          <w:szCs w:val="26"/>
        </w:rPr>
        <w:tab/>
        <w:t>•</w:t>
      </w:r>
      <w:r w:rsidRPr="00F63F73">
        <w:rPr>
          <w:rFonts w:ascii="AppleSystemUIFont" w:hAnsi="AppleSystemUIFont" w:cs="AppleSystemUIFont"/>
          <w:sz w:val="26"/>
          <w:szCs w:val="26"/>
        </w:rPr>
        <w:tab/>
        <w:t>Сложность подтверждения социальной активности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E01727C" w14:textId="68452806" w:rsidR="00241635" w:rsidRPr="00F63F73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5E84D73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Рейтинги в разных продуктах - такси, ритейл…</w:t>
      </w:r>
    </w:p>
    <w:p w14:paraId="6891A675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DF1F793" w14:textId="49E2FB16" w:rsidR="00241635" w:rsidRPr="00F63F73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193F4A1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Общение с друзьями, собственный опыт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0F1E85B" w14:textId="2E89073F" w:rsidR="00241635" w:rsidRPr="00F63F73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0398A9F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Разрозненность данных 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62D6A1B7" w14:textId="054458BC" w:rsidR="00241635" w:rsidRPr="00F63F73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AB1F844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единый </w:t>
      </w:r>
      <w:r>
        <w:rPr>
          <w:rFonts w:ascii="AppleSystemUIFont" w:hAnsi="AppleSystemUIFont" w:cs="AppleSystemUIFont"/>
          <w:b/>
          <w:bCs/>
          <w:sz w:val="26"/>
          <w:szCs w:val="26"/>
        </w:rPr>
        <w:t>репутационный индекс</w:t>
      </w:r>
      <w:r>
        <w:rPr>
          <w:rFonts w:ascii="AppleSystemUIFont" w:hAnsi="AppleSystemUIFont" w:cs="AppleSystemUIFont"/>
          <w:sz w:val="26"/>
          <w:szCs w:val="26"/>
        </w:rPr>
        <w:t xml:space="preserve"> для граждан и организаций, основанный на </w:t>
      </w:r>
      <w:r>
        <w:rPr>
          <w:rFonts w:ascii="AppleSystemUIFont" w:hAnsi="AppleSystemUIFont" w:cs="AppleSystemUIFont"/>
          <w:b/>
          <w:bCs/>
          <w:sz w:val="26"/>
          <w:szCs w:val="26"/>
        </w:rPr>
        <w:t>оценке взаимодействий в разных сферах жизни</w:t>
      </w:r>
      <w:r>
        <w:rPr>
          <w:rFonts w:ascii="AppleSystemUIFont" w:hAnsi="AppleSystemUIFont" w:cs="AppleSystemUIFont"/>
          <w:sz w:val="26"/>
          <w:szCs w:val="26"/>
        </w:rPr>
        <w:t>: образование, волонтёрство, финансы, работа, участие в проектах.</w:t>
      </w:r>
    </w:p>
    <w:p w14:paraId="5F06C6D7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2070C62" w14:textId="653279CE" w:rsidR="00241635" w:rsidRPr="00241635" w:rsidRDefault="0085021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Важный момент: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понять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где, какой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продовец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находится, так как люди могут продавать товар под разными юр лицами. Планируется в рассмотрении в эссе.</w:t>
      </w:r>
    </w:p>
    <w:p w14:paraId="63AC29AC" w14:textId="24891EDB" w:rsidR="00241635" w:rsidRPr="00F63F73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BF58E34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765D45D1" w14:textId="77777777" w:rsid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Современные люди всё чаще сталкиваются с P2P-взаимодействиями, где вопрос доверия критичен.</w:t>
      </w:r>
    </w:p>
    <w:p w14:paraId="734C5676" w14:textId="77777777" w:rsidR="00F63F73" w:rsidRP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 xml:space="preserve">Уже есть частичные аналоги (рейтинги в маркетплейсах,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Uber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Avito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), но нет </w:t>
      </w:r>
      <w:r w:rsidRPr="00F63F73">
        <w:rPr>
          <w:rFonts w:ascii="AppleSystemUIFont" w:hAnsi="AppleSystemUIFont" w:cs="AppleSystemUIFont"/>
          <w:sz w:val="26"/>
          <w:szCs w:val="26"/>
        </w:rPr>
        <w:t>единой экосистемы.</w:t>
      </w:r>
    </w:p>
    <w:p w14:paraId="529DF084" w14:textId="77777777" w:rsidR="00F63F73" w:rsidRPr="00F63F73" w:rsidRDefault="00F63F73" w:rsidP="00F63F7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F63F73">
        <w:rPr>
          <w:rFonts w:ascii="AppleSystemUIFont" w:hAnsi="AppleSystemUIFont" w:cs="AppleSystemUIFont"/>
          <w:sz w:val="26"/>
          <w:szCs w:val="26"/>
        </w:rPr>
        <w:tab/>
        <w:t>•</w:t>
      </w:r>
      <w:r w:rsidRPr="00F63F73">
        <w:rPr>
          <w:rFonts w:ascii="AppleSystemUIFont" w:hAnsi="AppleSystemUIFont" w:cs="AppleSystemUIFont"/>
          <w:sz w:val="26"/>
          <w:szCs w:val="26"/>
        </w:rPr>
        <w:tab/>
        <w:t>Позитивная подача — это не «государственный контроль», а добровольный цифровой паспорт доверия.</w:t>
      </w:r>
    </w:p>
    <w:p w14:paraId="2D8AF231" w14:textId="1020D757" w:rsidR="00F63F73" w:rsidRPr="00F63F73" w:rsidRDefault="00F63F73" w:rsidP="00F63F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AppleSystemUIFont" w:hAnsi="AppleSystemUIFont" w:cs="AppleSystemUIFont"/>
          <w:sz w:val="26"/>
          <w:szCs w:val="26"/>
        </w:rPr>
        <w:tab/>
        <w:t>•</w:t>
      </w:r>
      <w:r>
        <w:rPr>
          <w:rFonts w:ascii="AppleSystemUIFont" w:hAnsi="AppleSystemUIFont" w:cs="AppleSystemUIFont"/>
          <w:sz w:val="26"/>
          <w:szCs w:val="26"/>
        </w:rPr>
        <w:tab/>
        <w:t>Возможность интеграции с госуслугами, университетами и бизнесом.</w:t>
      </w:r>
    </w:p>
    <w:sectPr w:rsidR="00F63F73" w:rsidRPr="00F63F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6385"/>
    <w:multiLevelType w:val="hybridMultilevel"/>
    <w:tmpl w:val="55C85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B7593"/>
    <w:multiLevelType w:val="hybridMultilevel"/>
    <w:tmpl w:val="1D048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A20B33"/>
    <w:multiLevelType w:val="hybridMultilevel"/>
    <w:tmpl w:val="BFEA2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6B36F0"/>
    <w:multiLevelType w:val="multilevel"/>
    <w:tmpl w:val="4B86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3D1823"/>
    <w:multiLevelType w:val="hybridMultilevel"/>
    <w:tmpl w:val="49328FF4"/>
    <w:lvl w:ilvl="0" w:tplc="041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8" w15:restartNumberingAfterBreak="0">
    <w:nsid w:val="75434D66"/>
    <w:multiLevelType w:val="hybridMultilevel"/>
    <w:tmpl w:val="F59C1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923574">
    <w:abstractNumId w:val="9"/>
  </w:num>
  <w:num w:numId="2" w16cid:durableId="1617984566">
    <w:abstractNumId w:val="0"/>
  </w:num>
  <w:num w:numId="3" w16cid:durableId="568879478">
    <w:abstractNumId w:val="3"/>
  </w:num>
  <w:num w:numId="4" w16cid:durableId="126556603">
    <w:abstractNumId w:val="6"/>
  </w:num>
  <w:num w:numId="5" w16cid:durableId="1634293538">
    <w:abstractNumId w:val="7"/>
  </w:num>
  <w:num w:numId="6" w16cid:durableId="1326084225">
    <w:abstractNumId w:val="2"/>
  </w:num>
  <w:num w:numId="7" w16cid:durableId="1477641941">
    <w:abstractNumId w:val="4"/>
  </w:num>
  <w:num w:numId="8" w16cid:durableId="1903559748">
    <w:abstractNumId w:val="1"/>
  </w:num>
  <w:num w:numId="9" w16cid:durableId="1669862997">
    <w:abstractNumId w:val="8"/>
  </w:num>
  <w:num w:numId="10" w16cid:durableId="14818433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E2A96"/>
    <w:rsid w:val="00241635"/>
    <w:rsid w:val="00316117"/>
    <w:rsid w:val="004D15E0"/>
    <w:rsid w:val="00850214"/>
    <w:rsid w:val="00AE4B29"/>
    <w:rsid w:val="00B963FE"/>
    <w:rsid w:val="00D247EF"/>
    <w:rsid w:val="00F63F73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customStyle="1" w:styleId="p1">
    <w:name w:val="p1"/>
    <w:basedOn w:val="a"/>
    <w:rsid w:val="00850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1">
    <w:name w:val="s1"/>
    <w:basedOn w:val="a0"/>
    <w:rsid w:val="00850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1367</Words>
  <Characters>7794</Characters>
  <Application>Microsoft Office Word</Application>
  <DocSecurity>0</DocSecurity>
  <Lines>64</Lines>
  <Paragraphs>18</Paragraphs>
  <ScaleCrop>false</ScaleCrop>
  <Company>NSPK JSC</Company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Осин Андрей Евгеньевич</cp:lastModifiedBy>
  <cp:revision>2</cp:revision>
  <dcterms:created xsi:type="dcterms:W3CDTF">2025-11-15T13:45:00Z</dcterms:created>
  <dcterms:modified xsi:type="dcterms:W3CDTF">2025-11-15T13:45:00Z</dcterms:modified>
</cp:coreProperties>
</file>