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1 карточка идей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0000000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В какой сфере вы хотите искать проблемы и решения и почему?</w:t>
      </w:r>
    </w:p>
    <w:p w14:paraId="00000004">
      <w:pPr>
        <w:spacing w:before="240" w:after="240" w:line="276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Arial" w:hAnsi="Arial" w:eastAsia="Arial" w:cs="Arial"/>
          <w:rtl w:val="0"/>
        </w:rPr>
        <w:t xml:space="preserve">Проблема контроля расходов. Многие люди подвержены импульсивным покупкам. Люди могут даже не отдавать себе отчёт в том, что они тратят лишние деньги, если им кто-то об этом не скажет. </w:t>
      </w:r>
      <w:r>
        <w:rPr>
          <w:rFonts w:ascii="Arial" w:hAnsi="Arial" w:eastAsia="Arial" w:cs="Arial"/>
          <w:rtl w:val="0"/>
          <w:lang w:val="ru-RU"/>
        </w:rPr>
        <w:t>Также</w:t>
      </w:r>
      <w:r>
        <w:rPr>
          <w:rFonts w:hint="default" w:ascii="Arial" w:hAnsi="Arial" w:eastAsia="Arial" w:cs="Arial"/>
          <w:rtl w:val="0"/>
          <w:lang w:val="ru-RU"/>
        </w:rPr>
        <w:t xml:space="preserve"> контроль расходов важен для малого бизнеса. </w:t>
      </w:r>
    </w:p>
    <w:p w14:paraId="0000000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О каких проблемах в выбранной вами сфере вам известно? Охарактеризуйте их кратко</w:t>
      </w:r>
    </w:p>
    <w:p w14:paraId="00000007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Если человек много тратит на необдуманные покупки, тоего финансовое положение может сильно пострадать от них.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Люди, тратящие деньги на необдуманные покупки создают проблемы для банков, если эти люди являются заемщиками и имеют просрочки по платежам.</w:t>
      </w:r>
    </w:p>
    <w:p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Как эти известные проблемы – КЛИЕНТСКИЕ БОЛИ - решаются?</w:t>
      </w:r>
    </w:p>
    <w:p w14:paraId="0000000A">
      <w:pPr>
        <w:spacing w:before="240" w:after="240" w:line="276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Банки складывают траты по «категориям». Например, категории: продукты, одежда, развлечения, красота.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Из каких источников вы получили данные о проблемах и решениях в этой сфере?</w:t>
      </w:r>
    </w:p>
    <w:p w14:paraId="0000000C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В приложениях банков есть история покупок, которая помогает людям отследить, на какие  категории товаров потрачены деньги в течение месяца.</w:t>
      </w:r>
    </w:p>
    <w:p w14:paraId="0000000D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В интернете можно найти множество сервисов отслеживания личных финансов, в которых основная функция - импорт истории трат из приложений банков, бюджетирование вручную.</w:t>
      </w:r>
    </w:p>
    <w:p w14:paraId="0000000E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(</w:t>
      </w:r>
      <w:r>
        <w:fldChar w:fldCharType="begin"/>
      </w:r>
      <w:r>
        <w:instrText xml:space="preserve"> HYPERLINK "https://vedomosti-spb.ru/lifestyle/articles/2024/09/23/1063999-mne-eto-nuzhno-80-rossiyan-kazhdii-mesyats-sovershayut-spontannie-pokupki"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https://vedomosti-spb.ru/lifestyle/articles/2024/09/23/1063999-mne-eto-nuzhno-80-rossiyan-kazhdii-mesyats-sovershayut-spontannie-pokupki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)</w:t>
      </w:r>
    </w:p>
    <w:p w14:paraId="0000000F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Почему известные вам способы решения проблем не являются «идеальными»?</w:t>
      </w:r>
    </w:p>
    <w:p w14:paraId="00000011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Из-за того, что кассы не передают в банк данные о чеке, о его содержимом, банк получает мало информации. Только информацию о том, в каком магазине совершена покупка, дату, стоимость. Именно поэтому приложения для личных финансов мало помагают, так как они используют те же данные, что и банки - только категории, наименования магазинов.</w:t>
      </w:r>
    </w:p>
    <w:p w14:paraId="00000012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(</w:t>
      </w:r>
      <w:r>
        <w:fldChar w:fldCharType="begin"/>
      </w:r>
      <w:r>
        <w:instrText xml:space="preserve"> HYPERLINK "https://focus.kontur.ru/site/news/50605-kakie_dannye_i_kuda_peredayut_onlajn_kassy#header_50605_4"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https://focus.kontur.ru/site/news/50605-kakie_dannye_i_kuda_peredayut_onlajn_kassy#header_50605_4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)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Вы придумали способы решения (ТАБЛЕТКА ОТ КЛИЕНТСКОЙ БОЛИ)? Отлично! Очень кратко охарактеризуйте их.</w:t>
      </w:r>
    </w:p>
    <w:p w14:paraId="4AC86654">
      <w:pPr>
        <w:spacing w:before="240" w:after="240" w:line="276" w:lineRule="auto"/>
        <w:rPr>
          <w:rFonts w:hint="default" w:ascii="Arial" w:hAnsi="Arial" w:eastAsia="Arial" w:cs="Arial"/>
          <w:rtl w:val="0"/>
          <w:lang w:val="ru-RU"/>
        </w:rPr>
      </w:pPr>
      <w:r>
        <w:rPr>
          <w:rFonts w:ascii="Arial" w:hAnsi="Arial" w:eastAsia="Arial" w:cs="Arial"/>
          <w:rtl w:val="0"/>
          <w:lang w:val="ru-RU"/>
        </w:rPr>
        <w:t>Решение</w:t>
      </w:r>
      <w:r>
        <w:rPr>
          <w:rFonts w:hint="default" w:ascii="Arial" w:hAnsi="Arial" w:eastAsia="Arial" w:cs="Arial"/>
          <w:rtl w:val="0"/>
          <w:lang w:val="ru-RU"/>
        </w:rPr>
        <w:t xml:space="preserve"> проблемы - договорённость о том, что означает элемент в поле дополнительных данных в запросах в ПС МИР. </w:t>
      </w:r>
    </w:p>
    <w:p w14:paraId="00000014">
      <w:pPr>
        <w:spacing w:before="240" w:after="240" w:line="276" w:lineRule="auto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 xml:space="preserve">Клиент должен получить удобный сервис, в котором может посмотреть на каждый продукт, на что он тратил свои деньги. Кассовый апарат должен передавать данные по чеку в банк, если клиент этого хочет. </w:t>
      </w: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 xml:space="preserve">На данный момент </w:t>
      </w:r>
      <w:r>
        <w:rPr>
          <w:rFonts w:hint="default" w:ascii="Arial" w:hAnsi="Arial" w:eastAsia="Arial" w:cs="Arial"/>
          <w:rtl w:val="0"/>
          <w:lang w:val="en-US"/>
        </w:rPr>
        <w:t>POS</w:t>
      </w:r>
      <w:r>
        <w:rPr>
          <w:rFonts w:hint="default" w:ascii="Arial" w:hAnsi="Arial" w:eastAsia="Arial" w:cs="Arial"/>
          <w:rtl w:val="0"/>
          <w:lang w:val="ru-RU"/>
        </w:rPr>
        <w:t xml:space="preserve">-терминал </w:t>
      </w:r>
      <w:r>
        <w:rPr>
          <w:rFonts w:ascii="Arial" w:hAnsi="Arial" w:eastAsia="Arial" w:cs="Arial"/>
          <w:rtl w:val="0"/>
        </w:rPr>
        <w:t>передаёт в банк данные, не относящиеся к товарам в чеке.</w:t>
      </w:r>
    </w:p>
    <w:p w14:paraId="28A0C73F">
      <w:pPr>
        <w:spacing w:before="240" w:after="240" w:line="276" w:lineRule="auto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xml:space="preserve">При оплате кассир спрашивает клиента: отправить ли чек в банк? </w:t>
      </w:r>
    </w:p>
    <w:p w14:paraId="33F8EBAF">
      <w:pPr>
        <w:spacing w:before="240" w:after="240" w:line="276" w:lineRule="auto"/>
        <w:rPr>
          <w:rFonts w:hint="default" w:ascii="Arial" w:hAnsi="Arial" w:eastAsia="Arial" w:cs="Arial"/>
          <w:rtl w:val="0"/>
          <w:lang w:val="ru-RU"/>
        </w:rPr>
      </w:pPr>
      <w:r>
        <w:rPr>
          <w:rFonts w:ascii="Arial" w:hAnsi="Arial" w:eastAsia="Arial" w:cs="Arial"/>
          <w:rtl w:val="0"/>
        </w:rPr>
        <w:t xml:space="preserve">Если </w:t>
      </w:r>
      <w:r>
        <w:rPr>
          <w:rFonts w:ascii="Arial" w:hAnsi="Arial" w:eastAsia="Arial" w:cs="Arial"/>
          <w:rtl w:val="0"/>
          <w:lang w:val="ru-RU"/>
        </w:rPr>
        <w:t>клиент</w:t>
      </w:r>
      <w:r>
        <w:rPr>
          <w:rFonts w:hint="default" w:ascii="Arial" w:hAnsi="Arial" w:eastAsia="Arial" w:cs="Arial"/>
          <w:rtl w:val="0"/>
          <w:lang w:val="ru-RU"/>
        </w:rPr>
        <w:t xml:space="preserve"> ответил «Да», </w:t>
      </w:r>
      <w:r>
        <w:rPr>
          <w:rFonts w:ascii="Arial" w:hAnsi="Arial" w:eastAsia="Arial" w:cs="Arial"/>
          <w:rtl w:val="0"/>
        </w:rPr>
        <w:t xml:space="preserve">то </w:t>
      </w:r>
      <w:r>
        <w:rPr>
          <w:rFonts w:hint="default" w:ascii="Arial" w:hAnsi="Arial" w:eastAsia="Arial" w:cs="Arial"/>
          <w:rtl w:val="0"/>
          <w:lang w:val="en-US"/>
        </w:rPr>
        <w:t>POS-</w:t>
      </w:r>
      <w:r>
        <w:rPr>
          <w:rFonts w:hint="default" w:ascii="Arial" w:hAnsi="Arial" w:eastAsia="Arial" w:cs="Arial"/>
          <w:rtl w:val="0"/>
          <w:lang w:val="ru-RU"/>
        </w:rPr>
        <w:t xml:space="preserve">терминал в запросе </w:t>
      </w:r>
      <w:r>
        <w:rPr>
          <w:rFonts w:hint="default" w:ascii="Arial" w:hAnsi="Arial" w:eastAsia="Arial" w:cs="Arial"/>
          <w:rtl w:val="0"/>
          <w:lang w:val="en-US"/>
        </w:rPr>
        <w:t>[0100]</w:t>
      </w:r>
      <w:r>
        <w:rPr>
          <w:rFonts w:hint="default" w:ascii="Arial" w:hAnsi="Arial" w:eastAsia="Arial" w:cs="Arial"/>
          <w:rtl w:val="0"/>
          <w:lang w:val="ru-RU"/>
        </w:rPr>
        <w:t xml:space="preserve">  в поле ПЛ-048 </w:t>
      </w:r>
      <w:r>
        <w:rPr>
          <w:rFonts w:hint="default" w:ascii="Arial" w:hAnsi="Arial" w:eastAsia="Arial" w:cs="Arial"/>
          <w:rtl w:val="0"/>
          <w:lang w:val="en-US"/>
        </w:rPr>
        <w:t xml:space="preserve">additional data field #1 </w:t>
      </w:r>
      <w:r>
        <w:rPr>
          <w:rFonts w:hint="default" w:ascii="Arial" w:hAnsi="Arial" w:eastAsia="Arial" w:cs="Arial"/>
          <w:rtl w:val="0"/>
          <w:lang w:val="ru-RU"/>
        </w:rPr>
        <w:t xml:space="preserve">отправляет данные фискального чека, который соответствует этой покупке. </w:t>
      </w:r>
    </w:p>
    <w:p w14:paraId="02CEB472">
      <w:pPr>
        <w:spacing w:before="240" w:after="240" w:line="276" w:lineRule="auto"/>
        <w:rPr>
          <w:rFonts w:hint="default" w:ascii="Arial" w:hAnsi="Arial" w:eastAsia="Arial" w:cs="Arial"/>
          <w:rtl w:val="0"/>
          <w:lang w:val="ru-RU"/>
        </w:rPr>
      </w:pPr>
      <w:r>
        <w:rPr>
          <w:rFonts w:ascii="Arial" w:hAnsi="Arial" w:eastAsia="Arial" w:cs="Arial"/>
          <w:rtl w:val="0"/>
          <w:lang w:val="ru-RU"/>
        </w:rPr>
        <w:t>Если</w:t>
      </w:r>
      <w:r>
        <w:rPr>
          <w:rFonts w:hint="default" w:ascii="Arial" w:hAnsi="Arial" w:eastAsia="Arial" w:cs="Arial"/>
          <w:rtl w:val="0"/>
          <w:lang w:val="ru-RU"/>
        </w:rPr>
        <w:t xml:space="preserve"> 0110 </w:t>
      </w:r>
      <w:r>
        <w:rPr>
          <w:rFonts w:hint="default" w:ascii="Arial" w:hAnsi="Arial" w:eastAsia="Arial" w:cs="Arial"/>
          <w:rtl w:val="0"/>
          <w:lang w:val="en-US"/>
        </w:rPr>
        <w:t xml:space="preserve">approval code </w:t>
      </w:r>
      <w:r>
        <w:rPr>
          <w:rFonts w:hint="default" w:ascii="Arial" w:hAnsi="Arial" w:eastAsia="Arial" w:cs="Arial"/>
          <w:rtl w:val="0"/>
          <w:lang w:val="ru-RU"/>
        </w:rPr>
        <w:t xml:space="preserve">- положительный, то банк заходит на сайт ФНС и скачивает чек по данным, присланным при запросе </w:t>
      </w:r>
      <w:r>
        <w:rPr>
          <w:rFonts w:hint="default" w:ascii="Arial" w:hAnsi="Arial" w:eastAsia="Arial" w:cs="Arial"/>
          <w:rtl w:val="0"/>
          <w:lang w:val="en-US"/>
        </w:rPr>
        <w:t xml:space="preserve">[0110]. </w:t>
      </w:r>
      <w:r>
        <w:rPr>
          <w:rFonts w:hint="default" w:ascii="Arial" w:hAnsi="Arial" w:eastAsia="Arial" w:cs="Arial"/>
          <w:rtl w:val="0"/>
          <w:lang w:val="ru-RU"/>
        </w:rPr>
        <w:t xml:space="preserve">Эти данные банк использует для того, чтобы лучше анализировать потребление клиента. </w:t>
      </w:r>
    </w:p>
    <w:p w14:paraId="21555157">
      <w:pPr>
        <w:spacing w:before="240" w:after="240" w:line="276" w:lineRule="auto"/>
        <w:rPr>
          <w:rFonts w:hint="default" w:ascii="Arial" w:hAnsi="Arial" w:eastAsia="Arial" w:cs="Arial"/>
          <w:rtl w:val="0"/>
          <w:lang w:val="ru-RU"/>
        </w:rPr>
      </w:pPr>
      <w:r>
        <w:rPr>
          <w:rFonts w:hint="default" w:ascii="Arial" w:hAnsi="Arial" w:eastAsia="Arial" w:cs="Arial"/>
          <w:rtl w:val="0"/>
          <w:lang w:val="ru-RU"/>
        </w:rPr>
        <w:t xml:space="preserve">Банку это крайне выгодно, так как он использует эти данные для исследования потребительского поведения. Клиент может использовать эти данные агрегированные в удобном формате для разных целей. </w:t>
      </w:r>
    </w:p>
    <w:p w14:paraId="5AC6FBD6">
      <w:pPr>
        <w:spacing w:before="240" w:after="240" w:line="276" w:lineRule="auto"/>
        <w:rPr>
          <w:rFonts w:hint="default" w:ascii="Arial" w:hAnsi="Arial" w:eastAsia="Arial" w:cs="Arial"/>
          <w:rtl w:val="0"/>
          <w:lang w:val="ru-RU"/>
        </w:rPr>
      </w:pPr>
      <w:r>
        <w:rPr>
          <w:rFonts w:hint="default" w:ascii="Arial" w:hAnsi="Arial" w:eastAsia="Arial" w:cs="Arial"/>
          <w:rtl w:val="0"/>
          <w:lang w:val="ru-RU"/>
        </w:rPr>
        <w:br w:type="textWrapping"/>
      </w:r>
      <w:r>
        <w:rPr>
          <w:rFonts w:hint="default" w:ascii="Arial" w:hAnsi="Arial" w:eastAsia="Arial" w:cs="Arial"/>
          <w:rtl w:val="0"/>
          <w:lang w:val="ru-RU"/>
        </w:rPr>
        <w:t>Во-первых,такой сервис может сильно упростить анализ для мелких предпринимателей, использующих личный счёт в банке.</w:t>
      </w:r>
    </w:p>
    <w:p w14:paraId="00000018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hint="default" w:ascii="Arial" w:hAnsi="Arial" w:eastAsia="Arial" w:cs="Arial"/>
          <w:rtl w:val="0"/>
          <w:lang w:val="ru-RU"/>
        </w:rPr>
        <w:t xml:space="preserve">Во-вторых,  данные из чека могут помочь считать, сколько денег потрачено на конкретные продукты. Например, на сладости. Такие агрегированные данные могут помочь считать калории, так как все продукты агрегированны в одном месте. </w:t>
      </w:r>
      <w:r>
        <w:rPr>
          <w:rFonts w:hint="default" w:ascii="Arial" w:hAnsi="Arial" w:eastAsia="Arial" w:cs="Arial"/>
          <w:rtl w:val="0"/>
          <w:lang w:val="ru-RU"/>
        </w:rPr>
        <w:br w:type="textWrapping"/>
      </w: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br w:type="textWrapping"/>
      </w:r>
    </w:p>
    <w:p w14:paraId="0000001C">
      <w:pPr>
        <w:spacing w:before="240" w:after="240" w:line="276" w:lineRule="auto"/>
        <w:rPr>
          <w:rFonts w:ascii="Arial" w:hAnsi="Arial" w:eastAsia="Arial" w:cs="Arial"/>
        </w:rPr>
      </w:pP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Почему ваши идеи и предлагаемые способы решения должны сработать?</w:t>
      </w: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>Мой путь решения должен сработать, потому что он выполняет функцию передачи данных в банки</w:t>
      </w:r>
      <w:r>
        <w:rPr>
          <w:rFonts w:hint="default" w:ascii="Arial" w:hAnsi="Arial" w:eastAsia="Arial" w:cs="Arial"/>
          <w:rtl w:val="0"/>
          <w:lang w:val="ru-RU"/>
        </w:rPr>
        <w:t xml:space="preserve"> и он выгоден всем агентам.</w:t>
      </w:r>
      <w:r>
        <w:br w:type="page"/>
      </w:r>
    </w:p>
    <w:p w14:paraId="0000001E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2 карточка идей</w:t>
      </w:r>
    </w:p>
    <w:p w14:paraId="0000001F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00000020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В какой сфере вы хотите искать проблемы и решения и почему?</w:t>
      </w:r>
    </w:p>
    <w:p w14:paraId="00000021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Сфера безналичной оплаты покупок в условиях, когда не раюотает сеть для работы терминала. При перебоях с wi-fi нет возможности оплачивать покупки с помощью терминала, что создаёт неудобства как для магазинов, так и для покупателей.</w:t>
      </w:r>
    </w:p>
    <w:p w14:paraId="00000022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3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4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О каких проблемах в выбранной вами сфере вам известно? Охарактеризуйте их кратко</w:t>
      </w:r>
    </w:p>
    <w:p w14:paraId="00000025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Иногда отключается интернет из-за краткосрочных перебоев связи в городе.</w:t>
      </w:r>
    </w:p>
    <w:p w14:paraId="00000026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7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8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Как эти известные проблемы – КЛИЕНТСКИЕ БОЛИ - решаются?</w:t>
      </w:r>
    </w:p>
    <w:p w14:paraId="00000029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 ближайшем будущем цифровой рубль должен начать решать эту задачу, передавая рубли в виде цифровой валюты прямо на кассовый аппарат. </w:t>
      </w:r>
    </w:p>
    <w:p w14:paraId="0000002A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B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Из каких источников вы получили данные о проблемах и решениях в этой сфере?</w:t>
      </w:r>
    </w:p>
    <w:p w14:paraId="0000002C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про проблему: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Из-за систем ПВО интернет в России часто отключают во многих регионах страны. Это мешает работе онлайн-касс. "Так, согласно статистике ОЗИ, 1 час шатдауна приносит убытков на 1,9 млрд рублей."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(</w:t>
      </w:r>
      <w:r>
        <w:fldChar w:fldCharType="begin"/>
      </w:r>
      <w:r>
        <w:instrText xml:space="preserve"> HYPERLINK "https://nanokassa.ru/news/nanokassa/v-rossii-655-raz-otklyuchili-internet-za-iyun-2025-goda/"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>https://nanokassa.ru/news/nanokassa/v-rossii-655-raz-otklyuchili-internet-za-iyun-2025-goda/</w:t>
      </w:r>
      <w:r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)</w:t>
      </w:r>
    </w:p>
    <w:p w14:paraId="0000002D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про решение: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 СМИ часто пишут про цифровой рубль и про области его применения. </w:t>
      </w:r>
    </w:p>
    <w:p w14:paraId="0000002E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F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Почему известные вам способы решения проблем не являются «идеальными»?</w:t>
      </w:r>
    </w:p>
    <w:p w14:paraId="00000030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Но из-за возможного недоверия к цифровому рублю и из-за ограгичений его применения, нужны другие инструменты, решающие эту задачу.</w:t>
      </w:r>
    </w:p>
    <w:p w14:paraId="00000031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32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Вы придумали способы решения (ТАБЛЕТКА ОТ КЛИЕНТСКОЙ БОЛИ)? Отлично! Очень кратко охарактеризуйте их.</w:t>
      </w:r>
    </w:p>
    <w:p w14:paraId="2B6C8F79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До отключения связи приложение банка обновляет данные по карте, загружая их в данные приложения (не в кэш). Там хранится баланс карты, данные карты.</w:t>
      </w:r>
    </w:p>
    <w:p w14:paraId="24E89DE9">
      <w:pPr>
        <w:numPr>
          <w:ilvl w:val="0"/>
          <w:numId w:val="0"/>
        </w:numPr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Происходит Отключение интернета</w:t>
      </w:r>
    </w:p>
    <w:p w14:paraId="5C8D5800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Клиент заходит в приложение банка по паролю, который установил до отключения интернета. Так мы узнаем, что это действительно клиент - владелец карты.  </w:t>
      </w:r>
    </w:p>
    <w:p w14:paraId="15798E30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Клиент подносит телефон к терминалу,  включается </w:t>
      </w:r>
      <w:r>
        <w:rPr>
          <w:rFonts w:hint="default" w:ascii="Times New Roman" w:hAnsi="Times New Roman"/>
          <w:sz w:val="28"/>
          <w:lang w:val="en-US"/>
        </w:rPr>
        <w:t xml:space="preserve">NFC </w:t>
      </w:r>
      <w:r>
        <w:rPr>
          <w:rFonts w:hint="default" w:ascii="Times New Roman" w:hAnsi="Times New Roman"/>
          <w:sz w:val="28"/>
          <w:lang w:val="ru-RU"/>
        </w:rPr>
        <w:t xml:space="preserve">по технологии эмуляции карты, но после этого включается </w:t>
      </w:r>
      <w:r>
        <w:rPr>
          <w:rFonts w:hint="default" w:ascii="Times New Roman" w:hAnsi="Times New Roman"/>
          <w:sz w:val="28"/>
          <w:lang w:val="en-US"/>
        </w:rPr>
        <w:t xml:space="preserve">Peer-to-Peer </w:t>
      </w:r>
      <w:r>
        <w:rPr>
          <w:rFonts w:hint="default" w:ascii="Times New Roman" w:hAnsi="Times New Roman"/>
          <w:sz w:val="28"/>
          <w:lang w:val="ru-RU"/>
        </w:rPr>
        <w:t xml:space="preserve">режим и терминал отправляет на телефон авторизационный запрос </w:t>
      </w:r>
      <w:r>
        <w:rPr>
          <w:rFonts w:hint="default" w:ascii="Times New Roman" w:hAnsi="Times New Roman"/>
          <w:sz w:val="28"/>
          <w:lang w:val="en-US"/>
        </w:rPr>
        <w:t>iso 8583:1987 mti [0100].</w:t>
      </w:r>
    </w:p>
    <w:p w14:paraId="395CFAA5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Согласно данным, которые хранятся на телефоне с пункта (1), </w:t>
      </w:r>
      <w:r>
        <w:rPr>
          <w:rFonts w:hint="default" w:ascii="Times New Roman" w:hAnsi="Times New Roman"/>
          <w:sz w:val="28"/>
          <w:lang w:val="en-US"/>
        </w:rPr>
        <w:t>NFC</w:t>
      </w:r>
      <w:r>
        <w:rPr>
          <w:rFonts w:hint="default" w:ascii="Times New Roman" w:hAnsi="Times New Roman"/>
          <w:sz w:val="28"/>
          <w:lang w:val="ru-RU"/>
        </w:rPr>
        <w:t xml:space="preserve">-модуль телефона отправляет ответ  </w:t>
      </w:r>
      <w:r>
        <w:rPr>
          <w:rFonts w:hint="default" w:ascii="Times New Roman" w:hAnsi="Times New Roman"/>
          <w:sz w:val="28"/>
          <w:lang w:val="en-US"/>
        </w:rPr>
        <w:t>iso 8583:1987 mti [01</w:t>
      </w:r>
      <w:r>
        <w:rPr>
          <w:rFonts w:hint="default" w:ascii="Times New Roman" w:hAnsi="Times New Roman"/>
          <w:sz w:val="28"/>
          <w:lang w:val="ru-RU"/>
        </w:rPr>
        <w:t>1</w:t>
      </w:r>
      <w:r>
        <w:rPr>
          <w:rFonts w:hint="default" w:ascii="Times New Roman" w:hAnsi="Times New Roman"/>
          <w:sz w:val="28"/>
          <w:lang w:val="en-US"/>
        </w:rPr>
        <w:t>0].</w:t>
      </w:r>
      <w:r>
        <w:rPr>
          <w:rFonts w:hint="default" w:ascii="Times New Roman" w:hAnsi="Times New Roman"/>
          <w:sz w:val="28"/>
          <w:lang w:val="ru-RU"/>
        </w:rPr>
        <w:t xml:space="preserve"> </w:t>
      </w:r>
    </w:p>
    <w:p w14:paraId="4D0A0B87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По подтверждённым платежам касса отправляет данные по </w:t>
      </w:r>
      <w:r>
        <w:rPr>
          <w:rFonts w:hint="default" w:ascii="Times New Roman" w:hAnsi="Times New Roman"/>
          <w:sz w:val="28"/>
          <w:lang w:val="en-US"/>
        </w:rPr>
        <w:t xml:space="preserve">[0110] </w:t>
      </w:r>
      <w:r>
        <w:rPr>
          <w:rFonts w:hint="default" w:ascii="Times New Roman" w:hAnsi="Times New Roman"/>
          <w:sz w:val="28"/>
          <w:lang w:val="ru-RU"/>
        </w:rPr>
        <w:t>в накопитель</w:t>
      </w:r>
    </w:p>
    <w:p w14:paraId="5A4AD77C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По подтверждённым платежам телефон сохраняет данные на локальные данные приложения (не кэш).</w:t>
      </w:r>
    </w:p>
    <w:p w14:paraId="3B01B6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Снова появляется интернет.</w:t>
      </w:r>
    </w:p>
    <w:p w14:paraId="24396573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Данные с накопителя отправляются Эквайреру. Данные с хранилища телефона отправляются Банку-Эмитенту. Эти Данные отправляются на подтверждение в НСПК.</w:t>
      </w:r>
    </w:p>
    <w:p w14:paraId="7F14AFBF">
      <w:pPr>
        <w:numPr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</w:p>
    <w:p w14:paraId="382CE38D">
      <w:pPr>
        <w:pBdr>
          <w:top w:val="none" w:color="auto" w:sz="0" w:space="0"/>
          <w:bottom w:val="none" w:color="auto" w:sz="0" w:space="0"/>
          <w:between w:val="none" w:color="auto" w:sz="0" w:space="0"/>
        </w:pBdr>
        <w:spacing w:after="0"/>
        <w:ind w:left="720" w:firstLine="0"/>
        <w:rPr>
          <w:rFonts w:ascii="Roboto" w:hAnsi="Roboto" w:eastAsia="Roboto" w:cs="Roboto"/>
          <w:sz w:val="24"/>
          <w:szCs w:val="24"/>
        </w:rPr>
      </w:pPr>
    </w:p>
    <w:p w14:paraId="0000003E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Почему ваши идеи и предлагаемые способы решения должны сработать</w:t>
      </w:r>
    </w:p>
    <w:p w14:paraId="0000003F">
      <w:pPr>
        <w:rPr>
          <w:rFonts w:ascii="Arial" w:hAnsi="Arial" w:eastAsia="Arial" w:cs="Arial"/>
        </w:rPr>
      </w:pPr>
    </w:p>
    <w:p w14:paraId="00000040">
      <w:pPr>
        <w:spacing w:before="120" w:after="12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rtl w:val="0"/>
        </w:rPr>
        <w:t xml:space="preserve">Идея должна сработать, потому что соблюдено главное правило перевода средств -  </w:t>
      </w:r>
      <w:r>
        <w:rPr>
          <w:rFonts w:ascii="Arial" w:hAnsi="Arial" w:eastAsia="Arial" w:cs="Arial"/>
          <w:b/>
          <w:rtl w:val="0"/>
        </w:rPr>
        <w:t>обещание заплатить закреплено с двух сторон.</w:t>
      </w:r>
    </w:p>
    <w:p w14:paraId="000000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br w:type="page"/>
      </w:r>
    </w:p>
    <w:p w14:paraId="000000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3 карточка идей</w:t>
      </w:r>
    </w:p>
    <w:p w14:paraId="00000043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000000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В какой сфере вы хотите искать проблемы и решения и почему?</w:t>
      </w:r>
    </w:p>
    <w:p w14:paraId="00000045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Потребительское кредитование. Многие люди в России сильно закредитованы.</w:t>
      </w:r>
    </w:p>
    <w:p w14:paraId="000000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О каких проблемах в выбранной вами сфере вам известно? Охарактеризуйте их кратко</w:t>
      </w:r>
    </w:p>
    <w:p w14:paraId="0000004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В России люди часто берут кредиты. Процент просрочек по платежам растёт. На сегодня он составляет около 10-15%. Иногда людям не хватает финансовой граммотности, чтобы хорошо распределить доходы на траты.</w:t>
      </w:r>
    </w:p>
    <w:p w14:paraId="0000004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Как эти известные проблемы – КЛИЕНТСКИЕ БОЛИ - решаются?</w:t>
      </w:r>
    </w:p>
    <w:p w14:paraId="0000004A">
      <w:pPr>
        <w:spacing w:after="0" w:line="276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rtl w:val="0"/>
        </w:rPr>
        <w:t>Онлайн-банки делают уведомления на телефон клиента. Иногда по кредиту делают автоснятие со счёта клиента. Делают даже курсы по финансовой граммотности.</w:t>
      </w:r>
    </w:p>
    <w:p w14:paraId="0000004B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4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Из каких источников вы получили данные о проблемах и решениях в этой сфере?</w:t>
      </w:r>
    </w:p>
    <w:p w14:paraId="0000004D">
      <w:pPr>
        <w:spacing w:after="0" w:line="276" w:lineRule="aut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rtl w:val="0"/>
        </w:rPr>
        <w:t>СМИ часто говорит про то, что кредитование в России, как не парадоксально, растёт. Поэтому много внимания сейчас пирковано к рынку кредитования и к его проблемам.</w:t>
      </w:r>
    </w:p>
    <w:p w14:paraId="0000004E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Почему известные вам способы решения проблем не являются «идеальными»?</w:t>
      </w:r>
    </w:p>
    <w:p w14:paraId="00000050">
      <w:pPr>
        <w:spacing w:after="0" w:line="276" w:lineRule="auto"/>
        <w:ind w:left="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Все эти решения - кроме курсов по фин.граммотности - не решают проблему на её основании. Они решают только проблему технической просрочки из-за забывчивости. Курсы по фин.граммотности не все станут проходить.</w:t>
      </w:r>
    </w:p>
    <w:p w14:paraId="00000051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Вы придумали способы решения (ТАБЛЕТКА ОТ КЛИЕНТСКОЙ БОЛИ)? Отлично! Очень кратко охарактеризуйте их.</w:t>
      </w:r>
    </w:p>
    <w:p w14:paraId="714C781B">
      <w:pPr>
        <w:rPr>
          <w:rFonts w:hint="default" w:ascii="Arial" w:hAnsi="Arial" w:eastAsia="Arial" w:cs="Arial"/>
          <w:rtl w:val="0"/>
          <w:lang w:val="ru-RU"/>
        </w:rPr>
      </w:pPr>
      <w:r>
        <w:rPr>
          <w:rFonts w:ascii="Arial" w:hAnsi="Arial" w:eastAsia="Arial" w:cs="Arial"/>
          <w:rtl w:val="0"/>
          <w:lang w:val="ru-RU"/>
        </w:rPr>
        <w:t>Сервис</w:t>
      </w:r>
      <w:r>
        <w:rPr>
          <w:rFonts w:hint="default" w:ascii="Arial" w:hAnsi="Arial" w:eastAsia="Arial" w:cs="Arial"/>
          <w:rtl w:val="0"/>
          <w:lang w:val="ru-RU"/>
        </w:rPr>
        <w:t xml:space="preserve"> - модель машинного обучения и команда СММ специалистов.</w:t>
      </w:r>
    </w:p>
    <w:p w14:paraId="6CDE7973">
      <w:pPr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>Для того, чтобы просрочек не было, нужно, чтобы кто-то опытный мог следить за финансами заёмщиков.</w:t>
      </w:r>
    </w:p>
    <w:p w14:paraId="5D2E6C9A">
      <w:pPr>
        <w:rPr>
          <w:rFonts w:hint="default" w:ascii="Arial" w:hAnsi="Arial" w:eastAsia="Arial" w:cs="Arial"/>
          <w:rtl w:val="0"/>
          <w:lang w:val="ru-RU"/>
        </w:rPr>
      </w:pPr>
      <w:r>
        <w:rPr>
          <w:rFonts w:ascii="Arial" w:hAnsi="Arial" w:eastAsia="Arial" w:cs="Arial"/>
          <w:rtl w:val="0"/>
          <w:lang w:val="ru-RU"/>
        </w:rPr>
        <w:t>Для</w:t>
      </w:r>
      <w:r>
        <w:rPr>
          <w:rFonts w:hint="default" w:ascii="Arial" w:hAnsi="Arial" w:eastAsia="Arial" w:cs="Arial"/>
          <w:rtl w:val="0"/>
          <w:lang w:val="ru-RU"/>
        </w:rPr>
        <w:t xml:space="preserve"> этого обучим модель машинного обучения на данных клиентов с хорошей кредитной историей и сформулируем паттерны поведения, которые будем советовать соблюдать клиентам.</w:t>
      </w:r>
    </w:p>
    <w:p w14:paraId="15553442">
      <w:pPr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xml:space="preserve">Задача модели - говорить клиенту цитаты вроде "Если вы будете тратить каждую неделю столько же, сколько на этой неделе, то вы не сможете заплатить по кредиту" - такая мысль заставит заемщика задуматься. </w:t>
      </w:r>
    </w:p>
    <w:p w14:paraId="1FA6640A">
      <w:pPr>
        <w:rPr>
          <w:rFonts w:hint="default" w:ascii="Arial" w:hAnsi="Arial" w:eastAsia="Arial" w:cs="Arial"/>
          <w:rtl w:val="0"/>
          <w:lang w:val="ru-RU"/>
        </w:rPr>
      </w:pP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>Чтобы научить модель, нужно дать ей данные о потреблении людей с хорошей кредитной историей.</w:t>
      </w:r>
      <w:r>
        <w:rPr>
          <w:rFonts w:hint="default" w:ascii="Arial" w:hAnsi="Arial" w:eastAsia="Arial" w:cs="Arial"/>
          <w:rtl w:val="0"/>
          <w:lang w:val="ru-RU"/>
        </w:rPr>
        <w:t xml:space="preserve"> Банк агрегирует данные по клиентам  с хорошей кр историей в одну таблицу, записывая в признаки их решения по тратам</w:t>
      </w:r>
      <w:r>
        <w:rPr>
          <w:rFonts w:hint="default" w:ascii="Arial" w:hAnsi="Arial" w:eastAsia="Arial" w:cs="Arial"/>
          <w:rtl w:val="0"/>
          <w:lang w:val="en-US"/>
        </w:rPr>
        <w:t>:</w:t>
      </w:r>
      <w:r>
        <w:rPr>
          <w:rFonts w:hint="default" w:ascii="Arial" w:hAnsi="Arial" w:eastAsia="Arial" w:cs="Arial"/>
          <w:rtl w:val="0"/>
          <w:lang w:val="ru-RU"/>
        </w:rPr>
        <w:t xml:space="preserve"> количество трат в разные дни, доход, процент платежа от  ежемесячного дохода, колличество детей, имущество и т.д. Для обучения модели используем градиентный бустинг, он требует намного меньших мощностей, чем нейросети, но очень устойчив и показывает лучшие результаты по сравнению с другими моделями машинного обучения. </w:t>
      </w:r>
    </w:p>
    <w:p w14:paraId="00000055">
      <w:pPr>
        <w:rPr>
          <w:rFonts w:hint="default" w:ascii="Arial" w:hAnsi="Arial" w:eastAsia="Arial" w:cs="Arial"/>
          <w:lang w:val="ru-RU"/>
        </w:rPr>
      </w:pPr>
      <w:r>
        <w:rPr>
          <w:rFonts w:hint="default" w:ascii="Arial" w:hAnsi="Arial" w:eastAsia="Arial" w:cs="Arial"/>
          <w:lang w:val="ru-RU"/>
        </w:rPr>
        <w:t xml:space="preserve">После анализа данных, нанимаем команду СММ специалистов, которые проинтерпретируют данные, которые показала модель. </w:t>
      </w:r>
    </w:p>
    <w:p w14:paraId="11780333">
      <w:pPr>
        <w:rPr>
          <w:rFonts w:hint="default" w:ascii="Arial" w:hAnsi="Arial" w:eastAsia="Arial" w:cs="Arial"/>
          <w:lang w:val="ru-RU"/>
        </w:rPr>
      </w:pPr>
      <w:r>
        <w:rPr>
          <w:rFonts w:hint="default" w:ascii="Arial" w:hAnsi="Arial" w:eastAsia="Arial" w:cs="Arial"/>
          <w:lang w:val="ru-RU"/>
        </w:rPr>
        <w:t>Советы показываются в самом приложении банка.</w:t>
      </w:r>
    </w:p>
    <w:p w14:paraId="00000056">
      <w:pPr>
        <w:ind w:firstLine="720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По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чему ваши идеи и предлагаемые способы решения должны сработать</w:t>
      </w:r>
    </w:p>
    <w:p w14:paraId="0000005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Идея использует базовое желание человека не быть должным, помогает людям распределять доходы правильно.</w:t>
      </w:r>
      <w:bookmarkStart w:id="0" w:name="_GoBack"/>
      <w:bookmarkEnd w:id="0"/>
    </w:p>
    <w:p w14:paraId="00000058">
      <w:pPr>
        <w:rPr>
          <w:rFonts w:ascii="Arial" w:hAnsi="Arial" w:eastAsia="Arial" w:cs="Arial"/>
        </w:rPr>
      </w:pPr>
      <w:r>
        <w:br w:type="page"/>
      </w:r>
    </w:p>
    <w:p w14:paraId="00000059">
      <w:pPr>
        <w:rPr>
          <w:rFonts w:ascii="Arial" w:hAnsi="Arial" w:eastAsia="Arial" w:cs="Arial"/>
        </w:rPr>
      </w:pPr>
    </w:p>
    <w:p w14:paraId="0000005A">
      <w:pPr>
        <w:spacing w:before="120" w:after="120"/>
        <w:rPr>
          <w:rFonts w:ascii="Arial" w:hAnsi="Arial" w:eastAsia="Arial" w:cs="Arial"/>
        </w:rPr>
      </w:pP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FF910DCE"/>
    <w:multiLevelType w:val="singleLevel"/>
    <w:tmpl w:val="FF910DC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AA650C0"/>
    <w:rsid w:val="45FE62B6"/>
    <w:rsid w:val="4A335A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12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2025-10-30T20:06:41Z</dcterms:created>
  <dc:creator>sanyo</dc:creator>
  <cp:lastModifiedBy>sanyo</cp:lastModifiedBy>
  <dcterms:modified xsi:type="dcterms:W3CDTF">2025-10-30T21:00:19Z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0D68B8035472476DBB85563A3EEDC7FB_13</vt:lpwstr>
  </property>
</Properties>
</file>