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97E19" w14:textId="77777777" w:rsidR="00B2002A" w:rsidRPr="000B4368" w:rsidRDefault="00B2002A" w:rsidP="000B4368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1 карточка идей</w:t>
      </w:r>
    </w:p>
    <w:p w14:paraId="78E749F0" w14:textId="77777777" w:rsidR="00B2002A" w:rsidRPr="000B4368" w:rsidRDefault="00B2002A" w:rsidP="000B4368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Платежи с использованием дополненной реальности (AR)</w:t>
      </w:r>
    </w:p>
    <w:p w14:paraId="5C0C799E" w14:textId="77777777" w:rsidR="00B2002A" w:rsidRPr="000B4368" w:rsidRDefault="00B2002A" w:rsidP="000B4368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5A27EEF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Сфера:</w:t>
      </w:r>
      <w:r w:rsidRPr="000B4368">
        <w:rPr>
          <w:rFonts w:ascii="Times New Roman" w:hAnsi="Times New Roman" w:cs="Times New Roman"/>
          <w:sz w:val="24"/>
          <w:szCs w:val="24"/>
        </w:rPr>
        <w:t xml:space="preserve"> Ритейл и витринной торговля: текущую работу сетей продуктовых гипермаркетов, торговых центров, магазинов одежды (витрины), магазины электрики, </w:t>
      </w:r>
      <w:r w:rsidRPr="000B4368">
        <w:rPr>
          <w:rFonts w:ascii="Times New Roman" w:hAnsi="Times New Roman" w:cs="Times New Roman"/>
          <w:sz w:val="24"/>
          <w:szCs w:val="24"/>
          <w:lang w:val="en-US"/>
        </w:rPr>
        <w:t>duty</w:t>
      </w:r>
      <w:r w:rsidRPr="000B4368">
        <w:rPr>
          <w:rFonts w:ascii="Times New Roman" w:hAnsi="Times New Roman" w:cs="Times New Roman"/>
          <w:sz w:val="24"/>
          <w:szCs w:val="24"/>
        </w:rPr>
        <w:t>-</w:t>
      </w:r>
      <w:r w:rsidRPr="000B4368">
        <w:rPr>
          <w:rFonts w:ascii="Times New Roman" w:hAnsi="Times New Roman" w:cs="Times New Roman"/>
          <w:sz w:val="24"/>
          <w:szCs w:val="24"/>
          <w:lang w:val="en-US"/>
        </w:rPr>
        <w:t>free</w:t>
      </w:r>
      <w:r w:rsidRPr="000B4368">
        <w:rPr>
          <w:rFonts w:ascii="Times New Roman" w:hAnsi="Times New Roman" w:cs="Times New Roman"/>
          <w:sz w:val="24"/>
          <w:szCs w:val="24"/>
        </w:rPr>
        <w:t xml:space="preserve">, кофе-точки. </w:t>
      </w:r>
      <w:r w:rsidRPr="000B4368">
        <w:rPr>
          <w:rFonts w:ascii="Times New Roman" w:hAnsi="Times New Roman" w:cs="Times New Roman"/>
          <w:i/>
          <w:iCs/>
          <w:sz w:val="24"/>
          <w:szCs w:val="24"/>
        </w:rPr>
        <w:t xml:space="preserve">Также было бы интересно рассмотреть проблемы в сфере культуры: музеи, выставки.  </w:t>
      </w:r>
    </w:p>
    <w:p w14:paraId="25EC7D2E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Причина:</w:t>
      </w:r>
    </w:p>
    <w:p w14:paraId="7C8B05D4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Сейчас путь покупки товара очень длинный: найти нужный товар, взять, подойти к кассе, оплатить, получить чек. </w:t>
      </w:r>
    </w:p>
    <w:p w14:paraId="7C6B9816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Нужно стоять в очереди, ждать консультанта/кассира/продавца, искать товар в интернете, то есть ограниченность во времени современного пользователя.</w:t>
      </w:r>
    </w:p>
    <w:p w14:paraId="46B690C8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Недостаток визуального представления, неуверенность в цене и актуальности акций. </w:t>
      </w:r>
    </w:p>
    <w:p w14:paraId="64DD2E2F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Недостаток информации о товаре на месте.</w:t>
      </w:r>
    </w:p>
    <w:p w14:paraId="14419FA3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Неудобство взаимодействия с персоналом. </w:t>
      </w:r>
    </w:p>
    <w:p w14:paraId="3495EC88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Разрыв между онлайн и офлайн: онлайн характеризуется быстрым выбором, мгновенной оплатой и доставкой, в офлайн такой практики не наблюдается. </w:t>
      </w:r>
    </w:p>
    <w:p w14:paraId="769FFFB6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Бизнес теряет дополнительную прибыль, так как покупки можно было бы совершать в нерабочее время магазина (принимать решения о покупке быстрее), проходя мимо витрины. </w:t>
      </w:r>
    </w:p>
    <w:p w14:paraId="7321CEF1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Хотелось бы рассмотреть возможность экономии времени и персонала.</w:t>
      </w:r>
    </w:p>
    <w:p w14:paraId="730CEE0E" w14:textId="77777777" w:rsidR="00B2002A" w:rsidRPr="000B4368" w:rsidRDefault="00B2002A" w:rsidP="000B4368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52158EB0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Проблема 1:</w:t>
      </w:r>
      <w:r w:rsidRPr="000B4368">
        <w:rPr>
          <w:rFonts w:ascii="Times New Roman" w:hAnsi="Times New Roman" w:cs="Times New Roman"/>
          <w:sz w:val="24"/>
          <w:szCs w:val="24"/>
        </w:rPr>
        <w:t xml:space="preserve"> очередь</w:t>
      </w:r>
    </w:p>
    <w:p w14:paraId="200FDCAB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кого: для покупателя и бизнеса</w:t>
      </w:r>
    </w:p>
    <w:p w14:paraId="1B9140B9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Почему: люди не хотят тратить время на стояние в очередях — особенно ради мелких покупок. У современного покупателя наблюдается ограниченность во времени. Даже самообслуживание часто требует ожидания или подтверждения кассира. Бизнес теряет лояльность.</w:t>
      </w:r>
    </w:p>
    <w:p w14:paraId="2E6CC051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Проблема 2:</w:t>
      </w:r>
      <w:r w:rsidRPr="000B4368">
        <w:rPr>
          <w:rFonts w:ascii="Times New Roman" w:hAnsi="Times New Roman" w:cs="Times New Roman"/>
          <w:sz w:val="24"/>
          <w:szCs w:val="24"/>
        </w:rPr>
        <w:t xml:space="preserve"> недостаток информации о товаре на месте</w:t>
      </w:r>
    </w:p>
    <w:p w14:paraId="1D1AA55D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кого: для покупателя</w:t>
      </w:r>
    </w:p>
    <w:p w14:paraId="2246B4A2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Почему: в офлайн-магазинах покупатель не всегда знает: есть ли товар в наличии, чем он отличается от других, есть ли отзывы, актуальна ли акция и точно ли указана цена на физическом ценнике.</w:t>
      </w:r>
    </w:p>
    <w:p w14:paraId="0D8C6825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Проблема 3: </w:t>
      </w:r>
      <w:r w:rsidRPr="000B4368">
        <w:rPr>
          <w:rFonts w:ascii="Times New Roman" w:hAnsi="Times New Roman" w:cs="Times New Roman"/>
          <w:sz w:val="24"/>
          <w:szCs w:val="24"/>
        </w:rPr>
        <w:t>взаимодействие с персоналом</w:t>
      </w:r>
    </w:p>
    <w:p w14:paraId="5E841D3F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Для кого: для покупателя </w:t>
      </w:r>
    </w:p>
    <w:p w14:paraId="0D62D082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Почему: Многих людей смущает общение с продавцами или кассирами — особенно при быстрой покупке (кофе, перекус, мелкий товар). Люди часто избегают общения с продавцами также из-за интроверсии или языкового барьера, долгого понимания персонала о том, чего хочет покупатель.</w:t>
      </w:r>
    </w:p>
    <w:p w14:paraId="22E5BDCE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Проблема 4:</w:t>
      </w:r>
      <w:r w:rsidRPr="000B4368">
        <w:rPr>
          <w:rFonts w:ascii="Times New Roman" w:hAnsi="Times New Roman" w:cs="Times New Roman"/>
          <w:sz w:val="24"/>
          <w:szCs w:val="24"/>
        </w:rPr>
        <w:t xml:space="preserve"> Разрыв между онлайн и офлайн</w:t>
      </w:r>
    </w:p>
    <w:p w14:paraId="62AF529D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кого: для покупателя</w:t>
      </w:r>
    </w:p>
    <w:p w14:paraId="7B013583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Почему: люди привыкли к удобству онлайн-шопинга — быстрый выбор, мгновенная оплата, доставка. В офлайне этого пока нет.</w:t>
      </w:r>
    </w:p>
    <w:p w14:paraId="786ED2AE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Проблема 5:</w:t>
      </w:r>
      <w:r w:rsidRPr="000B4368">
        <w:rPr>
          <w:rFonts w:ascii="Times New Roman" w:hAnsi="Times New Roman" w:cs="Times New Roman"/>
          <w:sz w:val="24"/>
          <w:szCs w:val="24"/>
        </w:rPr>
        <w:t xml:space="preserve"> Длинный путь покупки</w:t>
      </w:r>
    </w:p>
    <w:p w14:paraId="4E955339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кого: для покупателя и бизнеса</w:t>
      </w:r>
    </w:p>
    <w:p w14:paraId="51A68ED8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Почему: нужно найти товар, взять, подойти к кассе, оплатить, получить чек. Современные пользователи хотят “одного клика”, как в онлайне, быстро и просто.</w:t>
      </w:r>
    </w:p>
    <w:p w14:paraId="7DC2C5D6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Проблема 6</w:t>
      </w:r>
      <w:r w:rsidRPr="000B4368">
        <w:rPr>
          <w:rFonts w:ascii="Times New Roman" w:hAnsi="Times New Roman" w:cs="Times New Roman"/>
          <w:sz w:val="24"/>
          <w:szCs w:val="24"/>
        </w:rPr>
        <w:t>: Недостаток визуального представления</w:t>
      </w:r>
    </w:p>
    <w:p w14:paraId="342CACFC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кого: для покупателя</w:t>
      </w:r>
    </w:p>
    <w:p w14:paraId="30F51E55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Почему: По упаковке не всегда понятно, как выглядит или работает товар.</w:t>
      </w:r>
    </w:p>
    <w:p w14:paraId="4699741A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Проблема 7</w:t>
      </w:r>
      <w:r w:rsidRPr="000B4368">
        <w:rPr>
          <w:rFonts w:ascii="Times New Roman" w:hAnsi="Times New Roman" w:cs="Times New Roman"/>
          <w:sz w:val="24"/>
          <w:szCs w:val="24"/>
        </w:rPr>
        <w:t>: Невозможность быстро сравнить товары</w:t>
      </w:r>
    </w:p>
    <w:p w14:paraId="0807DF64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кого: для покупателя</w:t>
      </w:r>
    </w:p>
    <w:p w14:paraId="3111BFEB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Почему: В офлайне нельзя мгновенно сравнить характеристики, отзывы и цену.</w:t>
      </w:r>
    </w:p>
    <w:p w14:paraId="10FC63E1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br/>
      </w: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Проблема 8</w:t>
      </w:r>
      <w:r w:rsidRPr="000B4368">
        <w:rPr>
          <w:rFonts w:ascii="Times New Roman" w:hAnsi="Times New Roman" w:cs="Times New Roman"/>
          <w:sz w:val="24"/>
          <w:szCs w:val="24"/>
        </w:rPr>
        <w:t>: Отсутствие ощущения новизны</w:t>
      </w:r>
    </w:p>
    <w:p w14:paraId="3D90697C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кого: для покупателя</w:t>
      </w:r>
    </w:p>
    <w:p w14:paraId="682B7D1B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Почему: Покупки в офлайне стали рутиной. Люди ищут эмоции и вовлечение.</w:t>
      </w:r>
    </w:p>
    <w:p w14:paraId="676B6473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Проблема 9:</w:t>
      </w:r>
      <w:r w:rsidRPr="000B4368">
        <w:rPr>
          <w:rFonts w:ascii="Times New Roman" w:hAnsi="Times New Roman" w:cs="Times New Roman"/>
          <w:sz w:val="24"/>
          <w:szCs w:val="24"/>
        </w:rPr>
        <w:t xml:space="preserve"> нет мгновенной возможности купить</w:t>
      </w:r>
    </w:p>
    <w:p w14:paraId="1DF98258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кого: для покупателя и бизнеса</w:t>
      </w:r>
    </w:p>
    <w:p w14:paraId="080A3965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Почему: Человек видит товар, который ему нравится, но: магазин закрыт, нет кассы поблизости, товар только на витрине, а не в продаже. Бизнес теряет дополнительную прибыль.</w:t>
      </w:r>
    </w:p>
    <w:p w14:paraId="0B489FDA" w14:textId="77777777" w:rsidR="00B2002A" w:rsidRPr="000B4368" w:rsidRDefault="00B2002A" w:rsidP="000B4368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7C291E98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Витрина: есть возможность сфотографировать то, что понравилось и найти на сайте.</w:t>
      </w:r>
    </w:p>
    <w:p w14:paraId="5087BA75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Ритейл: Открытие дополнительных касс обслуживания, цену товара узнать через прайс-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чекер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>, покупатель может позвать персонал для помощи. Кассы самообслуживания открыты, но зачастую неисправны, также проблема очереди актуальна.</w:t>
      </w:r>
    </w:p>
    <w:p w14:paraId="0209037C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Онлайн-магазины и мобильные приложения: можно купить в любое время, не заходя в магазин, есть информация, фото, отзывы.</w:t>
      </w:r>
    </w:p>
    <w:p w14:paraId="2ED74B85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Таблички с ценами и описаниями на полках: покупатель видит цену, характеристики товара.</w:t>
      </w:r>
    </w:p>
    <w:p w14:paraId="1478EBE3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Витринные POS-экраны. Демонстрируют товары интерактивно. Можно получить базовую информацию и ссылку на сайт.</w:t>
      </w:r>
    </w:p>
    <w:p w14:paraId="7DFE2147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94F9B61" w14:textId="77777777" w:rsidR="00B2002A" w:rsidRPr="000B4368" w:rsidRDefault="00B2002A" w:rsidP="000B4368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E089203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Опрос коллег, одногруппников, друзей и членов семьи показал, что большая часть сталкивается с описанными проблемами. Актуальные решения были взяты из личного опыта, исследования новостных пабликов и официальных сайтов.</w:t>
      </w:r>
    </w:p>
    <w:p w14:paraId="49D6324A" w14:textId="77777777" w:rsidR="00B2002A" w:rsidRPr="000B4368" w:rsidRDefault="00B2002A" w:rsidP="000B4368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39541960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Ритейл: Открыто много касс, но очередь почему-то всегда. Кассы самообслуживания не решают проблему.</w:t>
      </w:r>
    </w:p>
    <w:p w14:paraId="6A5E3F34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Корректную стоимость товара есть возможность узнать у прайс-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чекера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>, но его нужно найти и до него дойти.</w:t>
      </w:r>
    </w:p>
    <w:p w14:paraId="3CABAB19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Персонал/консультанты бывают остро реагируют на просьбу о помощи или не обращают внимания (прочитать мелкий шрифт на товаре). </w:t>
      </w:r>
    </w:p>
    <w:p w14:paraId="20CFA591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Потеря чеков, сложность возврата- чеки теряются, электронные не всегда найдешь. </w:t>
      </w:r>
    </w:p>
    <w:p w14:paraId="590F6A17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Есть возможность сфотографировать то, что понравилось, найти на сайте, заказать и оплатить. Не все доходят до сайта (особенно, если карта сайта неудобно выстроена), большинство останавливаются на фото. Некоторые даже не фотографируют, так как предполагают, что забудут о сделанном снимке.</w:t>
      </w:r>
    </w:p>
    <w:p w14:paraId="3F65D9F5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Онлайн-магазины и мобильные приложения: нужно открыть браузер или приложение, найти сайт бренда, ввести запрос, фильтры, найти нужную позицию.</w:t>
      </w:r>
    </w:p>
    <w:p w14:paraId="41677188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Таблички с ценами и описаниями на полках. Ограниченное пространство, то есть мало информации. Нет отзывов. Часто неактуально (цена изменилась, товара нет в наличии).</w:t>
      </w:r>
      <w:r w:rsidRPr="000B4368">
        <w:rPr>
          <w:rFonts w:ascii="Times New Roman" w:hAnsi="Times New Roman" w:cs="Times New Roman"/>
          <w:sz w:val="24"/>
          <w:szCs w:val="24"/>
        </w:rPr>
        <w:br/>
        <w:t>Из-за того, что информация неполная покупка задерживается или отменяется.</w:t>
      </w:r>
    </w:p>
    <w:p w14:paraId="387B4CF7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Витринные POS-экраны. Обычно это «информационные панели», а не способ оплаты.</w:t>
      </w:r>
      <w:r w:rsidRPr="000B4368">
        <w:rPr>
          <w:rFonts w:ascii="Times New Roman" w:hAnsi="Times New Roman" w:cs="Times New Roman"/>
          <w:sz w:val="24"/>
          <w:szCs w:val="24"/>
        </w:rPr>
        <w:br/>
        <w:t>Требуется взаимодействие с экраном- физическая очередь или неудобство.</w:t>
      </w:r>
    </w:p>
    <w:p w14:paraId="6D448269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84BD873" w14:textId="77777777" w:rsidR="00B2002A" w:rsidRPr="000B4368" w:rsidRDefault="00B2002A" w:rsidP="000B4368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10BB999C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Предлагаемое решение:</w:t>
      </w:r>
    </w:p>
    <w:p w14:paraId="0800A375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Сканирование </w:t>
      </w:r>
      <w:r w:rsidRPr="000B4368">
        <w:rPr>
          <w:rFonts w:ascii="Times New Roman" w:hAnsi="Times New Roman" w:cs="Times New Roman"/>
          <w:sz w:val="24"/>
          <w:szCs w:val="24"/>
          <w:lang w:val="en-US"/>
        </w:rPr>
        <w:t>AR</w:t>
      </w:r>
      <w:r w:rsidRPr="000B4368">
        <w:rPr>
          <w:rFonts w:ascii="Times New Roman" w:hAnsi="Times New Roman" w:cs="Times New Roman"/>
          <w:sz w:val="24"/>
          <w:szCs w:val="24"/>
        </w:rPr>
        <w:t xml:space="preserve"> </w:t>
      </w:r>
      <w:r w:rsidRPr="000B4368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0B4368">
        <w:rPr>
          <w:rFonts w:ascii="Times New Roman" w:hAnsi="Times New Roman" w:cs="Times New Roman"/>
          <w:sz w:val="24"/>
          <w:szCs w:val="24"/>
        </w:rPr>
        <w:t>- кода товара камерой приложения банка в офлайн магазине, который расположен на товаре рядом с ценником, бирки. После сканирования открывается карточка товара, на которой указаны характеристики такие как: цена, актуальная акция, производитель, состав, наличие на складе, оценка товара по 5-балльной шкале другими покупателями, 3</w:t>
      </w:r>
      <w:r w:rsidRPr="000B436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0B4368">
        <w:rPr>
          <w:rFonts w:ascii="Times New Roman" w:hAnsi="Times New Roman" w:cs="Times New Roman"/>
          <w:sz w:val="24"/>
          <w:szCs w:val="24"/>
        </w:rPr>
        <w:t xml:space="preserve"> модель товара, варианты выбранного товара. Есть возможность оплатить сейчас или добавить в корзину и оплатить позже. После оплаты формируется чек и хранится в приложении банка.</w:t>
      </w:r>
    </w:p>
    <w:p w14:paraId="1B8B724F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Детальное описание работы сервиса:</w:t>
      </w:r>
    </w:p>
    <w:p w14:paraId="4FACFA05" w14:textId="77777777" w:rsidR="00B2002A" w:rsidRPr="000B4368" w:rsidRDefault="00B2002A" w:rsidP="000B4368">
      <w:pPr>
        <w:pStyle w:val="a7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Как происходит покупка в ритейле со стороны покупателя.</w:t>
      </w:r>
    </w:p>
    <w:p w14:paraId="3A0069EF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Шаг 1 – Покупатель со смартфоном заходит в магазин.</w:t>
      </w:r>
    </w:p>
    <w:p w14:paraId="3CECC0AE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Шаг 2 – Видит понравившейся товар и </w:t>
      </w:r>
      <w:r w:rsidRPr="000B4368">
        <w:rPr>
          <w:rFonts w:ascii="Times New Roman" w:hAnsi="Times New Roman" w:cs="Times New Roman"/>
          <w:sz w:val="24"/>
          <w:szCs w:val="24"/>
          <w:lang w:val="en-US"/>
        </w:rPr>
        <w:t>AR</w:t>
      </w:r>
      <w:r w:rsidRPr="000B4368">
        <w:rPr>
          <w:rFonts w:ascii="Times New Roman" w:hAnsi="Times New Roman" w:cs="Times New Roman"/>
          <w:sz w:val="24"/>
          <w:szCs w:val="24"/>
        </w:rPr>
        <w:t xml:space="preserve"> </w:t>
      </w:r>
      <w:r w:rsidRPr="000B4368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0B4368">
        <w:rPr>
          <w:rFonts w:ascii="Times New Roman" w:hAnsi="Times New Roman" w:cs="Times New Roman"/>
          <w:sz w:val="24"/>
          <w:szCs w:val="24"/>
        </w:rPr>
        <w:t>-код, который расположен вместо обычного ценника.</w:t>
      </w:r>
    </w:p>
    <w:p w14:paraId="61A8984B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Шаг 3 – Открывает приложение своего банка.</w:t>
      </w:r>
    </w:p>
    <w:p w14:paraId="1BE76138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Шаг 4 – Открывает встроенную камеру для считывания </w:t>
      </w:r>
      <w:r w:rsidRPr="000B4368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0B4368">
        <w:rPr>
          <w:rFonts w:ascii="Times New Roman" w:hAnsi="Times New Roman" w:cs="Times New Roman"/>
          <w:sz w:val="24"/>
          <w:szCs w:val="24"/>
        </w:rPr>
        <w:t xml:space="preserve">-кода в приложении банка, сканирует </w:t>
      </w:r>
      <w:r w:rsidRPr="000B4368">
        <w:rPr>
          <w:rFonts w:ascii="Times New Roman" w:hAnsi="Times New Roman" w:cs="Times New Roman"/>
          <w:sz w:val="24"/>
          <w:szCs w:val="24"/>
          <w:lang w:val="en-US"/>
        </w:rPr>
        <w:t>AR</w:t>
      </w:r>
      <w:r w:rsidRPr="000B4368">
        <w:rPr>
          <w:rFonts w:ascii="Times New Roman" w:hAnsi="Times New Roman" w:cs="Times New Roman"/>
          <w:sz w:val="24"/>
          <w:szCs w:val="24"/>
        </w:rPr>
        <w:t xml:space="preserve"> </w:t>
      </w:r>
      <w:r w:rsidRPr="000B4368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0B4368">
        <w:rPr>
          <w:rFonts w:ascii="Times New Roman" w:hAnsi="Times New Roman" w:cs="Times New Roman"/>
          <w:sz w:val="24"/>
          <w:szCs w:val="24"/>
        </w:rPr>
        <w:t xml:space="preserve">-код. </w:t>
      </w:r>
    </w:p>
    <w:p w14:paraId="1689715F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Шаг 5 – Видит карточку товара и характеристики (цена, актуальная акция, производитель, состав, наличие на складе, оценка товара по 5-балльной шкале другими покупателями, 3</w:t>
      </w:r>
      <w:r w:rsidRPr="000B436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0B4368">
        <w:rPr>
          <w:rFonts w:ascii="Times New Roman" w:hAnsi="Times New Roman" w:cs="Times New Roman"/>
          <w:sz w:val="24"/>
          <w:szCs w:val="24"/>
        </w:rPr>
        <w:t xml:space="preserve"> модель товара, варианты выбранного товара), кнопку «Корзина» и «Оплатить».</w:t>
      </w:r>
    </w:p>
    <w:p w14:paraId="31CEFCB0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Шаг 6 – Помещает товар в корзину в приложении или оплачивает сразу.</w:t>
      </w:r>
    </w:p>
    <w:p w14:paraId="6CC0C819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Шаг 6.1 – Если покупатель не оплатил товары, есть возможность убрать из виртуальной и физической корзины, нажав кнопку «Мусор». </w:t>
      </w:r>
    </w:p>
    <w:p w14:paraId="3AC950F5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Шаг 6.2 – Если товар оплачен, есть возможность сделать возврат на месте. Система знает оплачен товар или нет исходя из транзакций. Пользователь выбирает оплаченную покупку и выбирает один товар или всю покупку для возврата. Для этого на выходе товар, который убирают из корзины проходит дополнительную проверку.</w:t>
      </w:r>
    </w:p>
    <w:p w14:paraId="583393CE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Шаг 6.2.1 – Пользователь в приложении выбирает пункт «Возврат товара», высвечиваются все покупки, которые были сделаны за последние 14 дней. Выбирает оплаченную покупку и при необходимости нужный товар для возврата, выбирает «Вернуть товар».</w:t>
      </w:r>
    </w:p>
    <w:p w14:paraId="4DBA26A5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  <w:highlight w:val="cyan"/>
        </w:rPr>
        <w:t>Шаг 6.2.1.</w:t>
      </w:r>
      <w:r w:rsidRPr="000B4368">
        <w:rPr>
          <w:rFonts w:ascii="Times New Roman" w:hAnsi="Times New Roman" w:cs="Times New Roman"/>
          <w:sz w:val="24"/>
          <w:szCs w:val="24"/>
          <w:highlight w:val="cyan"/>
          <w:lang w:val="en-US"/>
        </w:rPr>
        <w:t>A</w:t>
      </w:r>
      <w:r w:rsidRPr="000B4368">
        <w:rPr>
          <w:rFonts w:ascii="Times New Roman" w:hAnsi="Times New Roman" w:cs="Times New Roman"/>
          <w:sz w:val="24"/>
          <w:szCs w:val="24"/>
          <w:highlight w:val="cyan"/>
        </w:rPr>
        <w:t>1</w:t>
      </w:r>
      <w:r w:rsidRPr="000B4368">
        <w:rPr>
          <w:rFonts w:ascii="Times New Roman" w:hAnsi="Times New Roman" w:cs="Times New Roman"/>
          <w:sz w:val="24"/>
          <w:szCs w:val="24"/>
        </w:rPr>
        <w:t>– Далее выбирает: «Проверка товара онлайн» (без взаимодействия с персоналом).</w:t>
      </w:r>
    </w:p>
    <w:p w14:paraId="7969557D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  <w:highlight w:val="yellow"/>
        </w:rPr>
        <w:t>Шаг 6.2.1.</w:t>
      </w:r>
      <w:r w:rsidRPr="000B4368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B</w:t>
      </w:r>
      <w:r w:rsidRPr="000B4368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Pr="000B4368">
        <w:rPr>
          <w:rFonts w:ascii="Times New Roman" w:hAnsi="Times New Roman" w:cs="Times New Roman"/>
          <w:sz w:val="24"/>
          <w:szCs w:val="24"/>
        </w:rPr>
        <w:t xml:space="preserve"> – Или «Проверка товара в магазине» (предполагает взаимодействие с персоналом).</w:t>
      </w:r>
    </w:p>
    <w:p w14:paraId="59019C89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  <w:highlight w:val="cyan"/>
        </w:rPr>
        <w:t>Шаг 6.2.1.</w:t>
      </w:r>
      <w:r w:rsidRPr="000B4368">
        <w:rPr>
          <w:rFonts w:ascii="Times New Roman" w:hAnsi="Times New Roman" w:cs="Times New Roman"/>
          <w:sz w:val="24"/>
          <w:szCs w:val="24"/>
          <w:highlight w:val="cyan"/>
          <w:lang w:val="en-US"/>
        </w:rPr>
        <w:t>A</w:t>
      </w:r>
      <w:r w:rsidRPr="000B4368">
        <w:rPr>
          <w:rFonts w:ascii="Times New Roman" w:hAnsi="Times New Roman" w:cs="Times New Roman"/>
          <w:sz w:val="24"/>
          <w:szCs w:val="24"/>
          <w:highlight w:val="cyan"/>
        </w:rPr>
        <w:t xml:space="preserve">2 </w:t>
      </w:r>
      <w:r w:rsidRPr="000B4368">
        <w:rPr>
          <w:rFonts w:ascii="Times New Roman" w:hAnsi="Times New Roman" w:cs="Times New Roman"/>
          <w:sz w:val="24"/>
          <w:szCs w:val="24"/>
        </w:rPr>
        <w:t>– Появляется сканер ШК, необходимо сканировать ШК товара, который предлагает система. Кнопка «Далее».</w:t>
      </w:r>
    </w:p>
    <w:p w14:paraId="2DDF24FD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  <w:highlight w:val="cyan"/>
        </w:rPr>
        <w:t>Шаг 6.2.1.</w:t>
      </w:r>
      <w:r w:rsidRPr="000B4368">
        <w:rPr>
          <w:rFonts w:ascii="Times New Roman" w:hAnsi="Times New Roman" w:cs="Times New Roman"/>
          <w:sz w:val="24"/>
          <w:szCs w:val="24"/>
          <w:highlight w:val="cyan"/>
          <w:lang w:val="en-US"/>
        </w:rPr>
        <w:t>A</w:t>
      </w:r>
      <w:r w:rsidRPr="000B4368">
        <w:rPr>
          <w:rFonts w:ascii="Times New Roman" w:hAnsi="Times New Roman" w:cs="Times New Roman"/>
          <w:sz w:val="24"/>
          <w:szCs w:val="24"/>
          <w:highlight w:val="cyan"/>
        </w:rPr>
        <w:t xml:space="preserve">3 </w:t>
      </w:r>
      <w:r w:rsidRPr="000B4368">
        <w:rPr>
          <w:rFonts w:ascii="Times New Roman" w:hAnsi="Times New Roman" w:cs="Times New Roman"/>
          <w:sz w:val="24"/>
          <w:szCs w:val="24"/>
        </w:rPr>
        <w:t>– Появляется окно для загрузки фотографий товара, описано как нужно сфотографировать товар. Кнопка «Далее».</w:t>
      </w:r>
    </w:p>
    <w:p w14:paraId="649AC2FE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  <w:highlight w:val="cyan"/>
        </w:rPr>
        <w:t>Шаг 6.2.1.</w:t>
      </w:r>
      <w:r w:rsidRPr="000B4368">
        <w:rPr>
          <w:rFonts w:ascii="Times New Roman" w:hAnsi="Times New Roman" w:cs="Times New Roman"/>
          <w:sz w:val="24"/>
          <w:szCs w:val="24"/>
          <w:highlight w:val="cyan"/>
          <w:lang w:val="en-US"/>
        </w:rPr>
        <w:t>A</w:t>
      </w:r>
      <w:r w:rsidRPr="000B4368">
        <w:rPr>
          <w:rFonts w:ascii="Times New Roman" w:hAnsi="Times New Roman" w:cs="Times New Roman"/>
          <w:sz w:val="24"/>
          <w:szCs w:val="24"/>
          <w:highlight w:val="cyan"/>
        </w:rPr>
        <w:t xml:space="preserve">4 </w:t>
      </w:r>
      <w:r w:rsidRPr="000B4368">
        <w:rPr>
          <w:rFonts w:ascii="Times New Roman" w:hAnsi="Times New Roman" w:cs="Times New Roman"/>
          <w:sz w:val="24"/>
          <w:szCs w:val="24"/>
        </w:rPr>
        <w:t>– Появляется окно для записи видео товара, описано что должно быть запечатлено. Кнопка «Далее».</w:t>
      </w:r>
    </w:p>
    <w:p w14:paraId="2037763F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  <w:highlight w:val="cyan"/>
        </w:rPr>
        <w:t>Шаг 6.2.1.</w:t>
      </w:r>
      <w:r w:rsidRPr="000B4368">
        <w:rPr>
          <w:rFonts w:ascii="Times New Roman" w:hAnsi="Times New Roman" w:cs="Times New Roman"/>
          <w:sz w:val="24"/>
          <w:szCs w:val="24"/>
          <w:highlight w:val="cyan"/>
          <w:lang w:val="en-US"/>
        </w:rPr>
        <w:t>A</w:t>
      </w:r>
      <w:r w:rsidRPr="000B4368">
        <w:rPr>
          <w:rFonts w:ascii="Times New Roman" w:hAnsi="Times New Roman" w:cs="Times New Roman"/>
          <w:sz w:val="24"/>
          <w:szCs w:val="24"/>
          <w:highlight w:val="cyan"/>
        </w:rPr>
        <w:t>5</w:t>
      </w:r>
      <w:r w:rsidRPr="000B4368">
        <w:rPr>
          <w:rFonts w:ascii="Times New Roman" w:hAnsi="Times New Roman" w:cs="Times New Roman"/>
          <w:sz w:val="24"/>
          <w:szCs w:val="24"/>
        </w:rPr>
        <w:t xml:space="preserve"> – Появляется окно «Информация направлена на проверку». </w:t>
      </w:r>
    </w:p>
    <w:p w14:paraId="0AC01EEA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Если покупатель находится в офлайн магазине, товар должен быть с ним до подтверждения возврата.</w:t>
      </w:r>
    </w:p>
    <w:p w14:paraId="076EAA30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После подтверждения сотрудниками магазина, средства автоматически возвращаются на счет покупателя, с которого производилась оплата. </w:t>
      </w:r>
    </w:p>
    <w:p w14:paraId="3B83A93D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  <w:highlight w:val="yellow"/>
        </w:rPr>
        <w:t>Шаг 6.2.1.</w:t>
      </w:r>
      <w:r w:rsidRPr="000B4368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B</w:t>
      </w:r>
      <w:r w:rsidRPr="000B4368">
        <w:rPr>
          <w:rFonts w:ascii="Times New Roman" w:hAnsi="Times New Roman" w:cs="Times New Roman"/>
          <w:sz w:val="24"/>
          <w:szCs w:val="24"/>
          <w:highlight w:val="yellow"/>
        </w:rPr>
        <w:t xml:space="preserve">2 </w:t>
      </w:r>
      <w:r w:rsidRPr="000B4368">
        <w:rPr>
          <w:rFonts w:ascii="Times New Roman" w:hAnsi="Times New Roman" w:cs="Times New Roman"/>
          <w:sz w:val="24"/>
          <w:szCs w:val="24"/>
        </w:rPr>
        <w:t xml:space="preserve">- Система выдаёт уникальный QR-код для возврата. </w:t>
      </w:r>
    </w:p>
    <w:p w14:paraId="45004CAC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  <w:highlight w:val="yellow"/>
        </w:rPr>
        <w:t>Шаг 6.2.1.</w:t>
      </w:r>
      <w:r w:rsidRPr="000B4368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B</w:t>
      </w:r>
      <w:r w:rsidRPr="000B4368">
        <w:rPr>
          <w:rFonts w:ascii="Times New Roman" w:hAnsi="Times New Roman" w:cs="Times New Roman"/>
          <w:sz w:val="24"/>
          <w:szCs w:val="24"/>
          <w:highlight w:val="yellow"/>
        </w:rPr>
        <w:t xml:space="preserve">3 </w:t>
      </w:r>
      <w:r w:rsidRPr="000B4368">
        <w:rPr>
          <w:rFonts w:ascii="Times New Roman" w:hAnsi="Times New Roman" w:cs="Times New Roman"/>
          <w:sz w:val="24"/>
          <w:szCs w:val="24"/>
        </w:rPr>
        <w:t xml:space="preserve">– На выходе сотрудник сканирует </w:t>
      </w:r>
      <w:r w:rsidRPr="000B4368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0B4368">
        <w:rPr>
          <w:rFonts w:ascii="Times New Roman" w:hAnsi="Times New Roman" w:cs="Times New Roman"/>
          <w:sz w:val="24"/>
          <w:szCs w:val="24"/>
        </w:rPr>
        <w:t>- код и производит проверку на месте.</w:t>
      </w:r>
    </w:p>
    <w:p w14:paraId="378A2F36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Продавец сканирует QR-код, автоматически сверяет его с системой и предлагает клиенту предъявить товар. </w:t>
      </w:r>
    </w:p>
    <w:p w14:paraId="4B420475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Проверка товара: Продавец проводит быстрый визуальный осмотр и, при необходимости, верификацию по штрихкоду. Для техники можно провести быструю функциональную проверку на месте. </w:t>
      </w:r>
    </w:p>
    <w:p w14:paraId="3EB1CE2D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Возврат: Если всё в порядке, продавец подтверждает возврат.</w:t>
      </w:r>
    </w:p>
    <w:p w14:paraId="463F6DBD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После подтверждения сотрудниками магазина, средства автоматически возвращаются на счет покупателя, с которого производилась оплата. </w:t>
      </w:r>
    </w:p>
    <w:p w14:paraId="0A61B9E4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color w:val="EE0000"/>
          <w:sz w:val="24"/>
          <w:szCs w:val="24"/>
        </w:rPr>
      </w:pPr>
      <w:r w:rsidRPr="000B4368">
        <w:rPr>
          <w:rFonts w:ascii="Times New Roman" w:hAnsi="Times New Roman" w:cs="Times New Roman"/>
          <w:color w:val="EE0000"/>
          <w:sz w:val="24"/>
          <w:szCs w:val="24"/>
        </w:rPr>
        <w:t>Шаг 7 – Кладет товар в физическую корзину или берет в руки.</w:t>
      </w:r>
    </w:p>
    <w:p w14:paraId="62250537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color w:val="EE0000"/>
          <w:sz w:val="24"/>
          <w:szCs w:val="24"/>
        </w:rPr>
      </w:pPr>
      <w:r w:rsidRPr="000B4368">
        <w:rPr>
          <w:rFonts w:ascii="Times New Roman" w:hAnsi="Times New Roman" w:cs="Times New Roman"/>
          <w:color w:val="EE0000"/>
          <w:sz w:val="24"/>
          <w:szCs w:val="24"/>
        </w:rPr>
        <w:t>Шаг 8 – При выходе из магазина товары проходят проверку на оплату.</w:t>
      </w:r>
    </w:p>
    <w:p w14:paraId="41460152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Шаг 9 – Покупатель выходит из магазина с оплаченными товарами.</w:t>
      </w:r>
    </w:p>
    <w:p w14:paraId="35AD87AC" w14:textId="77777777" w:rsidR="00B2002A" w:rsidRPr="000B4368" w:rsidRDefault="00B2002A" w:rsidP="000B4368">
      <w:pPr>
        <w:pStyle w:val="a7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Как происходит процесс покупки на сервисе</w:t>
      </w:r>
    </w:p>
    <w:p w14:paraId="5D3AA601" w14:textId="77777777" w:rsidR="00B2002A" w:rsidRPr="000B4368" w:rsidRDefault="00B2002A" w:rsidP="000B4368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Шаг 1: </w:t>
      </w:r>
      <w:r w:rsidRPr="000B4368">
        <w:rPr>
          <w:rFonts w:ascii="Times New Roman" w:hAnsi="Times New Roman" w:cs="Times New Roman"/>
          <w:sz w:val="24"/>
          <w:szCs w:val="24"/>
        </w:rPr>
        <w:t xml:space="preserve">В приложении банка сканируется </w:t>
      </w:r>
      <w:r w:rsidRPr="000B4368">
        <w:rPr>
          <w:rFonts w:ascii="Times New Roman" w:hAnsi="Times New Roman" w:cs="Times New Roman"/>
          <w:sz w:val="24"/>
          <w:szCs w:val="24"/>
          <w:lang w:val="en-US"/>
        </w:rPr>
        <w:t>AR</w:t>
      </w:r>
      <w:r w:rsidRPr="000B4368">
        <w:rPr>
          <w:rFonts w:ascii="Times New Roman" w:hAnsi="Times New Roman" w:cs="Times New Roman"/>
          <w:sz w:val="24"/>
          <w:szCs w:val="24"/>
        </w:rPr>
        <w:t xml:space="preserve"> </w:t>
      </w:r>
      <w:r w:rsidRPr="000B4368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0B4368">
        <w:rPr>
          <w:rFonts w:ascii="Times New Roman" w:hAnsi="Times New Roman" w:cs="Times New Roman"/>
          <w:sz w:val="24"/>
          <w:szCs w:val="24"/>
        </w:rPr>
        <w:t xml:space="preserve">-код товара. </w:t>
      </w:r>
    </w:p>
    <w:p w14:paraId="2DFF4A02" w14:textId="77777777" w:rsidR="00B2002A" w:rsidRPr="000B4368" w:rsidRDefault="00B2002A" w:rsidP="000B4368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Шаг 2:</w:t>
      </w:r>
      <w:r w:rsidRPr="000B4368">
        <w:rPr>
          <w:rFonts w:ascii="Times New Roman" w:hAnsi="Times New Roman" w:cs="Times New Roman"/>
          <w:sz w:val="24"/>
          <w:szCs w:val="24"/>
        </w:rPr>
        <w:t xml:space="preserve"> Встроенный AR-сервис считывает данные маркера: уникальный ID товара, цена, валюта, идентификатор продавца/магазина, дополнительные параметры (акции, бонусы, доставка). Приложение проверяет корректность данных и подготавливает карточку товара для отображения.</w:t>
      </w:r>
    </w:p>
    <w:p w14:paraId="35C6F9CE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Шаг 3: </w:t>
      </w:r>
      <w:r w:rsidRPr="000B4368">
        <w:rPr>
          <w:rFonts w:ascii="Times New Roman" w:hAnsi="Times New Roman" w:cs="Times New Roman"/>
          <w:sz w:val="24"/>
          <w:szCs w:val="24"/>
        </w:rPr>
        <w:t xml:space="preserve">На экране появляется карточка товара- фото или 3D-модель, описание, состав или характеристики, цена и возможные скидки, бонусы,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кешбек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>.</w:t>
      </w:r>
    </w:p>
    <w:p w14:paraId="2D6A2DD4" w14:textId="77777777" w:rsidR="00B2002A" w:rsidRPr="000B4368" w:rsidRDefault="00B2002A" w:rsidP="000B4368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Шаг 4: </w:t>
      </w:r>
      <w:r w:rsidRPr="000B4368">
        <w:rPr>
          <w:rFonts w:ascii="Times New Roman" w:hAnsi="Times New Roman" w:cs="Times New Roman"/>
          <w:sz w:val="24"/>
          <w:szCs w:val="24"/>
        </w:rPr>
        <w:t>Если в наличии есть товар с другими характеристиками, предлагается выбрать. Например: количество товара, цвет, вкус.</w:t>
      </w:r>
    </w:p>
    <w:p w14:paraId="5D6CD742" w14:textId="77777777" w:rsidR="00B2002A" w:rsidRPr="000B4368" w:rsidRDefault="00B2002A" w:rsidP="000B4368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Шаг 5:</w:t>
      </w:r>
      <w:r w:rsidRPr="000B4368">
        <w:rPr>
          <w:rFonts w:ascii="Times New Roman" w:hAnsi="Times New Roman" w:cs="Times New Roman"/>
          <w:sz w:val="24"/>
          <w:szCs w:val="24"/>
        </w:rPr>
        <w:t xml:space="preserve"> После выбора данных загорается кнопка «Оплатить».</w:t>
      </w:r>
    </w:p>
    <w:p w14:paraId="338AF67D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Шаг 6: </w:t>
      </w:r>
      <w:r w:rsidRPr="000B4368">
        <w:rPr>
          <w:rFonts w:ascii="Times New Roman" w:hAnsi="Times New Roman" w:cs="Times New Roman"/>
          <w:sz w:val="24"/>
          <w:szCs w:val="24"/>
        </w:rPr>
        <w:t xml:space="preserve">Приложение банка формирует платёжный объект, включающий: ID товара, сумму и валюту, данные продавца, выбранную карту для списания, уникальный идентификатор транзакции. Для безопасности данные могут быть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токенизированы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 xml:space="preserve"> — вместо реальных реквизитов карты используется уникальный токен.</w:t>
      </w:r>
    </w:p>
    <w:p w14:paraId="751EE862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Как в этом случае сработает токенизация:</w:t>
      </w:r>
    </w:p>
    <w:p w14:paraId="3DC5E2AD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Реквизиты карты пользователя уже сохранены в банке. С помощью платёжного сервера банка или платёжного шлюза карта заменяется токеном. Токен передаётся вместе с данными о товаре и сумме на авторизацию. Банк «понимает» токен и связывает его с реальной картой только на своей стороне. Пользователь видит только безопасный экран оплаты, без раскрытия номера карты. Токен вместе с суммой и ID товара отправляется на авторизацию. Фактические реквизиты карты остаются скрытыми. </w:t>
      </w:r>
    </w:p>
    <w:p w14:paraId="6B95D00D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Шаг 7: </w:t>
      </w:r>
      <w:r w:rsidRPr="000B4368">
        <w:rPr>
          <w:rFonts w:ascii="Times New Roman" w:hAnsi="Times New Roman" w:cs="Times New Roman"/>
          <w:sz w:val="24"/>
          <w:szCs w:val="24"/>
        </w:rPr>
        <w:t>Пользователь подтверждает оплату с помощью:</w:t>
      </w: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4368">
        <w:rPr>
          <w:rFonts w:ascii="Times New Roman" w:hAnsi="Times New Roman" w:cs="Times New Roman"/>
          <w:sz w:val="24"/>
          <w:szCs w:val="24"/>
        </w:rPr>
        <w:t>PIN-кода,</w:t>
      </w: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4368">
        <w:rPr>
          <w:rFonts w:ascii="Times New Roman" w:hAnsi="Times New Roman" w:cs="Times New Roman"/>
          <w:sz w:val="24"/>
          <w:szCs w:val="24"/>
        </w:rPr>
        <w:t xml:space="preserve">биометрии (отпечаток,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FaceID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>),</w:t>
      </w: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4368">
        <w:rPr>
          <w:rFonts w:ascii="Times New Roman" w:hAnsi="Times New Roman" w:cs="Times New Roman"/>
          <w:sz w:val="24"/>
          <w:szCs w:val="24"/>
        </w:rPr>
        <w:t xml:space="preserve">одноразового кода из SMS или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>-уведомления.</w:t>
      </w:r>
    </w:p>
    <w:p w14:paraId="6D5B6E51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Шаг 8:</w:t>
      </w:r>
      <w:r w:rsidRPr="000B4368">
        <w:rPr>
          <w:rFonts w:ascii="Times New Roman" w:hAnsi="Times New Roman" w:cs="Times New Roman"/>
          <w:sz w:val="24"/>
          <w:szCs w:val="24"/>
        </w:rPr>
        <w:t xml:space="preserve"> Проверка банком: наличие средств на счёте, статус карты (активна/заблокирована), лимиты и ограничения транзакции.</w:t>
      </w:r>
    </w:p>
    <w:p w14:paraId="67A41355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Шаг 9:</w:t>
      </w:r>
      <w:r w:rsidRPr="000B4368">
        <w:rPr>
          <w:rFonts w:ascii="Times New Roman" w:hAnsi="Times New Roman" w:cs="Times New Roman"/>
          <w:sz w:val="24"/>
          <w:szCs w:val="24"/>
        </w:rPr>
        <w:t xml:space="preserve"> Если всё в порядке, банк резервирует сумму и готовит к списанию.</w:t>
      </w:r>
    </w:p>
    <w:p w14:paraId="1C86921A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Шаг 10: </w:t>
      </w:r>
      <w:r w:rsidRPr="000B4368">
        <w:rPr>
          <w:rFonts w:ascii="Times New Roman" w:hAnsi="Times New Roman" w:cs="Times New Roman"/>
          <w:sz w:val="24"/>
          <w:szCs w:val="24"/>
        </w:rPr>
        <w:t>После подтверждения пользователем банк списывает средства с карты.</w:t>
      </w:r>
    </w:p>
    <w:p w14:paraId="719FAA56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Шаг 11:</w:t>
      </w:r>
      <w:r w:rsidRPr="000B4368">
        <w:rPr>
          <w:rFonts w:ascii="Times New Roman" w:hAnsi="Times New Roman" w:cs="Times New Roman"/>
          <w:sz w:val="24"/>
          <w:szCs w:val="24"/>
        </w:rPr>
        <w:t xml:space="preserve"> Транзакция регистрируется в системе банка с уникальным ID.</w:t>
      </w:r>
    </w:p>
    <w:p w14:paraId="15569C9B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Шаг 12:</w:t>
      </w:r>
      <w:r w:rsidRPr="000B4368">
        <w:rPr>
          <w:rFonts w:ascii="Times New Roman" w:hAnsi="Times New Roman" w:cs="Times New Roman"/>
          <w:sz w:val="24"/>
          <w:szCs w:val="24"/>
        </w:rPr>
        <w:t xml:space="preserve"> Продавец получает подтверждение успешной оплаты через эквайринг или интегрированный сервис банка.</w:t>
      </w:r>
    </w:p>
    <w:p w14:paraId="36C2A76C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Шаг 13: </w:t>
      </w:r>
      <w:r w:rsidRPr="000B4368">
        <w:rPr>
          <w:rFonts w:ascii="Times New Roman" w:hAnsi="Times New Roman" w:cs="Times New Roman"/>
          <w:sz w:val="24"/>
          <w:szCs w:val="24"/>
        </w:rPr>
        <w:t>Приложение банка отображает:</w:t>
      </w: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4368">
        <w:rPr>
          <w:rFonts w:ascii="Times New Roman" w:hAnsi="Times New Roman" w:cs="Times New Roman"/>
          <w:sz w:val="24"/>
          <w:szCs w:val="24"/>
        </w:rPr>
        <w:t>статус оплаты (“Успешно” или “Ошибка”),</w:t>
      </w: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4368">
        <w:rPr>
          <w:rFonts w:ascii="Times New Roman" w:hAnsi="Times New Roman" w:cs="Times New Roman"/>
          <w:sz w:val="24"/>
          <w:szCs w:val="24"/>
        </w:rPr>
        <w:t>сумму списания,</w:t>
      </w: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4368">
        <w:rPr>
          <w:rFonts w:ascii="Times New Roman" w:hAnsi="Times New Roman" w:cs="Times New Roman"/>
          <w:sz w:val="24"/>
          <w:szCs w:val="24"/>
        </w:rPr>
        <w:t xml:space="preserve">начисленные бонусы или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кешбек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>.</w:t>
      </w:r>
    </w:p>
    <w:p w14:paraId="649DAE27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Шаг 14: Формирование электронного чека: в приложении банка, возможно на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 xml:space="preserve"> или в виде PDF.</w:t>
      </w:r>
    </w:p>
    <w:p w14:paraId="102EF8CB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Шаг 15: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Посттранзакционная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 xml:space="preserve"> обработка: банк и продавец обмениваются данными для бухгалтерии и аналитики: продавец видит ID транзакции, сумму, товар, дату, время; банк учитывает списание и начисления бонусов. При необходимости: возвраты или отмены обрабатываются по ID транзакции.</w:t>
      </w:r>
    </w:p>
    <w:p w14:paraId="750B496D" w14:textId="77777777" w:rsidR="00B2002A" w:rsidRPr="000B4368" w:rsidRDefault="00B2002A" w:rsidP="000B4368">
      <w:pPr>
        <w:pStyle w:val="a7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Как происходит процесс витринной покупки со стороны покупателя</w:t>
      </w:r>
    </w:p>
    <w:p w14:paraId="4D0CD7F4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Шаг 1: 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Покупатель видит витрину с товаром и QR-код/AR-маркер, надпись «Сканируй и купи прямо здесь!»</w:t>
      </w:r>
    </w:p>
    <w:p w14:paraId="00C58123" w14:textId="77777777" w:rsidR="00B2002A" w:rsidRPr="000B4368" w:rsidRDefault="00B2002A" w:rsidP="000B436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3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Шаг 2: 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Покупатель открывает приложение банка с AR QR-платежом, навожу камеру на маркер, приложение считывает данные товара: ID, цена, продавец, акции</w:t>
      </w:r>
    </w:p>
    <w:p w14:paraId="33F7D8DB" w14:textId="77777777" w:rsidR="00B2002A" w:rsidRPr="000B4368" w:rsidRDefault="00B2002A" w:rsidP="000B436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3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Шаг 3: 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экране появляется интерактивная карточка с фото или 3D-моделью, описанием, характеристиками, ценой, акциями, бонусами, выбираю количество, цвет.</w:t>
      </w:r>
    </w:p>
    <w:p w14:paraId="46472BCA" w14:textId="77777777" w:rsidR="00B2002A" w:rsidRPr="000B4368" w:rsidRDefault="00B2002A" w:rsidP="000B436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3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Шаг 4: 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показывает «Товар есть на витрине» или «Товара нет на витрине», предлагаются варианты доставки или самовывоза</w:t>
      </w:r>
    </w:p>
    <w:p w14:paraId="3367CEBF" w14:textId="77777777" w:rsidR="00B2002A" w:rsidRPr="000B4368" w:rsidRDefault="00B2002A" w:rsidP="000B436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3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Шаг 5: 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способа получения: если самовывоз — ближайший магазин с наличием товара и примерное время готовности, если доставка — выбор курьера, срок, стоимость, ввод адреса, пересчёт общей суммы.</w:t>
      </w:r>
    </w:p>
    <w:p w14:paraId="307335D4" w14:textId="77777777" w:rsidR="00B2002A" w:rsidRPr="000B4368" w:rsidRDefault="00B2002A" w:rsidP="000B436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3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Шаг 6: 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Нажимаю «Оплатить», приложение формирует платёжный объект: товар, сумма, способ получения, продавец, карта, данные карты </w:t>
      </w:r>
      <w:proofErr w:type="spellStart"/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токенизируются</w:t>
      </w:r>
      <w:proofErr w:type="spellEnd"/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безопасности.</w:t>
      </w:r>
    </w:p>
    <w:p w14:paraId="4EE4C195" w14:textId="77777777" w:rsidR="00B2002A" w:rsidRPr="000B4368" w:rsidRDefault="00B2002A" w:rsidP="000B436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3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Шаг 7: 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Подтверждаю оплату PIN, отпечатком, </w:t>
      </w:r>
      <w:proofErr w:type="spellStart"/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>FaceID</w:t>
      </w:r>
      <w:proofErr w:type="spellEnd"/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>, банк проверяет средства, статус карты, лимиты, резервирует сумму.</w:t>
      </w:r>
    </w:p>
    <w:p w14:paraId="38E35A7B" w14:textId="77777777" w:rsidR="00B2002A" w:rsidRPr="000B4368" w:rsidRDefault="00B2002A" w:rsidP="000B436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3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Шаг 8: 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 списывает деньги, продавец получает уведомление о завершённой оплате</w:t>
      </w:r>
    </w:p>
    <w:p w14:paraId="0512E300" w14:textId="77777777" w:rsidR="00B2002A" w:rsidRPr="000B4368" w:rsidRDefault="00B2002A" w:rsidP="000B436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3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Шаг 9: 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Подтверждение и чек: приложение показывает «Платёж успешно проведён», электронный чек с товаром, ценой, суммой списания, бонусами, способом получения, адресом доставки (если есть), датой и временем, чек сохраняется в приложении или отправляется на </w:t>
      </w:r>
      <w:proofErr w:type="spellStart"/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9B20F6" w14:textId="77777777" w:rsidR="00B2002A" w:rsidRPr="000B4368" w:rsidRDefault="00B2002A" w:rsidP="000B436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3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Шаг 10: 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товара: если товар есть на витрине — забираю сразу, если доставка или самовывоз — получаю уведомление о готовности, затем забираю или получаю курьером. Если нерабочее время магазина- оформляю доставку или самовывоз.</w:t>
      </w:r>
    </w:p>
    <w:p w14:paraId="1A4C4C6B" w14:textId="77777777" w:rsidR="00B2002A" w:rsidRPr="000B4368" w:rsidRDefault="00B2002A" w:rsidP="000B436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3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Шаг 11: </w:t>
      </w:r>
      <w:proofErr w:type="spellStart"/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Посттранзакционная</w:t>
      </w:r>
      <w:proofErr w:type="spellEnd"/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обработка: банк и продавец фиксируют транзакцию: товар, способ получения, сумма, бонусы, данные используются для аналитики, отчётности и возможных возвратов</w:t>
      </w:r>
    </w:p>
    <w:p w14:paraId="7C1C708C" w14:textId="77777777" w:rsidR="00B2002A" w:rsidRPr="000B4368" w:rsidRDefault="00B2002A" w:rsidP="000B4368">
      <w:pPr>
        <w:pStyle w:val="a7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Как проходит процесс витринной покупки со стороны сервиса.</w:t>
      </w:r>
    </w:p>
    <w:p w14:paraId="6A16963B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1. Покупатель открывает приложение банка и сканирует AR/QR-код на витрине. QR-код содержит: идентификатор магазина, товары или категорию товаров, сумму покупки, ссылку на AR-посредника (шлюз).</w:t>
      </w:r>
    </w:p>
    <w:p w14:paraId="7F8E3A82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2. AR-платёжный шлюз (посредник между магазином и банком) получает данные о товарах и формирует цифровую корзину. Корзина привязывается к универсальному номеру (уникальный идентификатор цифровой корзины) и содержит: список товаров, их цену, НДС, идентификатор магазина и юрлица.</w:t>
      </w:r>
    </w:p>
    <w:p w14:paraId="0E678EB5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3. AR-шлюз передаёт покупателю ссылку на оплату или QR-код банка, который уже содержит: номер транзакции для отслеживания в СБП, сумму и валюту, получателя средств (магазин).</w:t>
      </w:r>
    </w:p>
    <w:p w14:paraId="35DA646F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Покупатель подтверждает платёж в приложении банка (PIN, биометрия или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FaceID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>).</w:t>
      </w:r>
    </w:p>
    <w:p w14:paraId="164BD663" w14:textId="77777777" w:rsidR="00B2002A" w:rsidRPr="000B4368" w:rsidRDefault="00B2002A" w:rsidP="000B4368">
      <w:pPr>
        <w:pStyle w:val="a7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Проведение транзакции через СБП.</w:t>
      </w:r>
    </w:p>
    <w:p w14:paraId="766C4231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Банк списывает деньги со счёта покупателя.</w:t>
      </w:r>
    </w:p>
    <w:p w14:paraId="323454C7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Средства передаются в СБП (ЦБ РФ) для зачисления на расчётный счёт магазина.</w:t>
      </w:r>
    </w:p>
    <w:p w14:paraId="1CA51D41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СБП формирует уведомление о статусе транзакции (PENDING (ожидание) → SUCCESS(платеж завершен)) и передаёт его AR-шлюзу.</w:t>
      </w:r>
    </w:p>
    <w:p w14:paraId="055FFA9E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5. После успешного списания AR-шлюз отправляет запрос на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фискализацию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 xml:space="preserve"> в облачную кассу.</w:t>
      </w:r>
    </w:p>
    <w:p w14:paraId="4E1E351F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Данные включают: идентификатор цифровой корзины (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basket_id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>), идентификатор платежа (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transaction_id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>), сумму, состав корзины, реквизиты магазина и покупателя.</w:t>
      </w:r>
    </w:p>
    <w:p w14:paraId="77E8C92A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Облачная касса проверяет статус транзакции по API банка/СБП, чтобы убедиться, что средства действительно зачислены.</w:t>
      </w:r>
    </w:p>
    <w:p w14:paraId="387A4778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6. Облачная касса создаёт фискальный документ (ФД) и подписывает его через ФН. Чек отправляется в ОФД и далее в ФНС для регистрации. Полученные реквизиты ФД/ФПД возвращаются AR-шлюзу и банку.</w:t>
      </w:r>
    </w:p>
    <w:p w14:paraId="4614A022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Покупатель получает электронный чек через банк или AR-сервис.</w:t>
      </w:r>
    </w:p>
    <w:p w14:paraId="20501484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Магазин получает уведомление об успешной оплате с фискальными реквизитами.</w:t>
      </w:r>
    </w:p>
    <w:p w14:paraId="3B2FCF77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AR-шлюз сохраняет журнал операции для аудита и контроля.</w:t>
      </w:r>
    </w:p>
    <w:p w14:paraId="3436D4F5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8. Контроль </w:t>
      </w:r>
    </w:p>
    <w:p w14:paraId="369494D8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AR-шлюз: проверяет идентификатор цифровой корзины и соответствие суммы.</w:t>
      </w:r>
    </w:p>
    <w:p w14:paraId="7D1EF423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Банк: гарант списания и зачисления средств.</w:t>
      </w:r>
    </w:p>
    <w:p w14:paraId="2788E278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СБП: подтверждает статус транзакции.</w:t>
      </w:r>
    </w:p>
    <w:p w14:paraId="4964E3E5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Облачная касса: проверяет подтверждение платежа перед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фискализацией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>.</w:t>
      </w:r>
    </w:p>
    <w:p w14:paraId="3E879AEA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ОФД/ФНС: фиксируют факт сделки и создают юридическое подтверждение.</w:t>
      </w:r>
    </w:p>
    <w:p w14:paraId="734ECADC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</w:p>
    <w:p w14:paraId="30C9618B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Проверка все ли товары оплачены?</w:t>
      </w:r>
    </w:p>
    <w:p w14:paraId="38AFE2A5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1. Сканирование товара на полке (AR/QR)</w:t>
      </w:r>
    </w:p>
    <w:p w14:paraId="4E96A2EA" w14:textId="77777777" w:rsidR="00B2002A" w:rsidRPr="000B4368" w:rsidRDefault="00B2002A" w:rsidP="000B4368">
      <w:pPr>
        <w:pStyle w:val="a7"/>
        <w:numPr>
          <w:ilvl w:val="0"/>
          <w:numId w:val="4"/>
        </w:num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Покупатель сканирует AR/QR-код на полке — в приложении открывается карточка товара.</w:t>
      </w:r>
    </w:p>
    <w:p w14:paraId="03F4D616" w14:textId="77777777" w:rsidR="00B2002A" w:rsidRPr="000B4368" w:rsidRDefault="00B2002A" w:rsidP="000B4368">
      <w:pPr>
        <w:pStyle w:val="a7"/>
        <w:numPr>
          <w:ilvl w:val="0"/>
          <w:numId w:val="4"/>
        </w:num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Он выбирает количество, добавляет в онлайн-корзину и оплачивает.</w:t>
      </w:r>
    </w:p>
    <w:p w14:paraId="62C5ACC2" w14:textId="77777777" w:rsidR="00B2002A" w:rsidRPr="000B4368" w:rsidRDefault="00B2002A" w:rsidP="000B4368">
      <w:pPr>
        <w:pStyle w:val="a7"/>
        <w:numPr>
          <w:ilvl w:val="0"/>
          <w:numId w:val="4"/>
        </w:num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Сервис сохраняет: SKU (уникальный код товара), количество, вес товара (из базы), сумму и время операции.</w:t>
      </w:r>
    </w:p>
    <w:p w14:paraId="5481731B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Система уже знает: «Покупатель оплатил батончик Milka 50 г → ожидаемый вес: 50 г ± 5 г.»</w:t>
      </w:r>
    </w:p>
    <w:p w14:paraId="0529AA7B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2. Действия у полки фиксируют камеры</w:t>
      </w:r>
    </w:p>
    <w:p w14:paraId="2A7DD1BB" w14:textId="77777777" w:rsidR="00B2002A" w:rsidRPr="000B4368" w:rsidRDefault="00B2002A" w:rsidP="000B4368">
      <w:pPr>
        <w:pStyle w:val="a7"/>
        <w:numPr>
          <w:ilvl w:val="0"/>
          <w:numId w:val="3"/>
        </w:num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Камера над полкой фиксирует, что покупатель взял товар.</w:t>
      </w:r>
    </w:p>
    <w:p w14:paraId="37E3AA62" w14:textId="77777777" w:rsidR="00B2002A" w:rsidRPr="000B4368" w:rsidRDefault="00B2002A" w:rsidP="000B4368">
      <w:pPr>
        <w:numPr>
          <w:ilvl w:val="0"/>
          <w:numId w:val="3"/>
        </w:num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Система связывает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видеособытие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 xml:space="preserve"> с оплатой по временной метке и зоне (AR-код = зона «Шоколад Milka»).</w:t>
      </w:r>
    </w:p>
    <w:p w14:paraId="340C34F7" w14:textId="77777777" w:rsidR="00B2002A" w:rsidRPr="000B4368" w:rsidRDefault="00B2002A" w:rsidP="000B4368">
      <w:pPr>
        <w:numPr>
          <w:ilvl w:val="0"/>
          <w:numId w:val="3"/>
        </w:num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Если камеры видят, что человек взял больше, чем оплатил → «предварительное несоответствие».</w:t>
      </w:r>
    </w:p>
    <w:p w14:paraId="5358A685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Видео-аналитика передаёт данные в сервис.</w:t>
      </w:r>
    </w:p>
    <w:p w14:paraId="0AF91E67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3. Добавление товара в корзину / тележку</w:t>
      </w:r>
    </w:p>
    <w:p w14:paraId="120FFFFB" w14:textId="77777777" w:rsidR="00B2002A" w:rsidRPr="000B4368" w:rsidRDefault="00B2002A" w:rsidP="000B4368">
      <w:pPr>
        <w:pStyle w:val="a7"/>
        <w:numPr>
          <w:ilvl w:val="0"/>
          <w:numId w:val="5"/>
        </w:num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Корзина оборудована весовым модулем (сенсором).</w:t>
      </w:r>
    </w:p>
    <w:p w14:paraId="0ADBFA42" w14:textId="77777777" w:rsidR="00B2002A" w:rsidRPr="000B4368" w:rsidRDefault="00B2002A" w:rsidP="000B4368">
      <w:pPr>
        <w:pStyle w:val="a7"/>
        <w:numPr>
          <w:ilvl w:val="0"/>
          <w:numId w:val="5"/>
        </w:num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При каждом добавлении товар фиксируется: изменение веса, время, идентификатор корзины и пользователя (по QR или Bluetooth).</w:t>
      </w:r>
    </w:p>
    <w:p w14:paraId="341C60B0" w14:textId="77777777" w:rsidR="00B2002A" w:rsidRPr="000B4368" w:rsidRDefault="00B2002A" w:rsidP="000B4368">
      <w:pPr>
        <w:pStyle w:val="a7"/>
        <w:numPr>
          <w:ilvl w:val="0"/>
          <w:numId w:val="5"/>
        </w:num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Система сверяет изменение веса с ожидаемым весом товара из базы.</w:t>
      </w:r>
    </w:p>
    <w:p w14:paraId="3FB607F2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Пример: Было 2.350 кг - стало 2.500 кг  = 0.150 кг, совпадает с ожидаемым весом 3 пачек, подтверждено .</w:t>
      </w:r>
    </w:p>
    <w:p w14:paraId="455B97BF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4. Внутренняя сверка</w:t>
      </w:r>
    </w:p>
    <w:p w14:paraId="65D94324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AI-модуль объединяет данные:</w:t>
      </w:r>
    </w:p>
    <w:p w14:paraId="5AF1A43A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камера: 3 товара взято,</w:t>
      </w:r>
    </w:p>
    <w:p w14:paraId="03363159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приложение: оплачено 3 товара,</w:t>
      </w:r>
    </w:p>
    <w:p w14:paraId="510FC280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вес: добавлено 50 ± 5 г.</w:t>
      </w:r>
    </w:p>
    <w:p w14:paraId="64A597EB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Если все три сигнала совпадают, то товар считается оплаченным и учтённым.</w:t>
      </w:r>
      <w:r w:rsidRPr="000B4368">
        <w:rPr>
          <w:rFonts w:ascii="Times New Roman" w:hAnsi="Times New Roman" w:cs="Times New Roman"/>
          <w:sz w:val="24"/>
          <w:szCs w:val="24"/>
        </w:rPr>
        <w:br/>
        <w:t>Если что-то не совпадает (например, вес больше на 100 г или камера видит 4 товара, а оплачено 3), «флаг» «проверка нужна».</w:t>
      </w:r>
    </w:p>
    <w:p w14:paraId="3FC20709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5. Контроль на выходе</w:t>
      </w:r>
    </w:p>
    <w:p w14:paraId="1194B6FE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На выходе покупатель сканирует QR-чек своей корзины.</w:t>
      </w:r>
    </w:p>
    <w:p w14:paraId="113CF622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Станция выхода оснащена платформой весов и камерой сверху.</w:t>
      </w:r>
    </w:p>
    <w:p w14:paraId="6ABB313E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Система сверяет: общий оплаченный вес (с учётом упаковки), фактический вес корзины, визуальное изображение содержимого (AI сравнивает цвета/форму/объём).</w:t>
      </w:r>
    </w:p>
    <w:p w14:paraId="2A5D0EE3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Пример: Оплачено: 5 позиций, ожидаемый вес 2.85 кг ± 0.05 кг, фактический вес: 2.86 кг, совпадает, выход разрешён.</w:t>
      </w:r>
    </w:p>
    <w:p w14:paraId="4F10DB81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Если вес не совпадает: на экран/терминал персонала выводится сообщение:</w:t>
      </w:r>
      <w:r w:rsidRPr="000B4368">
        <w:rPr>
          <w:rFonts w:ascii="Times New Roman" w:hAnsi="Times New Roman" w:cs="Times New Roman"/>
          <w:sz w:val="24"/>
          <w:szCs w:val="24"/>
        </w:rPr>
        <w:br/>
      </w:r>
      <w:r w:rsidRPr="000B4368">
        <w:rPr>
          <w:rFonts w:ascii="Times New Roman" w:hAnsi="Times New Roman" w:cs="Times New Roman"/>
          <w:b/>
          <w:bCs/>
          <w:i/>
          <w:iCs/>
          <w:sz w:val="24"/>
          <w:szCs w:val="24"/>
        </w:rPr>
        <w:t>«Корзина №245 - расхождение веса +0.12 кг, зона: снэки»</w:t>
      </w:r>
      <w:r w:rsidRPr="000B4368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4C1B0D0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6. Корректировка в режиме реального времени</w:t>
      </w:r>
    </w:p>
    <w:p w14:paraId="25A90A4F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Если вес или видео фиксируют лишний товар, приложение может мгновенно предложить покупателю:</w:t>
      </w:r>
    </w:p>
    <w:p w14:paraId="60FD3E02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«В вашей корзине обнаружен неотмеченный товар. Добавить в оплату?»</w:t>
      </w:r>
    </w:p>
    <w:p w14:paraId="6E40AD3D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</w:p>
    <w:p w14:paraId="4242E72F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Итог:</w:t>
      </w:r>
    </w:p>
    <w:p w14:paraId="1BABD0D1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Путь данных:</w:t>
      </w:r>
    </w:p>
    <w:p w14:paraId="29769421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Полка, камера, сервис оплаты, вес корзины, сверка, выход (камера + вес), разрешение.</w:t>
      </w:r>
    </w:p>
    <w:p w14:paraId="451D844A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Проверка:</w:t>
      </w:r>
    </w:p>
    <w:p w14:paraId="1868DD9B" w14:textId="77777777" w:rsidR="00B2002A" w:rsidRPr="000B4368" w:rsidRDefault="00B2002A" w:rsidP="000B4368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Оплачено (QR), вес совпадает, камера подтверждает = проход разрешён</w:t>
      </w:r>
    </w:p>
    <w:p w14:paraId="0A0A4B2B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7F26B84" w14:textId="77777777" w:rsidR="00B2002A" w:rsidRPr="000B4368" w:rsidRDefault="00B2002A" w:rsidP="000B4368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3A1377F4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AR-платежи позволяют пользователю совершать покупку в момент интереса, буквально “наводя камеру на товар”. В отличие от кассы или QR-кода, не требуется стоять в очереди, открывать приложение или вводить данные. Пользователь видит цену и кнопку оплаты прямо на витрине или товаре, нажимает и получает подтверждение транзакции.</w:t>
      </w:r>
    </w:p>
    <w:p w14:paraId="17ED8CAE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В то время как касса и POS-терминал ограничены физическим взаимодействием, а QR-код статичен, AR позволяет накладывать интерактивные слои на товар или витрину: 3D-модели, анимацию, видеообзоры, отзывы, подробные характеристики и промо-акции.</w:t>
      </w:r>
    </w:p>
    <w:p w14:paraId="0F3ABC2A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Традиционные способы оплаты, особенно кассы, не позволяют учитывать индивидуальные предпочтения покупателя. Онлайн-сервисы могут персонализировать контент, но покупатель всё равно должен перейти в приложение или сайт.AR-платёж сочетает офлайн-визуальный опыт с персонализированными предложениями: скидки, бонусы и рекомендации выводятся прямо на витрине или товаре, исходя из истории покупок пользователя.</w:t>
      </w:r>
    </w:p>
    <w:p w14:paraId="5B515FA3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Очевидным ограничением касс и POS является физический контакт: очереди, передача наличных, общение с кассиром. QR и NFC облегчают это, но требуют нескольких действий и установки приложений. AR-платёж полностью бесконтактен: камера смартфона распознаёт объект и интегрирует оплату через СБП, МИР или другой платёжный шлюз. При этом транзакция мгновенно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фискализируется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>, а электронный чек доступен в приложении или банке.</w:t>
      </w:r>
    </w:p>
    <w:p w14:paraId="5BCEDBE3" w14:textId="77777777" w:rsidR="00B2002A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Существующие способы оплаты часто разделены: касса — только оффлайн, сайт — только онлайн. AR-платёж объединяет оба мира: покупатель видит физический товар, оплачивает его мгновенно, получает цифровой чек, может выбрать самовывоз или доставку.</w:t>
      </w:r>
    </w:p>
    <w:p w14:paraId="1894578F" w14:textId="060AF937" w:rsidR="00CB50F1" w:rsidRPr="000B4368" w:rsidRDefault="00B2002A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Помимо улучшения клиентского опыта, AR-платежи приносят ценность и магазину: рост продаж за счёт мгновенной конверсии и вовлечённости, сбор аналитики по просмотрам и покупкам в реальном времени; снижение затрат на кассы и персонал; возможность 24/7 продаж через витрины и наружную рекламу.</w:t>
      </w:r>
    </w:p>
    <w:p w14:paraId="7B99DF78" w14:textId="77777777" w:rsidR="00C41A53" w:rsidRPr="000B4368" w:rsidRDefault="00C41A53" w:rsidP="000B4368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2 карточка идей</w:t>
      </w:r>
    </w:p>
    <w:p w14:paraId="591F0517" w14:textId="77777777" w:rsidR="00C41A53" w:rsidRPr="000B4368" w:rsidRDefault="00C41A53" w:rsidP="000B4368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Невидимые финансы</w:t>
      </w:r>
    </w:p>
    <w:p w14:paraId="16131EFF" w14:textId="77777777" w:rsidR="00C41A53" w:rsidRPr="000B4368" w:rsidRDefault="00C41A53" w:rsidP="000B4368">
      <w:pPr>
        <w:pStyle w:val="a7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7698D5BB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Сфера: </w:t>
      </w:r>
      <w:r w:rsidRPr="000B4368">
        <w:rPr>
          <w:rFonts w:ascii="Times New Roman" w:hAnsi="Times New Roman" w:cs="Times New Roman"/>
          <w:sz w:val="24"/>
          <w:szCs w:val="24"/>
        </w:rPr>
        <w:t>Трансграничные услуги</w:t>
      </w:r>
    </w:p>
    <w:p w14:paraId="604C5082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Причина: </w:t>
      </w:r>
      <w:r w:rsidRPr="000B4368">
        <w:rPr>
          <w:rFonts w:ascii="Times New Roman" w:hAnsi="Times New Roman" w:cs="Times New Roman"/>
          <w:sz w:val="24"/>
          <w:szCs w:val="24"/>
        </w:rPr>
        <w:t>Высокие комиссии и скрытые расходы, медленная обработка операций, непрозрачность цепочки платежей и статуса услуги, валютные колебания и риски конверсии, разные стандарты и несовместимость технологий, регуляторные барьеры и комплаенс, риски безопасности и мошенничества, сложности с возвратами и спорами</w:t>
      </w:r>
    </w:p>
    <w:p w14:paraId="6AB96284" w14:textId="77777777" w:rsidR="00C41A53" w:rsidRPr="000B4368" w:rsidRDefault="00C41A53" w:rsidP="000B4368">
      <w:pPr>
        <w:pStyle w:val="a7"/>
        <w:numPr>
          <w:ilvl w:val="0"/>
          <w:numId w:val="6"/>
        </w:numPr>
        <w:spacing w:before="120" w:after="12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О каких проблемах в выбранной вами сфере вам известно? </w:t>
      </w:r>
    </w:p>
    <w:p w14:paraId="6505533E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Охарактеризуйте их кратко</w:t>
      </w:r>
    </w:p>
    <w:p w14:paraId="185763F1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Проблема1: </w:t>
      </w:r>
      <w:r w:rsidRPr="000B4368">
        <w:rPr>
          <w:rFonts w:ascii="Times New Roman" w:hAnsi="Times New Roman" w:cs="Times New Roman"/>
          <w:sz w:val="24"/>
          <w:szCs w:val="24"/>
        </w:rPr>
        <w:t>Высокие комиссии и скрытые расходы</w:t>
      </w:r>
    </w:p>
    <w:p w14:paraId="6BA1D609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Почему:</w:t>
      </w:r>
      <w:r w:rsidRPr="000B4368">
        <w:rPr>
          <w:rFonts w:ascii="Times New Roman" w:hAnsi="Times New Roman" w:cs="Times New Roman"/>
          <w:sz w:val="24"/>
          <w:szCs w:val="24"/>
        </w:rPr>
        <w:t xml:space="preserve"> Каждая трансграничная операция проходит через несколько посредников - банки, валютные сервисы, процессинговые центры. Это увеличивает итоговую стоимость транзакции.</w:t>
      </w:r>
      <w:r w:rsidRPr="000B4368">
        <w:rPr>
          <w:rFonts w:ascii="Times New Roman" w:hAnsi="Times New Roman" w:cs="Times New Roman"/>
          <w:sz w:val="24"/>
          <w:szCs w:val="24"/>
        </w:rPr>
        <w:br/>
      </w:r>
      <w:r w:rsidRPr="000B4368">
        <w:rPr>
          <w:rFonts w:ascii="Times New Roman" w:hAnsi="Times New Roman" w:cs="Times New Roman"/>
          <w:b/>
          <w:bCs/>
          <w:sz w:val="24"/>
          <w:szCs w:val="24"/>
        </w:rPr>
        <w:t>Для кого:</w:t>
      </w:r>
    </w:p>
    <w:p w14:paraId="3A9D0E08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бизнеса - сокращается прибыль и снижается конкурентоспособность на внешних рынках.</w:t>
      </w:r>
    </w:p>
    <w:p w14:paraId="36301F00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покупателей - итоговая цена услуги или товара становится выше.</w:t>
      </w:r>
    </w:p>
    <w:p w14:paraId="6F221186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банков и провайдеров - растёт недовольство клиентов и снижается лояльность.</w:t>
      </w:r>
    </w:p>
    <w:p w14:paraId="0907294F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Проблема 2: Медленная обработка операций</w:t>
      </w:r>
    </w:p>
    <w:p w14:paraId="72C87744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Почему:</w:t>
      </w:r>
      <w:r w:rsidRPr="000B4368">
        <w:rPr>
          <w:rFonts w:ascii="Times New Roman" w:hAnsi="Times New Roman" w:cs="Times New Roman"/>
          <w:sz w:val="24"/>
          <w:szCs w:val="24"/>
        </w:rPr>
        <w:t xml:space="preserve"> Трансграничные переводы проходят через цепочку корреспондентских банков, что приводит к задержкам в 1–3 дня.</w:t>
      </w:r>
      <w:r w:rsidRPr="000B4368">
        <w:rPr>
          <w:rFonts w:ascii="Times New Roman" w:hAnsi="Times New Roman" w:cs="Times New Roman"/>
          <w:sz w:val="24"/>
          <w:szCs w:val="24"/>
        </w:rPr>
        <w:br/>
      </w:r>
      <w:r w:rsidRPr="000B4368">
        <w:rPr>
          <w:rFonts w:ascii="Times New Roman" w:hAnsi="Times New Roman" w:cs="Times New Roman"/>
          <w:b/>
          <w:bCs/>
          <w:sz w:val="24"/>
          <w:szCs w:val="24"/>
        </w:rPr>
        <w:t>Для кого:</w:t>
      </w:r>
    </w:p>
    <w:p w14:paraId="0F94550E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бизнеса - ограничивается оборот средств и нарушается график расчётов с партнёрами.</w:t>
      </w:r>
    </w:p>
    <w:p w14:paraId="488FBC8C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клиентов - ожидание перевода или услуги становится слишком долгим.</w:t>
      </w:r>
    </w:p>
    <w:p w14:paraId="4D41251E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финансовых учреждений - ухудшается репутация и доверие клиентов.</w:t>
      </w:r>
    </w:p>
    <w:p w14:paraId="5739DD11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Проблема 3: Непрозрачность цепочки платежей</w:t>
      </w:r>
    </w:p>
    <w:p w14:paraId="61E2C7F7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Почему:</w:t>
      </w:r>
      <w:r w:rsidRPr="000B4368">
        <w:rPr>
          <w:rFonts w:ascii="Times New Roman" w:hAnsi="Times New Roman" w:cs="Times New Roman"/>
          <w:sz w:val="24"/>
          <w:szCs w:val="24"/>
        </w:rPr>
        <w:t xml:space="preserve"> Отправитель не видит, где находится перевод, кто участвует в обработке и какие комиссии удержаны.</w:t>
      </w:r>
      <w:r w:rsidRPr="000B4368">
        <w:rPr>
          <w:rFonts w:ascii="Times New Roman" w:hAnsi="Times New Roman" w:cs="Times New Roman"/>
          <w:sz w:val="24"/>
          <w:szCs w:val="24"/>
        </w:rPr>
        <w:br/>
      </w:r>
      <w:r w:rsidRPr="000B4368">
        <w:rPr>
          <w:rFonts w:ascii="Times New Roman" w:hAnsi="Times New Roman" w:cs="Times New Roman"/>
          <w:b/>
          <w:bCs/>
          <w:sz w:val="24"/>
          <w:szCs w:val="24"/>
        </w:rPr>
        <w:t>Для кого:</w:t>
      </w:r>
    </w:p>
    <w:p w14:paraId="541E330F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компаний - усложняется бухгалтерский учёт и финансовое планирование.</w:t>
      </w:r>
    </w:p>
    <w:p w14:paraId="2599A89B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клиентов - теряется понимание, за что они платят.</w:t>
      </w:r>
    </w:p>
    <w:p w14:paraId="12E61A34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банков - увеличивается нагрузка на поддержку и растут репутационные риски.</w:t>
      </w:r>
    </w:p>
    <w:p w14:paraId="2087F2D7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Проблема 4: Валютные колебания и риски конверсии</w:t>
      </w:r>
    </w:p>
    <w:p w14:paraId="1A7BF38E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Почему:</w:t>
      </w:r>
      <w:r w:rsidRPr="000B4368">
        <w:rPr>
          <w:rFonts w:ascii="Times New Roman" w:hAnsi="Times New Roman" w:cs="Times New Roman"/>
          <w:sz w:val="24"/>
          <w:szCs w:val="24"/>
        </w:rPr>
        <w:t xml:space="preserve"> Курс валюты может измениться между моментом отправки и зачисления, особенно при задержках.</w:t>
      </w:r>
      <w:r w:rsidRPr="000B4368">
        <w:rPr>
          <w:rFonts w:ascii="Times New Roman" w:hAnsi="Times New Roman" w:cs="Times New Roman"/>
          <w:sz w:val="24"/>
          <w:szCs w:val="24"/>
        </w:rPr>
        <w:br/>
      </w:r>
      <w:r w:rsidRPr="000B4368">
        <w:rPr>
          <w:rFonts w:ascii="Times New Roman" w:hAnsi="Times New Roman" w:cs="Times New Roman"/>
          <w:b/>
          <w:bCs/>
          <w:sz w:val="24"/>
          <w:szCs w:val="24"/>
        </w:rPr>
        <w:t>Для кого:</w:t>
      </w:r>
    </w:p>
    <w:p w14:paraId="203B5313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бизнеса - возникают непредсказуемые убытки и сложности с прогнозом прибыли.</w:t>
      </w:r>
    </w:p>
    <w:p w14:paraId="1EEEB421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клиентов - итоговая сумма может отличаться от ожидаемой.</w:t>
      </w:r>
    </w:p>
    <w:p w14:paraId="4681209E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банков - возрастает количество жалоб и необходимость компенсаций.</w:t>
      </w:r>
    </w:p>
    <w:p w14:paraId="62CD23F0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Проблема 5: Несовместимость технологий и стандартов</w:t>
      </w:r>
    </w:p>
    <w:p w14:paraId="72E8A685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Почему:</w:t>
      </w:r>
      <w:r w:rsidRPr="000B4368">
        <w:rPr>
          <w:rFonts w:ascii="Times New Roman" w:hAnsi="Times New Roman" w:cs="Times New Roman"/>
          <w:sz w:val="24"/>
          <w:szCs w:val="24"/>
        </w:rPr>
        <w:t xml:space="preserve"> Разные страны используют собственные платёжные протоколы, форматы данных и регламенты.</w:t>
      </w:r>
      <w:r w:rsidRPr="000B4368">
        <w:rPr>
          <w:rFonts w:ascii="Times New Roman" w:hAnsi="Times New Roman" w:cs="Times New Roman"/>
          <w:sz w:val="24"/>
          <w:szCs w:val="24"/>
        </w:rPr>
        <w:br/>
      </w:r>
      <w:r w:rsidRPr="000B4368">
        <w:rPr>
          <w:rFonts w:ascii="Times New Roman" w:hAnsi="Times New Roman" w:cs="Times New Roman"/>
          <w:b/>
          <w:bCs/>
          <w:sz w:val="24"/>
          <w:szCs w:val="24"/>
        </w:rPr>
        <w:t>Для кого:</w:t>
      </w:r>
    </w:p>
    <w:p w14:paraId="62493194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финтех-компаний - требуется дополнительная адаптация решений под каждую страну.</w:t>
      </w:r>
    </w:p>
    <w:p w14:paraId="2CFFDEF2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бизнеса - затруднено быстрое подключение международных платёжных каналов.</w:t>
      </w:r>
    </w:p>
    <w:p w14:paraId="6F18BE22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банков - повышается риск потери клиентов в пользу более гибких систем.</w:t>
      </w:r>
    </w:p>
    <w:p w14:paraId="2342FE7D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Проблема 6: Регуляторные барьеры и требования комплаенса</w:t>
      </w:r>
    </w:p>
    <w:p w14:paraId="5C29B6AF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Почему:</w:t>
      </w:r>
      <w:r w:rsidRPr="000B4368">
        <w:rPr>
          <w:rFonts w:ascii="Times New Roman" w:hAnsi="Times New Roman" w:cs="Times New Roman"/>
          <w:sz w:val="24"/>
          <w:szCs w:val="24"/>
        </w:rPr>
        <w:t xml:space="preserve"> Разные страны предъявляют собственные требования к лицензированию, проверке клиентов, налогообложению и отчётности.</w:t>
      </w:r>
      <w:r w:rsidRPr="000B4368">
        <w:rPr>
          <w:rFonts w:ascii="Times New Roman" w:hAnsi="Times New Roman" w:cs="Times New Roman"/>
          <w:sz w:val="24"/>
          <w:szCs w:val="24"/>
        </w:rPr>
        <w:br/>
      </w:r>
      <w:r w:rsidRPr="000B4368">
        <w:rPr>
          <w:rFonts w:ascii="Times New Roman" w:hAnsi="Times New Roman" w:cs="Times New Roman"/>
          <w:b/>
          <w:bCs/>
          <w:sz w:val="24"/>
          <w:szCs w:val="24"/>
        </w:rPr>
        <w:t>Для кого:</w:t>
      </w:r>
    </w:p>
    <w:p w14:paraId="47523708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малого и среднего бизнеса - высокая административная нагрузка и дополнительные расходы.</w:t>
      </w:r>
    </w:p>
    <w:p w14:paraId="3816177B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финансовых компаний - сложности с соблюдением норм разных юрисдикций.</w:t>
      </w:r>
    </w:p>
    <w:p w14:paraId="428FA0E6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регуляторов - трудности с контролем трансграничных операций.</w:t>
      </w:r>
    </w:p>
    <w:p w14:paraId="1B1C81E1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Проблема 7: Риски безопасности и мошенничества</w:t>
      </w:r>
    </w:p>
    <w:p w14:paraId="2FAF64EA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Почему:</w:t>
      </w:r>
      <w:r w:rsidRPr="000B4368">
        <w:rPr>
          <w:rFonts w:ascii="Times New Roman" w:hAnsi="Times New Roman" w:cs="Times New Roman"/>
          <w:sz w:val="24"/>
          <w:szCs w:val="24"/>
        </w:rPr>
        <w:t xml:space="preserve"> Большое количество посредников и отсутствие единых стандартов безопасности повышают вероятность атак, утечек данных и подмены платежей.</w:t>
      </w:r>
      <w:r w:rsidRPr="000B4368">
        <w:rPr>
          <w:rFonts w:ascii="Times New Roman" w:hAnsi="Times New Roman" w:cs="Times New Roman"/>
          <w:sz w:val="24"/>
          <w:szCs w:val="24"/>
        </w:rPr>
        <w:br/>
      </w:r>
      <w:r w:rsidRPr="000B4368">
        <w:rPr>
          <w:rFonts w:ascii="Times New Roman" w:hAnsi="Times New Roman" w:cs="Times New Roman"/>
          <w:b/>
          <w:bCs/>
          <w:sz w:val="24"/>
          <w:szCs w:val="24"/>
        </w:rPr>
        <w:t>Для кого:</w:t>
      </w:r>
    </w:p>
    <w:p w14:paraId="76BF261E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клиентов - риск потери средств и личной информации.</w:t>
      </w:r>
    </w:p>
    <w:p w14:paraId="1E26472F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бизнеса - репутационные потери и возвраты средств.</w:t>
      </w:r>
    </w:p>
    <w:p w14:paraId="3D859A56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банков - финансовые убытки и рост затрат на киберзащиту.</w:t>
      </w:r>
    </w:p>
    <w:p w14:paraId="497E9AED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Причина 8: Сложности с возвратами и спорами</w:t>
      </w:r>
    </w:p>
    <w:p w14:paraId="190A4D18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Почему:</w:t>
      </w:r>
      <w:r w:rsidRPr="000B4368">
        <w:rPr>
          <w:rFonts w:ascii="Times New Roman" w:hAnsi="Times New Roman" w:cs="Times New Roman"/>
          <w:sz w:val="24"/>
          <w:szCs w:val="24"/>
        </w:rPr>
        <w:t xml:space="preserve"> Разные правовые системы стран затрудняют процесс возврата средств и разрешения споров.</w:t>
      </w:r>
      <w:r w:rsidRPr="000B4368">
        <w:rPr>
          <w:rFonts w:ascii="Times New Roman" w:hAnsi="Times New Roman" w:cs="Times New Roman"/>
          <w:sz w:val="24"/>
          <w:szCs w:val="24"/>
        </w:rPr>
        <w:br/>
      </w:r>
      <w:r w:rsidRPr="000B4368">
        <w:rPr>
          <w:rFonts w:ascii="Times New Roman" w:hAnsi="Times New Roman" w:cs="Times New Roman"/>
          <w:b/>
          <w:bCs/>
          <w:sz w:val="24"/>
          <w:szCs w:val="24"/>
        </w:rPr>
        <w:t>Для кого:</w:t>
      </w:r>
    </w:p>
    <w:p w14:paraId="3B3C40C6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клиентов - возврат денег занимает недели или становится невозможен.</w:t>
      </w:r>
    </w:p>
    <w:p w14:paraId="118DC878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компаний - недовольство покупателей и потеря доверия.</w:t>
      </w:r>
    </w:p>
    <w:p w14:paraId="07506396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Для платёжных систем - увеличение объёма жалоб и риск судебных разбирательств.</w:t>
      </w:r>
    </w:p>
    <w:p w14:paraId="3209299D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48E47C0" w14:textId="77777777" w:rsidR="00C41A53" w:rsidRPr="000B4368" w:rsidRDefault="00C41A53" w:rsidP="000B4368">
      <w:pPr>
        <w:pStyle w:val="a7"/>
        <w:numPr>
          <w:ilvl w:val="0"/>
          <w:numId w:val="6"/>
        </w:numPr>
        <w:spacing w:before="120" w:after="12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проблемы-КЛИЕНТСКИЕБОЛИ -решаются?</w:t>
      </w:r>
    </w:p>
    <w:p w14:paraId="016350D1" w14:textId="77777777" w:rsidR="00C41A53" w:rsidRPr="000B4368" w:rsidRDefault="00C41A53" w:rsidP="000B436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3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Клиенты переплачивают из-за множества посредников и скрытых комиссий.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B43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глобальные финтех-платформы с прозрачными тарифами и минимальными посредниками; применять технологию прямых P2P-переводов или специализированные мультивалютные счета.</w:t>
      </w:r>
    </w:p>
    <w:p w14:paraId="5A202104" w14:textId="77777777" w:rsidR="00C41A53" w:rsidRPr="000B4368" w:rsidRDefault="00C41A53" w:rsidP="000B436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3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Переводы между странами могут занимать 1–3 дня.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B43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Внедрение систем мгновенных трансграничных платежей (например, через сети типа SWIFT </w:t>
      </w:r>
      <w:proofErr w:type="spellStart"/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>gpi</w:t>
      </w:r>
      <w:proofErr w:type="spellEnd"/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>RippleNet</w:t>
      </w:r>
      <w:proofErr w:type="spellEnd"/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прямые банковские интеграции); использование блокчейн-решений для ускорения клиринга.</w:t>
      </w:r>
    </w:p>
    <w:p w14:paraId="1D9F6E0C" w14:textId="77777777" w:rsidR="00C41A53" w:rsidRPr="000B4368" w:rsidRDefault="00C41A53" w:rsidP="000B436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3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 не видит, где находится перевод, кто удерживает комиссии и когда деньги дойдут.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B43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Платформы с полной визуализацией транзакций в реальном времени; уведомления и отчёты о каждом шаге перевода; единый дашборд для контроля статуса.</w:t>
      </w:r>
    </w:p>
    <w:p w14:paraId="084D8E44" w14:textId="77777777" w:rsidR="00C41A53" w:rsidRPr="000B4368" w:rsidRDefault="00C41A53" w:rsidP="000B436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3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Курс валют может измениться, и клиент теряет деньги на конверсии.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B43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мультивалютные счета, фиксировать курс на момент операции, применять хеджирование или стабильные цифровые валюты (стейблкоины) для транзакций.</w:t>
      </w:r>
    </w:p>
    <w:p w14:paraId="22577A42" w14:textId="77777777" w:rsidR="00C41A53" w:rsidRPr="000B4368" w:rsidRDefault="00C41A53" w:rsidP="000B436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3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Разные страны используют разные платёжные протоколы, что мешает интеграции.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B43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Применение стандартов ISO 20022, унифицированных API для банков и финтехов; интеграция с мульти-канальными платформами, которые поддерживают разные протоколы.</w:t>
      </w:r>
    </w:p>
    <w:p w14:paraId="10F9E842" w14:textId="77777777" w:rsidR="00C41A53" w:rsidRPr="000B4368" w:rsidRDefault="00C41A53" w:rsidP="000B436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3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Требования KYC/AML и налоги разных стран усложняют процесс для клиента.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B43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Автоматизация комплаенс-процессов, единые платформы KYC/AML, централизованная проверка документов, электронная идентификация (</w:t>
      </w:r>
      <w:proofErr w:type="spellStart"/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>eID</w:t>
      </w:r>
      <w:proofErr w:type="spellEnd"/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E4FDAE1" w14:textId="77777777" w:rsidR="00C41A53" w:rsidRPr="000B4368" w:rsidRDefault="00C41A53" w:rsidP="000B436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3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Возможны утечки данных и финансовые потери из-за недостаточной защиты.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B43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Применение </w:t>
      </w:r>
      <w:proofErr w:type="spellStart"/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>end-to-end</w:t>
      </w:r>
      <w:proofErr w:type="spellEnd"/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шифрования, двухфакторной аутентификации, постоянного мониторинга подозрительных транзакций, страхование операций и защита платежей.</w:t>
      </w:r>
    </w:p>
    <w:p w14:paraId="388CDEB4" w14:textId="77777777" w:rsidR="00C41A53" w:rsidRPr="000B4368" w:rsidRDefault="00C41A53" w:rsidP="000B436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3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Возврат средств занимает недели или невозможен из-за разных юрисдикций.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B43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платёжных систем с упрощёнными процедурами </w:t>
      </w:r>
      <w:proofErr w:type="spellStart"/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>chargeback</w:t>
      </w:r>
      <w:proofErr w:type="spellEnd"/>
      <w:r w:rsidRPr="000B4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возвратов; внедрение автоматизированных платформ для трансграничных споров; использование смарт-контрактов для гарантии возврата.</w:t>
      </w:r>
    </w:p>
    <w:p w14:paraId="0F4867A0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4. Из каких источников вы получили данные о проблемах и решениях в этой сфере?</w:t>
      </w:r>
    </w:p>
    <w:p w14:paraId="67BC1C7F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Данные о проблемах и решениях в сфере невидимых финансов России основаны на сочетании официальной статистики, аналитических отчетов и исследований отрасли. </w:t>
      </w:r>
    </w:p>
    <w:p w14:paraId="369E16E5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Официальные государственные источники: Банк России, Росстат, Минфин,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Минцифры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>.</w:t>
      </w:r>
    </w:p>
    <w:p w14:paraId="69E1121A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Международные и аналитические источники: </w:t>
      </w:r>
      <w:r w:rsidRPr="000B4368">
        <w:rPr>
          <w:rFonts w:ascii="Times New Roman" w:hAnsi="Times New Roman" w:cs="Times New Roman"/>
          <w:sz w:val="24"/>
          <w:szCs w:val="24"/>
          <w:lang w:val="en-US"/>
        </w:rPr>
        <w:t>IMF</w:t>
      </w:r>
      <w:r w:rsidRPr="000B4368">
        <w:rPr>
          <w:rFonts w:ascii="Times New Roman" w:hAnsi="Times New Roman" w:cs="Times New Roman"/>
          <w:sz w:val="24"/>
          <w:szCs w:val="24"/>
        </w:rPr>
        <w:t xml:space="preserve">, </w:t>
      </w:r>
      <w:r w:rsidRPr="000B4368">
        <w:rPr>
          <w:rFonts w:ascii="Times New Roman" w:hAnsi="Times New Roman" w:cs="Times New Roman"/>
          <w:sz w:val="24"/>
          <w:szCs w:val="24"/>
          <w:lang w:val="en-US"/>
        </w:rPr>
        <w:t>OECD</w:t>
      </w:r>
      <w:r w:rsidRPr="000B4368">
        <w:rPr>
          <w:rFonts w:ascii="Times New Roman" w:hAnsi="Times New Roman" w:cs="Times New Roman"/>
          <w:sz w:val="24"/>
          <w:szCs w:val="24"/>
        </w:rPr>
        <w:t xml:space="preserve">, </w:t>
      </w:r>
      <w:r w:rsidRPr="000B4368"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0B4368">
        <w:rPr>
          <w:rFonts w:ascii="Times New Roman" w:hAnsi="Times New Roman" w:cs="Times New Roman"/>
          <w:sz w:val="24"/>
          <w:szCs w:val="24"/>
        </w:rPr>
        <w:t xml:space="preserve"> </w:t>
      </w:r>
      <w:r w:rsidRPr="000B4368">
        <w:rPr>
          <w:rFonts w:ascii="Times New Roman" w:hAnsi="Times New Roman" w:cs="Times New Roman"/>
          <w:sz w:val="24"/>
          <w:szCs w:val="24"/>
          <w:lang w:val="en-US"/>
        </w:rPr>
        <w:t>Bank</w:t>
      </w:r>
      <w:r w:rsidRPr="000B4368">
        <w:rPr>
          <w:rFonts w:ascii="Times New Roman" w:hAnsi="Times New Roman" w:cs="Times New Roman"/>
          <w:sz w:val="24"/>
          <w:szCs w:val="24"/>
        </w:rPr>
        <w:t xml:space="preserve"> (аналитика по экспорту услуг и финансовым потокам).</w:t>
      </w:r>
    </w:p>
    <w:p w14:paraId="7A805126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Систематизация теневых потоков, оттока капитала, санкционных ограничений на основе аналитических материалов. Выводы о технологических и институциональных решениях формировались на основе существующих инициатив ЦБ, Минфина и пилотных финтех-проектов.</w:t>
      </w:r>
    </w:p>
    <w:p w14:paraId="27B6199D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016ACA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5. Почему известные вам способы решения проблем не являются «идеальными»?</w:t>
      </w:r>
    </w:p>
    <w:p w14:paraId="216A7730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1. Высокие комиссии и скрытые расходы</w:t>
      </w:r>
      <w:r w:rsidRPr="000B4368">
        <w:rPr>
          <w:rFonts w:ascii="Times New Roman" w:hAnsi="Times New Roman" w:cs="Times New Roman"/>
          <w:sz w:val="24"/>
          <w:szCs w:val="24"/>
        </w:rPr>
        <w:br/>
        <w:t>Даже при использовании прямых P2P-переводов и мультивалютных счетов полностью устранить комиссии невозможно. Корреспондентские банки и валютные рынки продолжают создавать дополнительные издержки, а внедрение инфраструктуры дорого и недоступно для многих компаний.</w:t>
      </w:r>
    </w:p>
    <w:p w14:paraId="0C6B41EF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2. Медленные трансграничные платежи</w:t>
      </w:r>
      <w:r w:rsidRPr="000B4368">
        <w:rPr>
          <w:rFonts w:ascii="Times New Roman" w:hAnsi="Times New Roman" w:cs="Times New Roman"/>
          <w:sz w:val="24"/>
          <w:szCs w:val="24"/>
        </w:rPr>
        <w:br/>
        <w:t>Сети мгновенных платежей ускоряют операции, но не все банки подключены к ним. Регуляторы могут задерживать переводы, а цифровые активы или стейблкоины пока не массово приняты клиентами.</w:t>
      </w:r>
    </w:p>
    <w:p w14:paraId="09CD2AF8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3. Валютные колебания и конверсионные риски</w:t>
      </w:r>
      <w:r w:rsidRPr="000B4368">
        <w:rPr>
          <w:rFonts w:ascii="Times New Roman" w:hAnsi="Times New Roman" w:cs="Times New Roman"/>
          <w:sz w:val="24"/>
          <w:szCs w:val="24"/>
        </w:rPr>
        <w:br/>
        <w:t>Фиксированные курсы и стейблкоины снижают риски, но их поддержка ограничена, хеджирование экономически оправдано только для крупных операций, а колебания валют остаются проблемой для мелких платежей.</w:t>
      </w:r>
    </w:p>
    <w:p w14:paraId="1EF627F7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4. Регуляторные барьеры и комплаенс</w:t>
      </w:r>
      <w:r w:rsidRPr="000B4368">
        <w:rPr>
          <w:rFonts w:ascii="Times New Roman" w:hAnsi="Times New Roman" w:cs="Times New Roman"/>
          <w:sz w:val="24"/>
          <w:szCs w:val="24"/>
        </w:rPr>
        <w:br/>
        <w:t>Разные страны имеют собственные требования KYC/AML, налогообложения и лицензирования. Автоматизация процессов помогает, но полностью исключить ручные проверки и бюрократию невозможно.</w:t>
      </w:r>
    </w:p>
    <w:p w14:paraId="6467E739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5. Риски безопасности и мошенничества</w:t>
      </w:r>
      <w:r w:rsidRPr="000B4368">
        <w:rPr>
          <w:rFonts w:ascii="Times New Roman" w:hAnsi="Times New Roman" w:cs="Times New Roman"/>
          <w:sz w:val="24"/>
          <w:szCs w:val="24"/>
        </w:rPr>
        <w:br/>
        <w:t>Шифрование, двухфакторная аутентификация и мониторинг не дают 100% защиты, а усиление безопасности может ухудшать пользовательский опыт. Стандарты безопасности различаются между странами и банками.</w:t>
      </w:r>
    </w:p>
    <w:p w14:paraId="011E7444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85F002A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6. Вы придумали способы решения (ТАБЛЕТКА ОТ КЛИЕНТСКОЙ БОЛИ)? Отлично! Очень кратко охарактеризуйте их</w:t>
      </w:r>
    </w:p>
    <w:p w14:paraId="3F960C39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  <w:u w:val="single"/>
        </w:rPr>
        <w:t>Предлагаемое решение:</w:t>
      </w:r>
    </w:p>
    <w:p w14:paraId="7A5FB830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Создать финтех-сервис для трансграничных платежей на основе смарт-контрактов, который обеспечивает быстрые, безопасные и прозрачные переводы, автоматический возврат средств при нарушении условий сделки, защиту от валютных рисков и полный контроль за транзакциями через мультивалютный кошелек и блокчейн.</w:t>
      </w:r>
    </w:p>
    <w:p w14:paraId="452A0AEA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  <w:u w:val="single"/>
        </w:rPr>
        <w:t>Описание процесса:</w:t>
      </w:r>
    </w:p>
    <w:p w14:paraId="78F1880C" w14:textId="77777777" w:rsidR="00C41A53" w:rsidRPr="000B4368" w:rsidRDefault="00C41A53" w:rsidP="000B4368">
      <w:pPr>
        <w:pStyle w:val="a7"/>
        <w:numPr>
          <w:ilvl w:val="0"/>
          <w:numId w:val="7"/>
        </w:numPr>
        <w:spacing w:before="120" w:after="12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 Регистрация и идентификация</w:t>
      </w:r>
    </w:p>
    <w:p w14:paraId="64FD3AC7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1. Создание аккаунта пользователем</w:t>
      </w:r>
    </w:p>
    <w:p w14:paraId="61C4DF66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Пользователь вводит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 xml:space="preserve"> и пароль, указывает тип аккаунта (физическое лицо или компания), соглашается с условиями использования и политикой конфиденциальности.</w:t>
      </w:r>
    </w:p>
    <w:p w14:paraId="58BB369A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Внутри системы: создаётся временный профиль в базе данных, инициируется генерация уникального идентификатора пользователя (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>), пароль проходит одностороннюю криптографическую функцию (хэш-функцию) и сохраняется в безопасном хранилище.</w:t>
      </w:r>
    </w:p>
    <w:p w14:paraId="212A9707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2. Загрузка документов для </w:t>
      </w:r>
      <w:commentRangeStart w:id="0"/>
      <w:r w:rsidRPr="000B4368">
        <w:rPr>
          <w:rFonts w:ascii="Times New Roman" w:hAnsi="Times New Roman" w:cs="Times New Roman"/>
          <w:sz w:val="24"/>
          <w:szCs w:val="24"/>
        </w:rPr>
        <w:t xml:space="preserve">KYC/AML </w:t>
      </w:r>
      <w:commentRangeEnd w:id="0"/>
      <w:r w:rsidRPr="000B4368">
        <w:rPr>
          <w:rStyle w:val="ac"/>
          <w:rFonts w:ascii="Times New Roman" w:hAnsi="Times New Roman" w:cs="Times New Roman"/>
          <w:sz w:val="24"/>
          <w:szCs w:val="24"/>
        </w:rPr>
        <w:commentReference w:id="0"/>
      </w:r>
    </w:p>
    <w:p w14:paraId="79F09C4A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Пользователь загружает скан паспорта или ID для компаний — документы о регистрации, лицензии, ИНН, устав.</w:t>
      </w:r>
    </w:p>
    <w:p w14:paraId="1EA8BE4B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Внутри системы: документы шифруются и сохраняются во временном хранилище, система интегрируется с внешними сервисами проверки (ID-валидация, базы санкций), запускается AI/ML-модуль проверки подлинности документов (анализ фото, OCR, проверка совпадения данных).</w:t>
      </w:r>
    </w:p>
    <w:p w14:paraId="4A98FD04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3. Биометрическая проверка (опционально)</w:t>
      </w:r>
    </w:p>
    <w:p w14:paraId="6A2F5E03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Пользователь делает селфи для подтверждения личности, выполняет простые действия для проверки живого присутствия (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blink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>, поворот головы).</w:t>
      </w:r>
    </w:p>
    <w:p w14:paraId="363697F2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Внутри системы: AI-модуль сверяет селфи с фото в документе, проверяет живое присутствие, результаты интегрируются с KYC-процессом, формируется заключение о достоверности.</w:t>
      </w:r>
    </w:p>
    <w:p w14:paraId="676FE63E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4. Проверка через внешние базы данных</w:t>
      </w:r>
    </w:p>
    <w:p w14:paraId="4AE0D5BA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Внутри системы: проверка по базам санкций, </w:t>
      </w:r>
      <w:commentRangeStart w:id="1"/>
      <w:r w:rsidRPr="000B4368">
        <w:rPr>
          <w:rFonts w:ascii="Times New Roman" w:hAnsi="Times New Roman" w:cs="Times New Roman"/>
          <w:sz w:val="24"/>
          <w:szCs w:val="24"/>
        </w:rPr>
        <w:t>PEP</w:t>
      </w:r>
      <w:commentRangeEnd w:id="1"/>
      <w:r w:rsidRPr="000B4368">
        <w:rPr>
          <w:rStyle w:val="ac"/>
          <w:rFonts w:ascii="Times New Roman" w:hAnsi="Times New Roman" w:cs="Times New Roman"/>
          <w:sz w:val="24"/>
          <w:szCs w:val="24"/>
        </w:rPr>
        <w:commentReference w:id="1"/>
      </w:r>
      <w:r w:rsidRPr="000B4368">
        <w:rPr>
          <w:rFonts w:ascii="Times New Roman" w:hAnsi="Times New Roman" w:cs="Times New Roman"/>
          <w:sz w:val="24"/>
          <w:szCs w:val="24"/>
        </w:rPr>
        <w:t>, черные списки банков, списки кредитных историй, антифрод-модули, система формирует рейтинг риска клиента.</w:t>
      </w:r>
    </w:p>
    <w:p w14:paraId="2E742E6B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5. Принятие KYC/AML и открытие мультивалютного кошелька</w:t>
      </w:r>
    </w:p>
    <w:p w14:paraId="3A257D49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После успешной проверки система формирует кошелек с поддержкой нескольких валют, присваивает уникальные идентификаторы для каждой валюты, интегрирует кошелек с блокчейн-слоем для последующей работы со смарт-контрактами.</w:t>
      </w:r>
    </w:p>
    <w:p w14:paraId="4B443F1F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4366DCB" w14:textId="77777777" w:rsidR="00C41A53" w:rsidRPr="000B4368" w:rsidRDefault="00C41A53" w:rsidP="000B4368">
      <w:pPr>
        <w:pStyle w:val="a7"/>
        <w:numPr>
          <w:ilvl w:val="0"/>
          <w:numId w:val="7"/>
        </w:numPr>
        <w:spacing w:before="120" w:after="12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Создание смарт-контракта</w:t>
      </w:r>
    </w:p>
    <w:p w14:paraId="071EBCF2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1. Пользователь работает через веб-платформу сервиса. Вводит сумму, валюту, реквизиты получателя и условий сделки (сроки, доставка, услуги).</w:t>
      </w:r>
    </w:p>
    <w:p w14:paraId="41434C3B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2. Система формирует контракт на блокчейне с фиксированными условиями: суммы, комиссии, курс валют, сроки и правила возврата.</w:t>
      </w:r>
    </w:p>
    <w:p w14:paraId="4DD055BD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3. Пользователь и сервис подписывают контракт цифровой подписью, фиксируя обязательства сторон.</w:t>
      </w:r>
    </w:p>
    <w:p w14:paraId="4C76197D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9BCA47A" w14:textId="77777777" w:rsidR="00C41A53" w:rsidRPr="000B4368" w:rsidRDefault="00C41A53" w:rsidP="000B4368">
      <w:pPr>
        <w:pStyle w:val="a7"/>
        <w:numPr>
          <w:ilvl w:val="0"/>
          <w:numId w:val="7"/>
        </w:numPr>
        <w:spacing w:before="120" w:after="12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Заморозка и конвертация средств</w:t>
      </w:r>
    </w:p>
    <w:p w14:paraId="04FED4E2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1. Пользователь переводит средства на мультивалютный кошелек сервиса.</w:t>
      </w:r>
    </w:p>
    <w:p w14:paraId="3F399F8B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2. Сумма блокируется и не может быть использована до завершения сделки.</w:t>
      </w:r>
    </w:p>
    <w:p w14:paraId="20AA6F3D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3. Конвертация валюты (при необходимости). Если сделка требует другой валюты, система конвертирует средства по фиксированному курсу, указанному в смарт-контракте.</w:t>
      </w:r>
    </w:p>
    <w:p w14:paraId="457A4589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ECA7275" w14:textId="77777777" w:rsidR="00C41A53" w:rsidRPr="000B4368" w:rsidRDefault="00C41A53" w:rsidP="000B4368">
      <w:pPr>
        <w:pStyle w:val="a7"/>
        <w:numPr>
          <w:ilvl w:val="0"/>
          <w:numId w:val="7"/>
        </w:numPr>
        <w:spacing w:before="120" w:after="12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Исполнение сделки</w:t>
      </w:r>
    </w:p>
    <w:p w14:paraId="3795DC9A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1. Сервис передает средства через выбранный канал: банковский перевод, платёжный шлюз или интеграцию с международными финтех-сетями (SWIFT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gpi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RippleNet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>).</w:t>
      </w:r>
    </w:p>
    <w:p w14:paraId="0B3CE195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2. Контракт отслеживает выполнение обязательств: подтверждение доставки товара или оказания услуги, соблюдение сроков. </w:t>
      </w:r>
    </w:p>
    <w:p w14:paraId="39A6B83E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П.С. Источники данных для контроля: </w:t>
      </w:r>
    </w:p>
    <w:p w14:paraId="4BF6F552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Чтобы знать, выполнены ли условия, контракт получает подтверждения через «оракулы»:</w:t>
      </w:r>
    </w:p>
    <w:p w14:paraId="5C2E199D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Подтверждение факта отправки и получения товара через </w:t>
      </w:r>
      <w:r w:rsidRPr="000B4368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0B4368">
        <w:rPr>
          <w:rFonts w:ascii="Times New Roman" w:hAnsi="Times New Roman" w:cs="Times New Roman"/>
          <w:sz w:val="24"/>
          <w:szCs w:val="24"/>
        </w:rPr>
        <w:t xml:space="preserve"> поставщика.</w:t>
      </w:r>
    </w:p>
    <w:p w14:paraId="6F99792B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Подтверждение успешного приёма средств и зачисление на счёт получателя через платёжные шлюзы и банки.</w:t>
      </w:r>
    </w:p>
    <w:p w14:paraId="6DCA5E5B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Клиент может отметить «услуга оказана» через приложение, что фиксируется контрактом.</w:t>
      </w:r>
    </w:p>
    <w:p w14:paraId="0792AD17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3. Если условия выполнены: контракт автоматически размораживает средства и переводит их получателю, удерживая комиссию.</w:t>
      </w:r>
    </w:p>
    <w:p w14:paraId="210711B7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Если условия нарушены: контракт фиксирует нарушение и инициирует автоматический возврат средств клиенту, комиссия удерживается только по правилам контракта.</w:t>
      </w:r>
    </w:p>
    <w:p w14:paraId="273F6276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5B11F8F" w14:textId="77777777" w:rsidR="00C41A53" w:rsidRPr="000B4368" w:rsidRDefault="00C41A53" w:rsidP="000B4368">
      <w:pPr>
        <w:pStyle w:val="a7"/>
        <w:numPr>
          <w:ilvl w:val="0"/>
          <w:numId w:val="7"/>
        </w:numPr>
        <w:spacing w:before="120" w:after="12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Мониторинг и уведомления</w:t>
      </w:r>
    </w:p>
    <w:p w14:paraId="371490DC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1. Сервис фиксирует все действия: заморозка средств, отправка платежа, подтверждение доставки, возврат средств.</w:t>
      </w:r>
    </w:p>
    <w:p w14:paraId="2B060E95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2. Все события записываются в блокчейн, что делает их неизменяемыми и прозрачными для клиента.</w:t>
      </w:r>
    </w:p>
    <w:p w14:paraId="226A289F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B4368">
        <w:rPr>
          <w:rFonts w:ascii="Times New Roman" w:hAnsi="Times New Roman" w:cs="Times New Roman"/>
          <w:i/>
          <w:iCs/>
          <w:sz w:val="24"/>
          <w:szCs w:val="24"/>
        </w:rPr>
        <w:t xml:space="preserve">Вариант работы </w:t>
      </w:r>
      <w:proofErr w:type="spellStart"/>
      <w:r w:rsidRPr="000B4368">
        <w:rPr>
          <w:rFonts w:ascii="Times New Roman" w:hAnsi="Times New Roman" w:cs="Times New Roman"/>
          <w:i/>
          <w:iCs/>
          <w:sz w:val="24"/>
          <w:szCs w:val="24"/>
        </w:rPr>
        <w:t>Hyperledger</w:t>
      </w:r>
      <w:proofErr w:type="spellEnd"/>
      <w:r w:rsidRPr="000B436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B4368">
        <w:rPr>
          <w:rFonts w:ascii="Times New Roman" w:hAnsi="Times New Roman" w:cs="Times New Roman"/>
          <w:i/>
          <w:iCs/>
          <w:sz w:val="24"/>
          <w:szCs w:val="24"/>
        </w:rPr>
        <w:t>Fabric</w:t>
      </w:r>
      <w:proofErr w:type="spellEnd"/>
      <w:r w:rsidRPr="000B4368">
        <w:rPr>
          <w:rFonts w:ascii="Times New Roman" w:hAnsi="Times New Roman" w:cs="Times New Roman"/>
          <w:i/>
          <w:iCs/>
          <w:sz w:val="24"/>
          <w:szCs w:val="24"/>
        </w:rPr>
        <w:t xml:space="preserve"> и </w:t>
      </w:r>
      <w:proofErr w:type="spellStart"/>
      <w:r w:rsidRPr="000B4368">
        <w:rPr>
          <w:rFonts w:ascii="Times New Roman" w:hAnsi="Times New Roman" w:cs="Times New Roman"/>
          <w:i/>
          <w:iCs/>
          <w:sz w:val="24"/>
          <w:szCs w:val="24"/>
        </w:rPr>
        <w:t>Ethereum</w:t>
      </w:r>
      <w:proofErr w:type="spellEnd"/>
      <w:r w:rsidRPr="000B4368">
        <w:rPr>
          <w:rFonts w:ascii="Times New Roman" w:hAnsi="Times New Roman" w:cs="Times New Roman"/>
          <w:i/>
          <w:iCs/>
          <w:sz w:val="24"/>
          <w:szCs w:val="24"/>
        </w:rPr>
        <w:t xml:space="preserve"> (или </w:t>
      </w:r>
      <w:proofErr w:type="spellStart"/>
      <w:r w:rsidRPr="000B4368">
        <w:rPr>
          <w:rFonts w:ascii="Times New Roman" w:hAnsi="Times New Roman" w:cs="Times New Roman"/>
          <w:i/>
          <w:iCs/>
          <w:sz w:val="24"/>
          <w:szCs w:val="24"/>
        </w:rPr>
        <w:t>Polygon</w:t>
      </w:r>
      <w:proofErr w:type="spellEnd"/>
      <w:r w:rsidRPr="000B4368">
        <w:rPr>
          <w:rFonts w:ascii="Times New Roman" w:hAnsi="Times New Roman" w:cs="Times New Roman"/>
          <w:i/>
          <w:iCs/>
          <w:sz w:val="24"/>
          <w:szCs w:val="24"/>
        </w:rPr>
        <w:t>) в гибридной архитектуре для сервиса трансграничных платежей с мониторингом и уведомлениями.</w:t>
      </w:r>
    </w:p>
    <w:p w14:paraId="5DA521F8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0B4368">
        <w:rPr>
          <w:rFonts w:ascii="Times New Roman" w:hAnsi="Times New Roman" w:cs="Times New Roman"/>
          <w:sz w:val="24"/>
          <w:szCs w:val="24"/>
        </w:rPr>
        <w:t>Клиент через приложение вводит условия: сумма, валюта, сроки, получатель.</w:t>
      </w:r>
      <w:r w:rsidRPr="000B436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B4368">
        <w:rPr>
          <w:rFonts w:ascii="Times New Roman" w:hAnsi="Times New Roman" w:cs="Times New Roman"/>
          <w:sz w:val="24"/>
          <w:szCs w:val="24"/>
        </w:rPr>
        <w:t xml:space="preserve">На этом этапе информация записывается в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Hyperledger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Fabric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>. Создаётся внутренний смарт-контракт, фиксирующий параметры и статусы сделки.</w:t>
      </w:r>
    </w:p>
    <w:p w14:paraId="23150881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0B4368">
        <w:rPr>
          <w:rFonts w:ascii="Times New Roman" w:hAnsi="Times New Roman" w:cs="Times New Roman"/>
          <w:sz w:val="24"/>
          <w:szCs w:val="24"/>
        </w:rPr>
        <w:t xml:space="preserve">Средства клиента замораживаются на мультивалютном кошельке.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Fabric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 xml:space="preserve"> фиксирует событие </w:t>
      </w:r>
      <w:r w:rsidRPr="000B4368">
        <w:rPr>
          <w:rFonts w:ascii="Times New Roman" w:hAnsi="Times New Roman" w:cs="Times New Roman"/>
          <w:i/>
          <w:iCs/>
          <w:sz w:val="24"/>
          <w:szCs w:val="24"/>
        </w:rPr>
        <w:t>"средства заморожены"</w:t>
      </w:r>
      <w:r w:rsidRPr="000B4368">
        <w:rPr>
          <w:rFonts w:ascii="Times New Roman" w:hAnsi="Times New Roman" w:cs="Times New Roman"/>
          <w:sz w:val="24"/>
          <w:szCs w:val="24"/>
        </w:rPr>
        <w:t xml:space="preserve">. Система формирует </w:t>
      </w:r>
      <w:r w:rsidRPr="000B4368">
        <w:rPr>
          <w:rFonts w:ascii="Times New Roman" w:hAnsi="Times New Roman" w:cs="Times New Roman"/>
          <w:b/>
          <w:bCs/>
          <w:sz w:val="24"/>
          <w:szCs w:val="24"/>
        </w:rPr>
        <w:t>хэш этой записи</w:t>
      </w:r>
      <w:r w:rsidRPr="000B4368">
        <w:rPr>
          <w:rFonts w:ascii="Times New Roman" w:hAnsi="Times New Roman" w:cs="Times New Roman"/>
          <w:sz w:val="24"/>
          <w:szCs w:val="24"/>
        </w:rPr>
        <w:t xml:space="preserve"> (криптографический отпечаток события) и публикует его в </w:t>
      </w:r>
      <w:proofErr w:type="spellStart"/>
      <w:r w:rsidRPr="000B4368">
        <w:rPr>
          <w:rFonts w:ascii="Times New Roman" w:hAnsi="Times New Roman" w:cs="Times New Roman"/>
          <w:b/>
          <w:bCs/>
          <w:sz w:val="24"/>
          <w:szCs w:val="24"/>
        </w:rPr>
        <w:t>Ethereum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 xml:space="preserve"> (никто не видит детали транзакции, но факт фиксации подтверждён публично).</w:t>
      </w:r>
    </w:p>
    <w:p w14:paraId="78F3F56E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3.  </w:t>
      </w:r>
      <w:r w:rsidRPr="000B4368">
        <w:rPr>
          <w:rFonts w:ascii="Times New Roman" w:hAnsi="Times New Roman" w:cs="Times New Roman"/>
          <w:sz w:val="24"/>
          <w:szCs w:val="24"/>
        </w:rPr>
        <w:t xml:space="preserve">Смарт-контракт внутри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Fabric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 xml:space="preserve"> контролирует выполнение условий через оракулы (банки, логистика, API).</w:t>
      </w: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4368">
        <w:rPr>
          <w:rFonts w:ascii="Times New Roman" w:hAnsi="Times New Roman" w:cs="Times New Roman"/>
          <w:sz w:val="24"/>
          <w:szCs w:val="24"/>
        </w:rPr>
        <w:t>При каждом изменении статуса (отправка, доставка, подтверждение, возврат) создаётся новое событие и обрабатывает события мгновенно и отправляет уведомления клиенту (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>).</w:t>
      </w:r>
    </w:p>
    <w:p w14:paraId="421B827C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4. 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Fabric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 xml:space="preserve"> агрегирует ключевые события и периодически (например, каждые 5 минут или по завершении сделки) публикует их хэши в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Ethereu</w:t>
      </w:r>
      <w:proofErr w:type="spellEnd"/>
      <w:r w:rsidRPr="000B4368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0B4368">
        <w:rPr>
          <w:rFonts w:ascii="Times New Roman" w:hAnsi="Times New Roman" w:cs="Times New Roman"/>
          <w:sz w:val="24"/>
          <w:szCs w:val="24"/>
        </w:rPr>
        <w:t xml:space="preserve"> (это обеспечивает доказательство неизменности: если кто-то попытается изменить данные в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Fabric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>, хэш больше не совпадёт с записью в публичной сети).</w:t>
      </w:r>
    </w:p>
    <w:p w14:paraId="34699CE6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0B4368">
        <w:rPr>
          <w:rFonts w:ascii="Times New Roman" w:hAnsi="Times New Roman" w:cs="Times New Roman"/>
          <w:sz w:val="24"/>
          <w:szCs w:val="24"/>
        </w:rPr>
        <w:t xml:space="preserve">После выполнения условий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Fabric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 xml:space="preserve"> разблокирует средства и инициирует перевод.</w:t>
      </w:r>
    </w:p>
    <w:p w14:paraId="52B4F2D4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Pr="000B4368">
        <w:rPr>
          <w:rFonts w:ascii="Times New Roman" w:hAnsi="Times New Roman" w:cs="Times New Roman"/>
          <w:sz w:val="24"/>
          <w:szCs w:val="24"/>
        </w:rPr>
        <w:t xml:space="preserve">Финальный статус сделки и подтверждение платежа публикуются в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 xml:space="preserve"> как финальная точка. Клиент и получатель могут проверить этот факт через публичный обозреватель блокчейна, не раскрывая личных данных.</w:t>
      </w:r>
    </w:p>
    <w:p w14:paraId="02D48F9A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Pr="000B4368">
        <w:rPr>
          <w:rFonts w:ascii="Times New Roman" w:hAnsi="Times New Roman" w:cs="Times New Roman"/>
          <w:sz w:val="24"/>
          <w:szCs w:val="24"/>
        </w:rPr>
        <w:t xml:space="preserve">Между сетями работает </w:t>
      </w:r>
      <w:proofErr w:type="spellStart"/>
      <w:r w:rsidRPr="000B4368">
        <w:rPr>
          <w:rFonts w:ascii="Times New Roman" w:hAnsi="Times New Roman" w:cs="Times New Roman"/>
          <w:b/>
          <w:bCs/>
          <w:sz w:val="24"/>
          <w:szCs w:val="24"/>
        </w:rPr>
        <w:t>middleware</w:t>
      </w:r>
      <w:proofErr w:type="spellEnd"/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 (сервис-шлюз)</w:t>
      </w:r>
      <w:r w:rsidRPr="000B4368">
        <w:rPr>
          <w:rFonts w:ascii="Times New Roman" w:hAnsi="Times New Roman" w:cs="Times New Roman"/>
          <w:sz w:val="24"/>
          <w:szCs w:val="24"/>
        </w:rPr>
        <w:t>, который:</w:t>
      </w: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4368">
        <w:rPr>
          <w:rFonts w:ascii="Times New Roman" w:hAnsi="Times New Roman" w:cs="Times New Roman"/>
          <w:sz w:val="24"/>
          <w:szCs w:val="24"/>
        </w:rPr>
        <w:t>подписывает хэши транзакций,</w:t>
      </w: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4368">
        <w:rPr>
          <w:rFonts w:ascii="Times New Roman" w:hAnsi="Times New Roman" w:cs="Times New Roman"/>
          <w:sz w:val="24"/>
          <w:szCs w:val="24"/>
        </w:rPr>
        <w:t xml:space="preserve">отправляет их в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>,</w:t>
      </w: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4368">
        <w:rPr>
          <w:rFonts w:ascii="Times New Roman" w:hAnsi="Times New Roman" w:cs="Times New Roman"/>
          <w:sz w:val="24"/>
          <w:szCs w:val="24"/>
        </w:rPr>
        <w:t>проверяет соответствие данных при необходимости аудита.</w:t>
      </w: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4368">
        <w:rPr>
          <w:rFonts w:ascii="Times New Roman" w:hAnsi="Times New Roman" w:cs="Times New Roman"/>
          <w:sz w:val="24"/>
          <w:szCs w:val="24"/>
        </w:rPr>
        <w:t xml:space="preserve">Этот шлюз может быть реализован через </w:t>
      </w:r>
      <w:r w:rsidRPr="000B4368">
        <w:rPr>
          <w:rFonts w:ascii="Times New Roman" w:hAnsi="Times New Roman" w:cs="Times New Roman"/>
          <w:b/>
          <w:bCs/>
          <w:sz w:val="24"/>
          <w:szCs w:val="24"/>
        </w:rPr>
        <w:t>API-интеграцию</w:t>
      </w:r>
      <w:r w:rsidRPr="000B4368">
        <w:rPr>
          <w:rFonts w:ascii="Times New Roman" w:hAnsi="Times New Roman" w:cs="Times New Roman"/>
          <w:sz w:val="24"/>
          <w:szCs w:val="24"/>
        </w:rPr>
        <w:t xml:space="preserve"> или </w:t>
      </w:r>
      <w:r w:rsidRPr="000B4368">
        <w:rPr>
          <w:rFonts w:ascii="Times New Roman" w:hAnsi="Times New Roman" w:cs="Times New Roman"/>
          <w:b/>
          <w:bCs/>
          <w:sz w:val="24"/>
          <w:szCs w:val="24"/>
        </w:rPr>
        <w:t>оракул</w:t>
      </w:r>
      <w:r w:rsidRPr="000B4368">
        <w:rPr>
          <w:rFonts w:ascii="Times New Roman" w:hAnsi="Times New Roman" w:cs="Times New Roman"/>
          <w:sz w:val="24"/>
          <w:szCs w:val="24"/>
        </w:rPr>
        <w:t xml:space="preserve">, который связывает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Fabric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>.</w:t>
      </w:r>
    </w:p>
    <w:p w14:paraId="2F95BF98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Что получает каждая сторона</w:t>
      </w:r>
    </w:p>
    <w:p w14:paraId="1EE3E9FD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Клиент:</w:t>
      </w:r>
      <w:r w:rsidRPr="000B4368">
        <w:rPr>
          <w:rFonts w:ascii="Times New Roman" w:hAnsi="Times New Roman" w:cs="Times New Roman"/>
          <w:sz w:val="24"/>
          <w:szCs w:val="24"/>
        </w:rPr>
        <w:t xml:space="preserve"> моментальные уведомления и гарантии прозрачности.</w:t>
      </w:r>
    </w:p>
    <w:p w14:paraId="28944922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Партнёр и банк:</w:t>
      </w:r>
      <w:r w:rsidRPr="000B4368">
        <w:rPr>
          <w:rFonts w:ascii="Times New Roman" w:hAnsi="Times New Roman" w:cs="Times New Roman"/>
          <w:sz w:val="24"/>
          <w:szCs w:val="24"/>
        </w:rPr>
        <w:t xml:space="preserve"> защищённую внутреннюю сеть для соответствия требованиям регуляторов.</w:t>
      </w:r>
    </w:p>
    <w:p w14:paraId="5BC655FF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Регулятор:</w:t>
      </w:r>
      <w:r w:rsidRPr="000B4368">
        <w:rPr>
          <w:rFonts w:ascii="Times New Roman" w:hAnsi="Times New Roman" w:cs="Times New Roman"/>
          <w:sz w:val="24"/>
          <w:szCs w:val="24"/>
        </w:rPr>
        <w:t xml:space="preserve"> возможность проверить подлинность данных без доступа к конфиденциальной информации.</w:t>
      </w:r>
    </w:p>
    <w:p w14:paraId="62DDFDC3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95D11C8" w14:textId="77777777" w:rsidR="00C41A53" w:rsidRPr="000B4368" w:rsidRDefault="00C41A53" w:rsidP="000B4368">
      <w:pPr>
        <w:pStyle w:val="a7"/>
        <w:numPr>
          <w:ilvl w:val="0"/>
          <w:numId w:val="7"/>
        </w:numPr>
        <w:spacing w:before="120" w:after="12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Аналитика и отчётность</w:t>
      </w:r>
    </w:p>
    <w:p w14:paraId="02800DBC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1. Система собирает информацию о статусе платежей, суммах, комиссиях, курсах валют и возвратах.</w:t>
      </w:r>
    </w:p>
    <w:p w14:paraId="059BA451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2. Клиенту предоставляется отчёт в приложении или на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>,</w:t>
      </w:r>
    </w:p>
    <w:p w14:paraId="3EFB61B0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Бизнес-партнёры получают подробную аналитику по потокам платежей, возвратам и выполнению условий смарт-контрактов.</w:t>
      </w:r>
    </w:p>
    <w:p w14:paraId="4CDF787D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3.Возможность экспорта данных для отчётности и налогового контроля.</w:t>
      </w:r>
    </w:p>
    <w:p w14:paraId="341E42FB" w14:textId="77777777" w:rsidR="00C41A53" w:rsidRPr="000B4368" w:rsidRDefault="00C41A53" w:rsidP="000B4368">
      <w:pPr>
        <w:pStyle w:val="a7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7FC5C6C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Сервис обеспечивает автоматическое исполнение условий сделок, прозрачное отслеживание транзакций и хранение данных в блокчейне. Все переводы проходят через интеграцию с банками и платёжными системами, что позволяет ускорять операции и фиксировать курсы валют. Сервис реализует процедуры KYC/AML и проверку на статус PEP, что снижает риски отмывания денег и обеспечивает соответствие законодательству. Смарт-контракты фиксируют условия сделки и управляют замороженными средствами: при выполнении условий средства переводятся получателю, при нарушении — возвращаются клиенту. Клиенты получают уведомления о статусе операций и доступ к полной отчётности по транзакциям. Таким образом, сервис обеспечивает безопасность, прозрачность и контроль за трансграничными платежами, а также соблюдение требований регуляторов.</w:t>
      </w:r>
    </w:p>
    <w:p w14:paraId="7772486A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650F8A6" w14:textId="77777777" w:rsidR="00C41A53" w:rsidRPr="000B4368" w:rsidRDefault="00C41A53" w:rsidP="000B4368">
      <w:pPr>
        <w:pStyle w:val="a7"/>
        <w:numPr>
          <w:ilvl w:val="0"/>
          <w:numId w:val="7"/>
        </w:numPr>
        <w:spacing w:before="120" w:after="12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1B5FF91C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Предложенная идея должна сработать, потому что построена на проверенных технологиях и логике работы современных финансовых систем.</w:t>
      </w:r>
    </w:p>
    <w:p w14:paraId="4BE463F0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Смарт-контракты позволяют автоматически исполнять все условия сделки без участия человека, что снижает риск ошибок и задержек. Все операции фиксируются в блокчейне, что обеспечивает прозрачность и возможность контроля со стороны клиента и бизнеса.</w:t>
      </w:r>
    </w:p>
    <w:p w14:paraId="13DAD3F1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Заморозка средств до выполнения условий, автоматический возврат при нарушении обязательств, а также соблюдение процедур KYC/AML и проверка на статус PEP повышают безопасность и соответствие законодательству.</w:t>
      </w:r>
    </w:p>
    <w:p w14:paraId="4D0191A7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Интеграция с банками и платёжными системами ускоряет трансграничные переводы и снижает комиссии, а использование мультивалютных кошельков и фиксация курса при переводе минимизируют валютные риски.</w:t>
      </w:r>
    </w:p>
    <w:p w14:paraId="503D89FC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В совокупности эти меры делают сервис автоматизированным, безопасным, прозрачным и удобным для клиентов и бизнеса, что повышает вероятность успешной реализации предложенных решений.</w:t>
      </w:r>
    </w:p>
    <w:p w14:paraId="4457A8D6" w14:textId="77777777" w:rsidR="00C41A53" w:rsidRPr="000B4368" w:rsidRDefault="00C41A53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C3D19D8" w14:textId="77777777" w:rsidR="00CB50F1" w:rsidRPr="000B4368" w:rsidRDefault="00CB50F1" w:rsidP="000B4368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3 карточка идей</w:t>
      </w:r>
    </w:p>
    <w:p w14:paraId="5F156462" w14:textId="77777777" w:rsidR="00CB50F1" w:rsidRPr="000B4368" w:rsidRDefault="00CB50F1" w:rsidP="000B4368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Цифровой онбординг</w:t>
      </w:r>
    </w:p>
    <w:p w14:paraId="52B8F98A" w14:textId="77777777" w:rsidR="00CB50F1" w:rsidRPr="000B4368" w:rsidRDefault="00CB50F1" w:rsidP="000B4368">
      <w:pPr>
        <w:numPr>
          <w:ilvl w:val="0"/>
          <w:numId w:val="8"/>
        </w:numPr>
        <w:spacing w:before="120" w:after="12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D49F93A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Сфера: HR-технологий и цифровой трансформации управления персоналом, а именно цифровой онбординг сотрудников. Процесс поиска сотрудников </w:t>
      </w:r>
      <w:r w:rsidRPr="000B4368">
        <w:rPr>
          <w:rFonts w:ascii="Times New Roman" w:hAnsi="Times New Roman" w:cs="Times New Roman"/>
          <w:sz w:val="24"/>
          <w:szCs w:val="24"/>
          <w:lang w:val="en-US"/>
        </w:rPr>
        <w:t>HR</w:t>
      </w:r>
      <w:r w:rsidRPr="000B4368">
        <w:rPr>
          <w:rFonts w:ascii="Times New Roman" w:hAnsi="Times New Roman" w:cs="Times New Roman"/>
          <w:sz w:val="24"/>
          <w:szCs w:val="24"/>
        </w:rPr>
        <w:t xml:space="preserve"> на открытые вакансии.</w:t>
      </w:r>
    </w:p>
    <w:p w14:paraId="39EAF499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Причина: Трудная адаптация и уход сотрудников. Процесс часто запутанный, медленный и неструктурированный, а технологии используются слабо. Современные цифровые решения могут ускорить адаптацию, повысить вовлечённость и снизить текучку, делая жизнь проще и для сотрудников, и для компании.</w:t>
      </w:r>
    </w:p>
    <w:p w14:paraId="05B652D9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Найти квалифицированного и ответственного сотрудника на рынке довольно сложно. Кадров много, но не у всех соответствует квалификация необходимой.</w:t>
      </w:r>
    </w:p>
    <w:p w14:paraId="3E950A53" w14:textId="77777777" w:rsidR="00CB50F1" w:rsidRPr="000B4368" w:rsidRDefault="00CB50F1" w:rsidP="000B4368">
      <w:pPr>
        <w:numPr>
          <w:ilvl w:val="0"/>
          <w:numId w:val="8"/>
        </w:numPr>
        <w:spacing w:before="120" w:after="12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6B9F488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Проблема 1: Высокая текучка на испытательном сроке</w:t>
      </w:r>
    </w:p>
    <w:p w14:paraId="56E6F233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Почему: Когда новые сотрудники уходят на ранних этапах, компания теряет вложенные ресурсы на подбор и обучение. Высокая текучка снижает стабильность команды и демотивирует оставшихся сотрудников. Кроме того, постоянная замена персонала негативно влияет на корпоративную культуру и эффективность проектов.</w:t>
      </w:r>
    </w:p>
    <w:p w14:paraId="74E684D6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Проблема 2: Запутанный процесс адаптации</w:t>
      </w:r>
    </w:p>
    <w:p w14:paraId="4A82FEAD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Почему:</w:t>
      </w:r>
      <w:r w:rsidRPr="000B4368">
        <w:rPr>
          <w:rFonts w:ascii="Times New Roman" w:hAnsi="Times New Roman" w:cs="Times New Roman"/>
          <w:sz w:val="24"/>
          <w:szCs w:val="24"/>
        </w:rPr>
        <w:t xml:space="preserve"> Если ответственность за онбординг не распределена четко, новичок получает неполную информацию, наставники перегружены, а стандарты отсутствуют. Это ведет к снижению продуктивности новых сотрудников, росту ошибок и недовольству как со стороны новичков, так и наставников.</w:t>
      </w:r>
    </w:p>
    <w:p w14:paraId="1E711348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Проблема 3: Низкая цифровизация</w:t>
      </w:r>
    </w:p>
    <w:p w14:paraId="72FD823A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Почему:</w:t>
      </w:r>
      <w:r w:rsidRPr="000B4368">
        <w:rPr>
          <w:rFonts w:ascii="Times New Roman" w:hAnsi="Times New Roman" w:cs="Times New Roman"/>
          <w:sz w:val="24"/>
          <w:szCs w:val="24"/>
        </w:rPr>
        <w:t xml:space="preserve"> Отсутствие автоматизированных инструментов для адаптации замедляет процесс введения в работу, делает контроль и обучение менее эффективными. Ручные процессы увеличивают нагрузку HR и наставников, повышают риск ошибок и упускают возможности для анализа эффективности онбординга.</w:t>
      </w:r>
    </w:p>
    <w:p w14:paraId="0279D972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Проблема 4: Недостаток времени и ресурсов</w:t>
      </w:r>
    </w:p>
    <w:p w14:paraId="17978CF5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Почему: </w:t>
      </w:r>
      <w:r w:rsidRPr="000B4368">
        <w:rPr>
          <w:rFonts w:ascii="Times New Roman" w:hAnsi="Times New Roman" w:cs="Times New Roman"/>
          <w:sz w:val="24"/>
          <w:szCs w:val="24"/>
        </w:rPr>
        <w:t>Когда наставники и HR перегружены, новые сотрудники получают меньше внимания и поддержки, что замедляет их адаптацию и может привести к ранним увольнениям. Это снижает общую производительность и увеличивает затраты на повторный подбор и обучение.</w:t>
      </w:r>
    </w:p>
    <w:p w14:paraId="2C0762BB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Проблема 5: Несоответствие ожиданий</w:t>
      </w:r>
    </w:p>
    <w:p w14:paraId="3263749B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Почему: </w:t>
      </w:r>
      <w:r w:rsidRPr="000B4368">
        <w:rPr>
          <w:rFonts w:ascii="Times New Roman" w:hAnsi="Times New Roman" w:cs="Times New Roman"/>
          <w:sz w:val="24"/>
          <w:szCs w:val="24"/>
        </w:rPr>
        <w:t>Разрыв между обещанными условиями и реальной рабочей средой ведет к разочарованию сотрудников. Это снижает мотивацию, увеличивает текучку и подрывает доверие к работодателю, что негативно сказывается на репутации компании.</w:t>
      </w:r>
    </w:p>
    <w:p w14:paraId="2C7D1B87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Проблема 6: Слабая аналитика и контроль</w:t>
      </w:r>
    </w:p>
    <w:p w14:paraId="5695CCE1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Почему: </w:t>
      </w:r>
      <w:r w:rsidRPr="000B4368">
        <w:rPr>
          <w:rFonts w:ascii="Times New Roman" w:hAnsi="Times New Roman" w:cs="Times New Roman"/>
          <w:sz w:val="24"/>
          <w:szCs w:val="24"/>
        </w:rPr>
        <w:t xml:space="preserve">Без мониторинга и обратной связи сложно выявить узкие места в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онбординге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 xml:space="preserve"> и вовремя корректировать процесс. Это ведет к повторяющимся ошибкам, снижению эффективности адаптации и ухудшению опыта сотрудников.</w:t>
      </w:r>
    </w:p>
    <w:p w14:paraId="4BE1AE7A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BEF56E3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Проблема 7: Компании не могут найти компетентного сотрудника</w:t>
      </w:r>
    </w:p>
    <w:p w14:paraId="17E510C5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Почему: </w:t>
      </w:r>
      <w:r w:rsidRPr="000B4368">
        <w:rPr>
          <w:rFonts w:ascii="Times New Roman" w:hAnsi="Times New Roman" w:cs="Times New Roman"/>
          <w:sz w:val="24"/>
          <w:szCs w:val="24"/>
        </w:rPr>
        <w:t>Недостаток квалифицированных кадров ограничивает рост бизнеса, замедляет выполнение проектов и вынуждает компании переплачивать за редких специалистов. Это также увеличивает нагрузку на существующих сотрудников, которые вынуждены компенсировать недостаток компетенций.</w:t>
      </w:r>
    </w:p>
    <w:p w14:paraId="49C101EC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Проблема 8: Несоответствие квалификации и требований</w:t>
      </w:r>
    </w:p>
    <w:p w14:paraId="0C73A8F5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Почему: </w:t>
      </w:r>
      <w:r w:rsidRPr="000B4368">
        <w:rPr>
          <w:rFonts w:ascii="Times New Roman" w:hAnsi="Times New Roman" w:cs="Times New Roman"/>
          <w:sz w:val="24"/>
          <w:szCs w:val="24"/>
        </w:rPr>
        <w:t>Когда кандидат не обладает нужными навыками или опытом, это ведет к низкой продуктивности, ошибкам и необходимости дополнительного обучения. Компания теряет время и ресурсы на адаптацию и корректировку задач, а новичок испытывает стресс и разочарование.</w:t>
      </w:r>
    </w:p>
    <w:p w14:paraId="4C2579E6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4C23D8D" w14:textId="77777777" w:rsidR="00CB50F1" w:rsidRPr="000B4368" w:rsidRDefault="00CB50F1" w:rsidP="000B4368">
      <w:pPr>
        <w:numPr>
          <w:ilvl w:val="0"/>
          <w:numId w:val="8"/>
        </w:numPr>
        <w:spacing w:before="120" w:after="12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AC031A0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Российские предприятия имеют формальные программы онбординга. </w:t>
      </w:r>
    </w:p>
    <w:p w14:paraId="7A3C9413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Компании начинают активно использовать цифровые HR-системы для автоматизации процессов адаптации. </w:t>
      </w:r>
    </w:p>
    <w:p w14:paraId="01098BA7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Некоторые компании создают внутренние цифровые платформы для улучшения коммуникации и вовлеченности сотрудников. </w:t>
      </w:r>
    </w:p>
    <w:p w14:paraId="663F24C3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Некоторые организации начинают внедрять искусственный интеллект для улучшения процесса онбординга. </w:t>
      </w:r>
    </w:p>
    <w:p w14:paraId="1F72354B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Расширение каналов поиска и прямой подбор (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headhunting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>, рекрутинговые агентства, онлайн-платформы).</w:t>
      </w:r>
    </w:p>
    <w:p w14:paraId="7B734520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Обучение и наставничество, а также тщательный отбор кандидатов с тестами и кейсами.</w:t>
      </w:r>
    </w:p>
    <w:p w14:paraId="102FD663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6404DE3" w14:textId="77777777" w:rsidR="00CB50F1" w:rsidRPr="000B4368" w:rsidRDefault="00CB50F1" w:rsidP="000B4368">
      <w:pPr>
        <w:numPr>
          <w:ilvl w:val="0"/>
          <w:numId w:val="8"/>
        </w:numPr>
        <w:spacing w:before="120" w:after="12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3BF8C09A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Данные о проблемах и решениях в сфере цифрового онбординга сотрудников в России получены из различных источников, включая исследования, статьи и практические кейсы. </w:t>
      </w:r>
    </w:p>
    <w:p w14:paraId="5101A431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0B4368">
        <w:rPr>
          <w:rFonts w:ascii="Times New Roman" w:hAnsi="Times New Roman" w:cs="Times New Roman"/>
          <w:sz w:val="24"/>
          <w:szCs w:val="24"/>
          <w:lang w:val="en-US"/>
        </w:rPr>
        <w:t>Skillbox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 xml:space="preserve">, </w:t>
      </w:r>
      <w:r w:rsidRPr="000B4368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0B4368">
        <w:rPr>
          <w:rFonts w:ascii="Times New Roman" w:hAnsi="Times New Roman" w:cs="Times New Roman"/>
          <w:sz w:val="24"/>
          <w:szCs w:val="24"/>
        </w:rPr>
        <w:t xml:space="preserve"> </w:t>
      </w:r>
      <w:r w:rsidRPr="000B4368">
        <w:rPr>
          <w:rFonts w:ascii="Times New Roman" w:hAnsi="Times New Roman" w:cs="Times New Roman"/>
          <w:sz w:val="24"/>
          <w:szCs w:val="24"/>
          <w:lang w:val="en-US"/>
        </w:rPr>
        <w:t>HRD</w:t>
      </w:r>
      <w:r w:rsidRPr="000B4368">
        <w:rPr>
          <w:rFonts w:ascii="Times New Roman" w:hAnsi="Times New Roman" w:cs="Times New Roman"/>
          <w:sz w:val="24"/>
          <w:szCs w:val="24"/>
        </w:rPr>
        <w:t xml:space="preserve">, БС-Платформа, </w:t>
      </w:r>
      <w:proofErr w:type="spellStart"/>
      <w:r w:rsidRPr="000B4368">
        <w:rPr>
          <w:rFonts w:ascii="Times New Roman" w:hAnsi="Times New Roman" w:cs="Times New Roman"/>
          <w:sz w:val="24"/>
          <w:szCs w:val="24"/>
          <w:lang w:val="en-US"/>
        </w:rPr>
        <w:t>BusinessPad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>, Экспертные мнения).</w:t>
      </w:r>
    </w:p>
    <w:p w14:paraId="4704DA3F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03572B0" w14:textId="77777777" w:rsidR="00CB50F1" w:rsidRPr="000B4368" w:rsidRDefault="00CB50F1" w:rsidP="000B4368">
      <w:pPr>
        <w:numPr>
          <w:ilvl w:val="0"/>
          <w:numId w:val="8"/>
        </w:numPr>
        <w:spacing w:before="120" w:after="12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3D7D8E93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На сегодняшний день российские компании внедряют различные цифровые решения для онбординга сотрудников — платформы, чат-боты, AI-ассистентов, корпоративные порталы. Эти меры помогают частично решать проблемы адаптации, но не обеспечивают комплексного подхода и не закрывают все существующие пробелы.</w:t>
      </w:r>
    </w:p>
    <w:p w14:paraId="14D35F91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Во-первых, большинство решений фрагментарны и ограничены. Компании часто используют отдельные инструменты, которые охватывают лишь часть процесса адаптации или отдельных сотрудников. В результате нет единой системы, которая бы объединяла все этапы онбординга — от знакомства с корпоративной культурой до обучения специфическим рабочим процессам.</w:t>
      </w:r>
    </w:p>
    <w:p w14:paraId="0C060011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Во-вторых, текущие программы не персонализированы. Универсальные планы адаптации применяются ко всем новичкам без учёта их опыта, должности или навыков. Это приводит к тому, что сотрудники усваивают информацию медленно, теряют вовлечённость и чувствуют себя некомфортно в новой среде.</w:t>
      </w:r>
    </w:p>
    <w:p w14:paraId="5D3D3D1A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В-третьих, цифровизация процессов частичная. Несмотря на внедрение технологий, часть адаптации всё ещё проводится вручную: наставники перегружены, инструкции разрозненные, сотрудники вынуждены переключаться между разными системами и источниками информации. Автоматизация пока не охватывает весь процесс, что снижает эффективность и скорость адаптации.</w:t>
      </w:r>
    </w:p>
    <w:p w14:paraId="115DFFBD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В-четвёртых, существует слабый контроль и аналитика. Компании не всегда отслеживают, на каких этапах новичок испытывает трудности, где происходит потеря вовлечённости или увольнение. Без этих данных HR не может оперативно корректировать процесс и предотвращать текучку на испытательном сроке.</w:t>
      </w:r>
    </w:p>
    <w:p w14:paraId="5E28C1B6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В-пятых, современные решения часто не мотивируют сотрудников активно участвовать в адаптации. Большинство инструментов фиксируют процесс, но не создают игровых, материальных или социальных стимулов, чтобы новичок был заинтересован проходить обучение и интегрироваться в команду.</w:t>
      </w:r>
    </w:p>
    <w:p w14:paraId="5C9C4AF7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Интеграция с другими корпоративными системами часто недостаточна. Платформы онбординга редко связаны с CRM, HRM, корпоративной почтой или обучающими системами, что вынуждает сотрудника работать в нескольких разрозненных средах, теряя время и концентрацию.</w:t>
      </w:r>
    </w:p>
    <w:p w14:paraId="72F4DC7D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Рекрутинговые агентства и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headhunting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 xml:space="preserve"> дорогие, а поиск через платформы требует времени. Даже при расширении каналов не всегда удаётся найти специалистов с редкими навыками.</w:t>
      </w:r>
    </w:p>
    <w:p w14:paraId="36BBA3CB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Квалифицированные кандидаты часто выбирают более выгодные предложения, и компания может остаться без нужного сотрудника.</w:t>
      </w:r>
    </w:p>
    <w:p w14:paraId="57876A4D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Повышение квалификации требует длительного периода, а задачи нужно решать здесь и сейчас. Не все сотрудники готовы или способны быстро учиться – обучение и наставничество не гарантируют нужного уровня компетенций. Риск ошибок и низкой продуктивности в процессе адаптации – пока сотрудник набирается опыта, компания теряет эффективность.</w:t>
      </w:r>
    </w:p>
    <w:p w14:paraId="0105F7B9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CFD2F53" w14:textId="77777777" w:rsidR="00CB50F1" w:rsidRPr="000B4368" w:rsidRDefault="00CB50F1" w:rsidP="000B4368">
      <w:pPr>
        <w:numPr>
          <w:ilvl w:val="0"/>
          <w:numId w:val="8"/>
        </w:numPr>
        <w:spacing w:before="120" w:after="12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80D690E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Умная платформа для адаптации сотрудников и поиска специалистов. Описание устройства платформы:</w:t>
      </w:r>
    </w:p>
    <w:p w14:paraId="35842497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1. Пользовательский модуль</w:t>
      </w:r>
    </w:p>
    <w:p w14:paraId="297C7AEA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Персонализированные маршруты адаптации: алгоритм формирует индивидуальный план на основе должности, опыта и навыков новичка.</w:t>
      </w:r>
    </w:p>
    <w:p w14:paraId="2784367B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На платформу каждая организация имеет возможность загрузить свое интерактивное обучение: курсы, видео и практические задания с встроенными тестами и кейсами. Платформа работает на всех устройствах, с напоминаниями о дедлайнах и новых материалах. Возможность поддерживать и настраивать коммуникацию между коллегами: виртуальные комнаты, форумы, интерактивные знакомства с коллегами для социальной интеграции.</w:t>
      </w:r>
    </w:p>
    <w:p w14:paraId="162ACD80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2. Модуль AI и поддержки</w:t>
      </w:r>
    </w:p>
    <w:p w14:paraId="031A5F8D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Чат-бот отвечает на вопросы новичка и подсказывает инструкции.</w:t>
      </w:r>
    </w:p>
    <w:p w14:paraId="25D0529B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AI-анализ отслеживает прогресс, выявляет трудности и проблемные зоны, формирует рекомендации для HR.</w:t>
      </w:r>
    </w:p>
    <w:p w14:paraId="43FDC87F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3. Модуль управления HR</w:t>
      </w:r>
    </w:p>
    <w:p w14:paraId="7A0185DA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Дашборд HR отображает прогресса, вовлечённости и проблемных зон в реальном времени. Есть возможность изменять план адаптации для отдельных сотрудников.</w:t>
      </w:r>
    </w:p>
    <w:p w14:paraId="2778F49B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4. Модуль базы знаний содержит:</w:t>
      </w:r>
    </w:p>
    <w:p w14:paraId="664CB440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Корпоративная информация и ресурсы: инструкции, регламенты, справочники, обучающие материалы. Быстрый доступ к необходимым материалам по роли или компетенции за счет возможности фильтровать контент.</w:t>
      </w:r>
    </w:p>
    <w:p w14:paraId="27ABE234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5. Модуль резюме и подбора специалистов (для </w:t>
      </w:r>
      <w:r w:rsidRPr="000B4368">
        <w:rPr>
          <w:rFonts w:ascii="Times New Roman" w:hAnsi="Times New Roman" w:cs="Times New Roman"/>
          <w:b/>
          <w:bCs/>
          <w:sz w:val="24"/>
          <w:szCs w:val="24"/>
          <w:lang w:val="en-US"/>
        </w:rPr>
        <w:t>HR</w:t>
      </w:r>
      <w:r w:rsidRPr="000B4368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0B4368">
        <w:rPr>
          <w:rFonts w:ascii="Times New Roman" w:hAnsi="Times New Roman" w:cs="Times New Roman"/>
          <w:b/>
          <w:bCs/>
          <w:sz w:val="24"/>
          <w:szCs w:val="24"/>
        </w:rPr>
        <w:t>сторудников</w:t>
      </w:r>
      <w:proofErr w:type="spellEnd"/>
      <w:r w:rsidRPr="000B436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811AE66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Автоматическое формирование резюме на основе пройденных курсов, функционала, навыков и опыта.</w:t>
      </w:r>
    </w:p>
    <w:p w14:paraId="295C39CD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Зарегистрированные компании могут искать сотрудников по нужным компетенциям и просматривая честные резюме, сформированные ботом.</w:t>
      </w:r>
    </w:p>
    <w:p w14:paraId="52223088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Встроенная интеграция с платформами поиска работы для расширения возможностей подбора кадров.</w:t>
      </w:r>
    </w:p>
    <w:p w14:paraId="04ACC10E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6. Аналитический модуль</w:t>
      </w:r>
    </w:p>
    <w:p w14:paraId="7276DBEC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Сбор статистики по прохождению адаптации, вовлечённости и успешности выполнения заданий. Генерация отчетов и метрик для оценки эффективности онбординга и подбора сотрудников.</w:t>
      </w:r>
    </w:p>
    <w:p w14:paraId="54DFE285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01F6D6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Функционал платформы:</w:t>
      </w:r>
    </w:p>
    <w:p w14:paraId="62674682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1. Персонализированный маршрут адаптации: план адаптации формируется автоматически с учётом опыта, должности и навыков новичка. Этапы: знакомство с командой, обучение инструментам, выполнение первых задач, интеграция в культуру компании.</w:t>
      </w:r>
    </w:p>
    <w:p w14:paraId="2F08D01B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2. Курсы, видео и практические задания подаются пошагово и интерактивно. Встроенные тесты и кейсы помогают закрепить материал и проверить понимание.</w:t>
      </w:r>
    </w:p>
    <w:p w14:paraId="00245E59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3. Чат-бот отвечает на вопросы новичка, подсказывает инструкции и процессы. AI анализирует прогресс и выявляет трудности на ранних этапах.</w:t>
      </w:r>
    </w:p>
    <w:p w14:paraId="0E443B33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4. Виртуальные комнаты, форумы, интерактивные знакомства с коллегами. Это дает возможность новым сотрудникам быстрее включается в команду, чувствовать себя частью коллектива.</w:t>
      </w:r>
    </w:p>
    <w:p w14:paraId="6A9FD636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5. Дашборд для HR с отслеживанием прогресса, вовлечённости и проблемных зон. Позволяет корректировать маршрут адаптации в режиме реального времени.</w:t>
      </w:r>
    </w:p>
    <w:p w14:paraId="10E9D727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6. Доступ к заданиям, обучению и корпоративной информации в любое время и на любом устройстве. Напоминания о дедлайнах и новых материалах повышают дисциплину и вовлечённость.</w:t>
      </w:r>
    </w:p>
    <w:p w14:paraId="75EFB0AE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7. Автоматическое формирование резюме и возможность просмотра зарегистрированным организациям, то есть возможность найти специалиста с необходимыми компетенциями.</w:t>
      </w:r>
    </w:p>
    <w:p w14:paraId="075A084A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Принцип работы для сотрудников</w:t>
      </w:r>
    </w:p>
    <w:p w14:paraId="23FCA2C7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1. Новый сотрудник регистрируется, платформа автоматически формирует персональный маршрут адаптации.</w:t>
      </w:r>
    </w:p>
    <w:p w14:paraId="2DFD5FFF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2. AI и чат-бот сопровождают новичка, помогают выполнять задания и отвечают на вопросы.</w:t>
      </w:r>
    </w:p>
    <w:p w14:paraId="6C5879D9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3. Новичок проходит интерактивные модули, выполняет практические задания и участвует в командных активностях.</w:t>
      </w:r>
    </w:p>
    <w:p w14:paraId="19476D39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4. HR и руководство видят все показатели эффективности, вовлечённость и проблемные этапы.</w:t>
      </w:r>
    </w:p>
    <w:p w14:paraId="6435F30E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5. На основе аналитики маршрут адаптации можно подстраивать под конкретного сотрудника или команду.</w:t>
      </w:r>
    </w:p>
    <w:p w14:paraId="04BA47A4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Платформа для всех организаций будет с точки зрения управления. Загрузив необходимую информацию, обученный ИИ агент анализирует ее и платформа доступна для пользователей: новые и текущие сотрудники, </w:t>
      </w:r>
      <w:r w:rsidRPr="000B4368">
        <w:rPr>
          <w:rFonts w:ascii="Times New Roman" w:hAnsi="Times New Roman" w:cs="Times New Roman"/>
          <w:sz w:val="24"/>
          <w:szCs w:val="24"/>
          <w:lang w:val="en-US"/>
        </w:rPr>
        <w:t>HR</w:t>
      </w:r>
      <w:r w:rsidRPr="000B4368">
        <w:rPr>
          <w:rFonts w:ascii="Times New Roman" w:hAnsi="Times New Roman" w:cs="Times New Roman"/>
          <w:sz w:val="24"/>
          <w:szCs w:val="24"/>
        </w:rPr>
        <w:t xml:space="preserve"> специалистам с возможностью анализа информации по адаптации и поиска новых кандидатов на вакансии. Есть возможность догружать информацию, агент будет все обрабатывать и работать уже с новыми данными.</w:t>
      </w:r>
    </w:p>
    <w:p w14:paraId="795B131A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Кроме того, платформа поддерживает мобильные устройства и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>-уведомления, чтобы сотрудник всегда имел доступ к заданиям, обучающим материалам и корпоративной информации.</w:t>
      </w:r>
    </w:p>
    <w:p w14:paraId="35F8B2F3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Принцип работы для поиска необходимых специалистов (</w:t>
      </w:r>
      <w:r w:rsidRPr="000B4368">
        <w:rPr>
          <w:rFonts w:ascii="Times New Roman" w:hAnsi="Times New Roman" w:cs="Times New Roman"/>
          <w:sz w:val="24"/>
          <w:szCs w:val="24"/>
        </w:rPr>
        <w:t>подразумевается, что пользователь уже зарегистрирован и резюме сформировано, так как только зарегистрированные организации могут просматривать резюме сотрудников и загружены резюме зарегистрированных пользователей).</w:t>
      </w:r>
    </w:p>
    <w:p w14:paraId="20F5DA56" w14:textId="77777777" w:rsidR="00CB50F1" w:rsidRPr="000B4368" w:rsidRDefault="00CB50F1" w:rsidP="000B4368">
      <w:pPr>
        <w:numPr>
          <w:ilvl w:val="0"/>
          <w:numId w:val="9"/>
        </w:num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Все резюме сохраняются в базе данных и структурируются по компетенциям, должностям, опыту и другим критериям. Организации получают доступ к поиску через удобные фильтры и ключевые слова, чтобы быстро находить подходящих кандидатов.</w:t>
      </w:r>
    </w:p>
    <w:p w14:paraId="12C5E8B7" w14:textId="77777777" w:rsidR="00CB50F1" w:rsidRPr="000B4368" w:rsidRDefault="00CB50F1" w:rsidP="000B4368">
      <w:pPr>
        <w:pStyle w:val="a7"/>
        <w:numPr>
          <w:ilvl w:val="0"/>
          <w:numId w:val="9"/>
        </w:num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HR использует фильтры, теги и рейтинги навыков для нахождения специалистов с нужной квалификацией. AI-рекомендации предлагают кандидатов, наиболее соответствующих требованиям вакансии, на основе анализа опыта, навыков и профиля.</w:t>
      </w:r>
    </w:p>
    <w:p w14:paraId="4D7D754B" w14:textId="77777777" w:rsidR="00CB50F1" w:rsidRPr="000B4368" w:rsidRDefault="00CB50F1" w:rsidP="000B4368">
      <w:pPr>
        <w:numPr>
          <w:ilvl w:val="0"/>
          <w:numId w:val="9"/>
        </w:num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Организация может отправлять приглашения на собеседование или оценку, оставлять комментарии и вести переписку через платформу. Кандидаты получают уведомления о новых возможностях и статусе откликов.</w:t>
      </w:r>
    </w:p>
    <w:p w14:paraId="61099CA7" w14:textId="77777777" w:rsidR="00CB50F1" w:rsidRPr="000B4368" w:rsidRDefault="00CB50F1" w:rsidP="000B4368">
      <w:pPr>
        <w:pStyle w:val="a7"/>
        <w:numPr>
          <w:ilvl w:val="0"/>
          <w:numId w:val="9"/>
        </w:num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Платформа собирает данные о количестве просмотров резюме, откликах и успешных наймах. Организации могут оценивать эффективность поиска и корректировать критерии подбора.</w:t>
      </w:r>
    </w:p>
    <w:p w14:paraId="48CBADC6" w14:textId="77777777" w:rsidR="00CB50F1" w:rsidRPr="000B4368" w:rsidRDefault="00CB50F1" w:rsidP="000B4368">
      <w:pPr>
        <w:numPr>
          <w:ilvl w:val="0"/>
          <w:numId w:val="9"/>
        </w:num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Возможность синхронизации с внутренними HRM и системами автоматизации рекрутинга. Поддержка внешних источников данных и платформ для расширения поиска.</w:t>
      </w:r>
    </w:p>
    <w:p w14:paraId="48D66F7A" w14:textId="77777777" w:rsidR="00CB50F1" w:rsidRPr="000B4368" w:rsidRDefault="00CB50F1" w:rsidP="000B4368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Каким образом происходит синхронизация^</w:t>
      </w:r>
    </w:p>
    <w:p w14:paraId="657F8066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1.Платформа подключается к внутренним HRM, ATS (системам автоматизации рекрутинга) и другим корпоративным сервисам через открытые API. Это позволяет автоматически получать данные о сотрудниках, открытых вакансиях, откликах и резюме.</w:t>
      </w:r>
    </w:p>
    <w:p w14:paraId="676DA42A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2. Любые изменения в HRM (например, новая вакансия или обновление информации о сотруднике) сразу отражаются на платформе. Аналогично, действия на платформе (отклик кандидата, прохождение обучения, обновление резюме) синхронизируются с внутренними системами компании.</w:t>
      </w:r>
    </w:p>
    <w:p w14:paraId="743FDAA9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3.Платформа может подключаться к внешним базам резюме, профессиональным сетям и порталам для поиска кандидатов. Информация о новых специалистах автоматически импортируется и структурируется, что расширяет пул потенциальных кандидатов.</w:t>
      </w:r>
    </w:p>
    <w:p w14:paraId="50B48BD1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4.Для корректной работы интеграции платформа нормализует данные: одинаковые форматы дат, названий должностей, навыков и сертификатов. Это позволяет HR и AI-системам корректно фильтровать, анализировать и рекомендовать кандидатов.</w:t>
      </w:r>
    </w:p>
    <w:p w14:paraId="3964A5AC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5.Подбор, сортировка и первичная оценка кандидатов могут выполняться автоматически на основе правил и AI-алгоритмов. Это сокращает ручную работу HR и ускоряет процесс найма.</w:t>
      </w:r>
    </w:p>
    <w:p w14:paraId="65347BAB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9793433" w14:textId="77777777" w:rsidR="00CB50F1" w:rsidRPr="000B4368" w:rsidRDefault="00CB50F1" w:rsidP="000B4368">
      <w:pPr>
        <w:numPr>
          <w:ilvl w:val="0"/>
          <w:numId w:val="8"/>
        </w:numPr>
        <w:spacing w:before="120" w:after="12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4368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9D463A4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Платформа работает на рынке, потому что одновременно решает реальные боли бизнеса и сотрудников, создаёт материальный стимул для быстрого включения в работу, использует современные технологии и помогает компаниям экономить ресурсы, повышая эффективность онбординга.</w:t>
      </w:r>
    </w:p>
    <w:p w14:paraId="53FF5F9F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Во-первых, текучка на испытательном сроке является серьёзной проблемой: до 60% увольнений происходят из-за несоответствия ожиданий и реальности работы.  использует финансовые стимулы, персонализированные маршруты адаптации и поддержку AI, что позволяет снизить текучку на 30–50%.</w:t>
      </w:r>
    </w:p>
    <w:p w14:paraId="070436D3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Во-вторых, адаптация новичков в российских компаниях занимает в среднем от 3 до 6 месяцев. С помощью AI, автоматических планов адаптации и интеграции с корпоративными системами, платформа позволяет ускорить выход сотрудников на продуктивность на 20–40%, экономя ресурсы компании и повышая окупаемость новых сотрудников.</w:t>
      </w:r>
    </w:p>
    <w:p w14:paraId="47B7EAE2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 xml:space="preserve">В-третьих, вовлечённость сотрудников напрямую влияет на эффективность онбординга. Исследования показывают, что интерактивные и </w:t>
      </w:r>
      <w:proofErr w:type="spellStart"/>
      <w:r w:rsidRPr="000B4368">
        <w:rPr>
          <w:rFonts w:ascii="Times New Roman" w:hAnsi="Times New Roman" w:cs="Times New Roman"/>
          <w:sz w:val="24"/>
          <w:szCs w:val="24"/>
        </w:rPr>
        <w:t>геймифицированные</w:t>
      </w:r>
      <w:proofErr w:type="spellEnd"/>
      <w:r w:rsidRPr="000B4368">
        <w:rPr>
          <w:rFonts w:ascii="Times New Roman" w:hAnsi="Times New Roman" w:cs="Times New Roman"/>
          <w:sz w:val="24"/>
          <w:szCs w:val="24"/>
        </w:rPr>
        <w:t xml:space="preserve"> решения повышают вовлечённость на 25–35%.  использует баллы, бонусы и награды, что делает процесс адаптации интересным и мотивирующим.</w:t>
      </w:r>
    </w:p>
    <w:p w14:paraId="75BABCB6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t>В-четвёртых, аналитика HR-процессов в российских компаниях часто недостаточна: 41% адаптаций проходят без чёткой системы мониторинга. Платформа собирает данные о прогрессе, проблемных этапах и вовлечённости, позволяя HR в 2–3 раза быстрее корректировать маршруты адаптации и принимать решения на основе реальных данных.</w:t>
      </w:r>
    </w:p>
    <w:p w14:paraId="17E67F71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0B3C621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4368">
        <w:rPr>
          <w:rFonts w:ascii="Times New Roman" w:hAnsi="Times New Roman" w:cs="Times New Roman"/>
          <w:sz w:val="24"/>
          <w:szCs w:val="24"/>
        </w:rPr>
        <w:br/>
        <w:t xml:space="preserve"> </w:t>
      </w:r>
    </w:p>
    <w:p w14:paraId="0BC49CAF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0BB9E00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8A91C5D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39256DC" w14:textId="77777777" w:rsidR="00CB50F1" w:rsidRPr="000B4368" w:rsidRDefault="00CB50F1" w:rsidP="000B43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CB50F1" w:rsidRPr="000B43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Амина Ухачина" w:date="2025-10-25T17:40:00Z" w:initials="АУ">
    <w:p w14:paraId="63E36BFA" w14:textId="77777777" w:rsidR="00C41A53" w:rsidRDefault="00C41A53" w:rsidP="00C41A53">
      <w:pPr>
        <w:pStyle w:val="ad"/>
      </w:pPr>
      <w:r>
        <w:rPr>
          <w:rStyle w:val="ac"/>
        </w:rPr>
        <w:annotationRef/>
      </w:r>
      <w:r>
        <w:t xml:space="preserve">KYC- удостовериться, что клиент — </w:t>
      </w:r>
      <w:r>
        <w:rPr>
          <w:lang w:val="en-US"/>
        </w:rPr>
        <w:t>реальный</w:t>
      </w:r>
      <w:r>
        <w:t xml:space="preserve"> </w:t>
      </w:r>
      <w:r>
        <w:rPr>
          <w:lang w:val="en-US"/>
        </w:rPr>
        <w:t>человек</w:t>
      </w:r>
      <w:r>
        <w:t xml:space="preserve"> </w:t>
      </w:r>
      <w:r>
        <w:rPr>
          <w:lang w:val="en-US"/>
        </w:rPr>
        <w:t>или</w:t>
      </w:r>
      <w:r>
        <w:t xml:space="preserve"> </w:t>
      </w:r>
      <w:r>
        <w:rPr>
          <w:lang w:val="en-US"/>
        </w:rPr>
        <w:t>компания</w:t>
      </w:r>
      <w:r>
        <w:t xml:space="preserve">, </w:t>
      </w:r>
      <w:r>
        <w:rPr>
          <w:lang w:val="en-US"/>
        </w:rPr>
        <w:t>и</w:t>
      </w:r>
      <w:r>
        <w:t xml:space="preserve"> </w:t>
      </w:r>
      <w:r>
        <w:rPr>
          <w:lang w:val="en-US"/>
        </w:rPr>
        <w:t>оценить</w:t>
      </w:r>
      <w:r>
        <w:t xml:space="preserve"> </w:t>
      </w:r>
      <w:r>
        <w:rPr>
          <w:lang w:val="en-US"/>
        </w:rPr>
        <w:t>его</w:t>
      </w:r>
      <w:r>
        <w:t xml:space="preserve"> </w:t>
      </w:r>
      <w:r>
        <w:rPr>
          <w:lang w:val="en-US"/>
        </w:rPr>
        <w:t>благонадёжность</w:t>
      </w:r>
      <w:r>
        <w:t>. AML- предотвратить использование финансовой системы для отмывания незаконных доходов.</w:t>
      </w:r>
    </w:p>
  </w:comment>
  <w:comment w:id="1" w:author="Амина Ухачина" w:date="2025-10-25T17:45:00Z" w:initials="АУ">
    <w:p w14:paraId="26B23116" w14:textId="77777777" w:rsidR="00C41A53" w:rsidRDefault="00C41A53" w:rsidP="00C41A53">
      <w:pPr>
        <w:pStyle w:val="ad"/>
      </w:pPr>
      <w:r>
        <w:rPr>
          <w:rStyle w:val="ac"/>
        </w:rPr>
        <w:annotationRef/>
      </w:r>
      <w:r>
        <w:t>Сервис интегрирован с международными и локальными</w:t>
      </w:r>
      <w:r>
        <w:rPr>
          <w:lang w:val="en-US"/>
        </w:rPr>
        <w:t xml:space="preserve"> </w:t>
      </w:r>
      <w:r>
        <w:t>списками PEP</w:t>
      </w:r>
      <w:r>
        <w:rPr>
          <w:lang w:val="en-US"/>
        </w:rPr>
        <w:t xml:space="preserve">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3E36BFA" w15:done="1"/>
  <w15:commentEx w15:paraId="26B2311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76AE3B" w16cex:dateUtc="2025-10-25T07:40:00Z"/>
  <w16cex:commentExtensible w16cex:durableId="516C9794" w16cex:dateUtc="2025-10-25T07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3E36BFA" w16cid:durableId="3876AE3B"/>
  <w16cid:commentId w16cid:paraId="26B23116" w16cid:durableId="516C979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2BE8"/>
    <w:multiLevelType w:val="hybridMultilevel"/>
    <w:tmpl w:val="6152114E"/>
    <w:lvl w:ilvl="0" w:tplc="F402B3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8D6B49"/>
    <w:multiLevelType w:val="multilevel"/>
    <w:tmpl w:val="5D78333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F582E"/>
    <w:multiLevelType w:val="hybridMultilevel"/>
    <w:tmpl w:val="5784EED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D31570"/>
    <w:multiLevelType w:val="multilevel"/>
    <w:tmpl w:val="4DD07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104B17"/>
    <w:multiLevelType w:val="hybridMultilevel"/>
    <w:tmpl w:val="073254E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A827DD"/>
    <w:multiLevelType w:val="hybridMultilevel"/>
    <w:tmpl w:val="F31652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561390">
    <w:abstractNumId w:val="2"/>
  </w:num>
  <w:num w:numId="2" w16cid:durableId="422577905">
    <w:abstractNumId w:val="8"/>
  </w:num>
  <w:num w:numId="3" w16cid:durableId="1190414859">
    <w:abstractNumId w:val="3"/>
  </w:num>
  <w:num w:numId="4" w16cid:durableId="1043870442">
    <w:abstractNumId w:val="7"/>
  </w:num>
  <w:num w:numId="5" w16cid:durableId="1923365720">
    <w:abstractNumId w:val="4"/>
  </w:num>
  <w:num w:numId="6" w16cid:durableId="1607225765">
    <w:abstractNumId w:val="1"/>
  </w:num>
  <w:num w:numId="7" w16cid:durableId="1908957663">
    <w:abstractNumId w:val="0"/>
  </w:num>
  <w:num w:numId="8" w16cid:durableId="85742817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53377599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Амина Ухачина">
    <w15:presenceInfo w15:providerId="Windows Live" w15:userId="15d1a2653fe9316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961"/>
    <w:rsid w:val="000B4368"/>
    <w:rsid w:val="002B69E0"/>
    <w:rsid w:val="00300758"/>
    <w:rsid w:val="007C4016"/>
    <w:rsid w:val="00874CFD"/>
    <w:rsid w:val="008F6A0E"/>
    <w:rsid w:val="00940961"/>
    <w:rsid w:val="009E4334"/>
    <w:rsid w:val="00B2002A"/>
    <w:rsid w:val="00B44728"/>
    <w:rsid w:val="00C41A53"/>
    <w:rsid w:val="00CB50F1"/>
    <w:rsid w:val="00CC5DFA"/>
    <w:rsid w:val="00F543E5"/>
    <w:rsid w:val="00FF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9F9B7"/>
  <w15:chartTrackingRefBased/>
  <w15:docId w15:val="{9BC67874-EDA7-4D5C-8A54-18AA1D4F7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758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40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0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0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0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0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0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0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0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0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0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0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0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0961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40961"/>
    <w:rPr>
      <w:rFonts w:eastAsiaTheme="majorEastAsia" w:cstheme="majorBidi"/>
      <w:color w:val="0F4761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4096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40961"/>
    <w:rPr>
      <w:rFonts w:eastAsiaTheme="majorEastAsia" w:cstheme="majorBidi"/>
      <w:color w:val="595959" w:themeColor="text1" w:themeTint="A6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4096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90">
    <w:name w:val="Заголовок 9 Знак"/>
    <w:basedOn w:val="a0"/>
    <w:link w:val="9"/>
    <w:uiPriority w:val="9"/>
    <w:semiHidden/>
    <w:rsid w:val="00940961"/>
    <w:rPr>
      <w:rFonts w:eastAsiaTheme="majorEastAsia" w:cstheme="majorBidi"/>
      <w:color w:val="272727" w:themeColor="text1" w:themeTint="D8"/>
      <w:sz w:val="24"/>
    </w:rPr>
  </w:style>
  <w:style w:type="paragraph" w:styleId="a3">
    <w:name w:val="Title"/>
    <w:basedOn w:val="a"/>
    <w:next w:val="a"/>
    <w:link w:val="a4"/>
    <w:uiPriority w:val="10"/>
    <w:qFormat/>
    <w:rsid w:val="009409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0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0961"/>
    <w:pPr>
      <w:numPr>
        <w:ilvl w:val="1"/>
      </w:numPr>
      <w:ind w:firstLine="79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0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0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0961"/>
    <w:rPr>
      <w:rFonts w:ascii="Times New Roman" w:hAnsi="Times New Roman"/>
      <w:i/>
      <w:iCs/>
      <w:color w:val="404040" w:themeColor="text1" w:themeTint="BF"/>
      <w:sz w:val="24"/>
    </w:rPr>
  </w:style>
  <w:style w:type="paragraph" w:styleId="a7">
    <w:name w:val="List Paragraph"/>
    <w:basedOn w:val="a"/>
    <w:uiPriority w:val="34"/>
    <w:qFormat/>
    <w:rsid w:val="009409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09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0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0961"/>
    <w:rPr>
      <w:rFonts w:ascii="Times New Roman" w:hAnsi="Times New Roman"/>
      <w:i/>
      <w:iCs/>
      <w:color w:val="0F4761" w:themeColor="accent1" w:themeShade="BF"/>
      <w:sz w:val="24"/>
    </w:rPr>
  </w:style>
  <w:style w:type="character" w:styleId="ab">
    <w:name w:val="Intense Reference"/>
    <w:basedOn w:val="a0"/>
    <w:uiPriority w:val="32"/>
    <w:qFormat/>
    <w:rsid w:val="00940961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300758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300758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300758"/>
    <w:rPr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693FF-A99D-46AC-A2AC-39595BD84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7660</Words>
  <Characters>43662</Characters>
  <Application>Microsoft Office Word</Application>
  <DocSecurity>0</DocSecurity>
  <Lines>363</Lines>
  <Paragraphs>102</Paragraphs>
  <ScaleCrop>false</ScaleCrop>
  <Company/>
  <LinksUpToDate>false</LinksUpToDate>
  <CharactersWithSpaces>51220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Амина Ухачина</dc:creator>
  <cp:keywords/>
  <dc:description/>
  <cp:lastModifiedBy>Амина Ухачина</cp:lastModifiedBy>
  <cp:revision>7</cp:revision>
  <dcterms:created xsi:type="dcterms:W3CDTF">2025-10-25T14:40:00Z</dcterms:created>
  <dcterms:modified xsi:type="dcterms:W3CDTF">2025-10-27T13:50:00Z</dcterms:modified>
</cp:coreProperties>
</file>