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4D9A8396" w:rsidR="00241635" w:rsidRPr="006C0383" w:rsidRDefault="006C0383" w:rsidP="00DE3142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В сфере повседневных заказов услуг (такси, маникюр, бронь корта). Потому что здесь много разовых сделок с взаимными рисками: клиент может не прийти, исполнитель — отменить, а платежи и напоминания не автоматизированы.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4D841E8" w14:textId="522103CA" w:rsidR="00241635" w:rsidRPr="00DE3142" w:rsidRDefault="006C0383" w:rsidP="00DE3142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Основные проблемы — это фрагментация, когда для каждой услуги нужно отдельное приложение, ненадежность из-за риска отмены брони в последний момент как клиентом, так и исполнителем, неудобство платежей из-за постоянной необходимости вручную вводить данные карты, а также отсутствие автоматических напоминаний, из-за чего можно легко забыть о записи.</w:t>
      </w:r>
    </w:p>
    <w:p w14:paraId="6D2B5689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08E91F7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 w14:textId="75163269" w:rsidR="00241635" w:rsidRPr="006C0383" w:rsidRDefault="006C0383" w:rsidP="00DE3142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Сейчас они решаются точечно с помощью отдельных приложений для такси, бронирования столиков или записей в салоны, но единой системы, которая объединяла бы все эти сервисы и гарантировала выполнение обязательств, не существует.</w:t>
      </w:r>
    </w:p>
    <w:p w14:paraId="6840385A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0A7C23E6" w:rsidR="00241635" w:rsidRDefault="006C0383" w:rsidP="00DE3142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Данные получены из личного опыта и опроса друзей и знакомых, что подтверждает реальность и актуальность этих проблем для многих пользователей.</w:t>
      </w:r>
    </w:p>
    <w:p w14:paraId="71E23225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2200D420" w:rsidR="00241635" w:rsidRDefault="006C0383" w:rsidP="00DE3142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Они неидеальны, потому что множество приложений создает информационный хаос и не решает проблему разрозненности, традиционные системы бронирования не гарантируют выполнение обязательств, а процесс оплаты и управления напоминаниями не автоматизирован</w:t>
      </w:r>
      <w:r w:rsidR="00DE3142">
        <w:rPr>
          <w:rFonts w:ascii="Times New Roman" w:hAnsi="Times New Roman" w:cs="Times New Roman"/>
          <w:sz w:val="24"/>
          <w:szCs w:val="24"/>
        </w:rPr>
        <w:t>.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580F" w14:textId="67C5DE6E" w:rsidR="002E2F3D" w:rsidRPr="006C711A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  <w:r w:rsidR="002E2F3D" w:rsidRPr="002E2F3D">
        <w:t xml:space="preserve"> </w:t>
      </w:r>
    </w:p>
    <w:p w14:paraId="6ACF0AFD" w14:textId="67FEE5E8" w:rsidR="006C711A" w:rsidRPr="006C711A" w:rsidRDefault="006C711A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lastRenderedPageBreak/>
        <w:br/>
      </w:r>
      <w:r w:rsidR="00150E50">
        <w:rPr>
          <w:rFonts w:ascii="Times New Roman" w:hAnsi="Times New Roman" w:cs="Times New Roman"/>
          <w:sz w:val="24"/>
          <w:szCs w:val="24"/>
        </w:rPr>
        <w:t>Лок - е</w:t>
      </w:r>
      <w:r w:rsidRPr="006C711A">
        <w:rPr>
          <w:rFonts w:ascii="Times New Roman" w:hAnsi="Times New Roman" w:cs="Times New Roman"/>
          <w:sz w:val="24"/>
          <w:szCs w:val="24"/>
        </w:rPr>
        <w:t>диная платформа, где ядром процесса выступает краткосрочный смарт-контракт</w:t>
      </w:r>
      <w:r w:rsidR="00150E50">
        <w:rPr>
          <w:rFonts w:ascii="Times New Roman" w:hAnsi="Times New Roman" w:cs="Times New Roman"/>
          <w:sz w:val="24"/>
          <w:szCs w:val="24"/>
        </w:rPr>
        <w:t>, платформа включающая в себе массу услуг</w:t>
      </w:r>
      <w:r w:rsidRPr="006C711A">
        <w:rPr>
          <w:rFonts w:ascii="Times New Roman" w:hAnsi="Times New Roman" w:cs="Times New Roman"/>
          <w:sz w:val="24"/>
          <w:szCs w:val="24"/>
        </w:rPr>
        <w:t>. Клиент бронирует услугу, средства блокируются на его счете</w:t>
      </w:r>
      <w:r w:rsidR="004E3109">
        <w:rPr>
          <w:rFonts w:ascii="Times New Roman" w:hAnsi="Times New Roman" w:cs="Times New Roman"/>
          <w:sz w:val="24"/>
          <w:szCs w:val="24"/>
        </w:rPr>
        <w:t xml:space="preserve"> </w:t>
      </w:r>
      <w:r w:rsidR="004E3109" w:rsidRPr="00F8285D">
        <w:rPr>
          <w:rFonts w:ascii="Times New Roman" w:hAnsi="Times New Roman" w:cs="Times New Roman"/>
          <w:sz w:val="24"/>
          <w:szCs w:val="24"/>
        </w:rPr>
        <w:t>(созд</w:t>
      </w:r>
      <w:r w:rsidR="008D4185" w:rsidRPr="00F8285D">
        <w:rPr>
          <w:rFonts w:ascii="Times New Roman" w:hAnsi="Times New Roman" w:cs="Times New Roman"/>
          <w:sz w:val="24"/>
          <w:szCs w:val="24"/>
        </w:rPr>
        <w:t>ается отдельный счет с заблокированными средствами</w:t>
      </w:r>
      <w:r w:rsidR="004E3109" w:rsidRPr="00F8285D">
        <w:rPr>
          <w:rFonts w:ascii="Times New Roman" w:hAnsi="Times New Roman" w:cs="Times New Roman"/>
          <w:sz w:val="24"/>
          <w:szCs w:val="24"/>
        </w:rPr>
        <w:t>)</w:t>
      </w:r>
      <w:r w:rsidRPr="00F8285D">
        <w:rPr>
          <w:rFonts w:ascii="Times New Roman" w:hAnsi="Times New Roman" w:cs="Times New Roman"/>
          <w:sz w:val="24"/>
          <w:szCs w:val="24"/>
        </w:rPr>
        <w:t>.</w:t>
      </w:r>
      <w:r w:rsidRPr="006C711A">
        <w:rPr>
          <w:rFonts w:ascii="Times New Roman" w:hAnsi="Times New Roman" w:cs="Times New Roman"/>
          <w:sz w:val="24"/>
          <w:szCs w:val="24"/>
        </w:rPr>
        <w:t xml:space="preserve"> После оказания услуги исполнитель подтверждает факт</w:t>
      </w:r>
      <w:r w:rsidR="008D4185">
        <w:rPr>
          <w:rFonts w:ascii="Times New Roman" w:hAnsi="Times New Roman" w:cs="Times New Roman"/>
          <w:sz w:val="24"/>
          <w:szCs w:val="24"/>
        </w:rPr>
        <w:t xml:space="preserve"> оказания услуги</w:t>
      </w:r>
      <w:r w:rsidRPr="006C711A">
        <w:rPr>
          <w:rFonts w:ascii="Times New Roman" w:hAnsi="Times New Roman" w:cs="Times New Roman"/>
          <w:sz w:val="24"/>
          <w:szCs w:val="24"/>
        </w:rPr>
        <w:t>, и смарт-контракт автоматически разблокирует и переводит средства. При отмене срабатывают прописанные условия (возврат или неустойка). Для каждой услуги создается новый уникальный смарт-контракт.</w:t>
      </w:r>
    </w:p>
    <w:p w14:paraId="22A75FD5" w14:textId="77777777" w:rsidR="00D82400" w:rsidRPr="00D82400" w:rsidRDefault="00D82400" w:rsidP="00D82400">
      <w:pPr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Как это работает для клиента (на примере заказа такси):</w:t>
      </w:r>
    </w:p>
    <w:p w14:paraId="0A1443A7" w14:textId="3E998233" w:rsidR="00D82400" w:rsidRPr="00D82400" w:rsidRDefault="00D82400" w:rsidP="00D82400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 xml:space="preserve">Выбор и бронирование: Клиент заходит в единое приложение, выбирает услугу «Такси», указывает маршрут и время. </w:t>
      </w:r>
      <w:r w:rsidR="008D4185">
        <w:rPr>
          <w:rFonts w:ascii="Times New Roman" w:hAnsi="Times New Roman" w:cs="Times New Roman"/>
          <w:sz w:val="24"/>
          <w:szCs w:val="24"/>
        </w:rPr>
        <w:t>Также есть дополнительные услуги к заказу, например: детское кресло, свободное багажное отделение, крепление для перевозки лыж</w:t>
      </w:r>
      <w:r w:rsidR="008D4185" w:rsidRPr="008D4185">
        <w:rPr>
          <w:rFonts w:ascii="Times New Roman" w:hAnsi="Times New Roman" w:cs="Times New Roman"/>
          <w:sz w:val="24"/>
          <w:szCs w:val="24"/>
        </w:rPr>
        <w:t>/</w:t>
      </w:r>
      <w:r w:rsidR="008D4185">
        <w:rPr>
          <w:rFonts w:ascii="Times New Roman" w:hAnsi="Times New Roman" w:cs="Times New Roman"/>
          <w:sz w:val="24"/>
          <w:szCs w:val="24"/>
        </w:rPr>
        <w:t xml:space="preserve">сноубордов и т.д. </w:t>
      </w:r>
      <w:r w:rsidRPr="00D82400">
        <w:rPr>
          <w:rFonts w:ascii="Times New Roman" w:hAnsi="Times New Roman" w:cs="Times New Roman"/>
          <w:sz w:val="24"/>
          <w:szCs w:val="24"/>
        </w:rPr>
        <w:t>Вместо простого бронирования он «заключает сделку».</w:t>
      </w:r>
    </w:p>
    <w:p w14:paraId="467405E8" w14:textId="4B74EEEA" w:rsidR="00D82400" w:rsidRPr="00D82400" w:rsidRDefault="00D82400" w:rsidP="00D82400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Фиксация условий и блокировка средств: Платформа автоматически создает уникальный смарт-контракт, где прописаны все условия: цена, время подачи машины, штрафы за отмену. Сумма оплаты не списывается, а блокируется (холдируется) на счете клиента. Таксист видит в своем приложении гарантированную бронь.</w:t>
      </w:r>
    </w:p>
    <w:p w14:paraId="6C135D82" w14:textId="77777777" w:rsidR="00D82400" w:rsidRPr="00D82400" w:rsidRDefault="00D82400" w:rsidP="00D82400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Исполнение услуги: Таксист приезжает в указанное время. Клиент садится в машину.</w:t>
      </w:r>
    </w:p>
    <w:p w14:paraId="3DF74853" w14:textId="15F526DF" w:rsidR="00D82400" w:rsidRPr="00D82400" w:rsidRDefault="00D82400" w:rsidP="00D82400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Подтверждение и автоматический расчет: Таксист через свое приложение нажимает «Услуга оказана»</w:t>
      </w:r>
      <w:r w:rsidR="008D4185">
        <w:rPr>
          <w:rFonts w:ascii="Times New Roman" w:hAnsi="Times New Roman" w:cs="Times New Roman"/>
          <w:sz w:val="24"/>
          <w:szCs w:val="24"/>
        </w:rPr>
        <w:t xml:space="preserve"> и также клиент подтверждает, что услугу получил</w:t>
      </w:r>
      <w:r w:rsidRPr="00D82400">
        <w:rPr>
          <w:rFonts w:ascii="Times New Roman" w:hAnsi="Times New Roman" w:cs="Times New Roman"/>
          <w:sz w:val="24"/>
          <w:szCs w:val="24"/>
        </w:rPr>
        <w:t>. Это служит сигналом для смарт-контракта, который мгновенно и автоматически разблокирует средства и переводит их таксисту.</w:t>
      </w:r>
    </w:p>
    <w:p w14:paraId="529E7AFB" w14:textId="4ED6ACFA" w:rsidR="00D82400" w:rsidRPr="00D82400" w:rsidRDefault="00D82400" w:rsidP="00D82400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Сценарий отмены: Если клиент</w:t>
      </w:r>
      <w:r w:rsidR="000943DF">
        <w:rPr>
          <w:rFonts w:ascii="Times New Roman" w:hAnsi="Times New Roman" w:cs="Times New Roman"/>
          <w:sz w:val="24"/>
          <w:szCs w:val="24"/>
        </w:rPr>
        <w:t xml:space="preserve"> (или таксисит)</w:t>
      </w:r>
      <w:r w:rsidRPr="00D82400">
        <w:rPr>
          <w:rFonts w:ascii="Times New Roman" w:hAnsi="Times New Roman" w:cs="Times New Roman"/>
          <w:sz w:val="24"/>
          <w:szCs w:val="24"/>
        </w:rPr>
        <w:t xml:space="preserve"> отменяет поездку заранее (например, за час), смарт-контракт возвращает ему деньги</w:t>
      </w:r>
      <w:r w:rsidR="007C5E2C">
        <w:rPr>
          <w:rFonts w:ascii="Times New Roman" w:hAnsi="Times New Roman" w:cs="Times New Roman"/>
          <w:sz w:val="24"/>
          <w:szCs w:val="24"/>
        </w:rPr>
        <w:t xml:space="preserve"> (не берет с клиента деньги)</w:t>
      </w:r>
      <w:r w:rsidRPr="00D82400">
        <w:rPr>
          <w:rFonts w:ascii="Times New Roman" w:hAnsi="Times New Roman" w:cs="Times New Roman"/>
          <w:sz w:val="24"/>
          <w:szCs w:val="24"/>
        </w:rPr>
        <w:t>. Если отмена в последний момент</w:t>
      </w:r>
      <w:r w:rsidR="008D4185">
        <w:rPr>
          <w:rFonts w:ascii="Times New Roman" w:hAnsi="Times New Roman" w:cs="Times New Roman"/>
          <w:sz w:val="24"/>
          <w:szCs w:val="24"/>
        </w:rPr>
        <w:t xml:space="preserve"> (</w:t>
      </w:r>
      <w:r w:rsidR="00E838DF">
        <w:rPr>
          <w:rFonts w:ascii="Times New Roman" w:hAnsi="Times New Roman" w:cs="Times New Roman"/>
          <w:sz w:val="24"/>
          <w:szCs w:val="24"/>
        </w:rPr>
        <w:t xml:space="preserve">например, за 30 минут до, </w:t>
      </w:r>
      <w:r w:rsidR="008D4185">
        <w:rPr>
          <w:rFonts w:ascii="Times New Roman" w:hAnsi="Times New Roman" w:cs="Times New Roman"/>
          <w:sz w:val="24"/>
          <w:szCs w:val="24"/>
        </w:rPr>
        <w:t>за минуту до</w:t>
      </w:r>
      <w:r w:rsidR="00E838DF">
        <w:rPr>
          <w:rFonts w:ascii="Times New Roman" w:hAnsi="Times New Roman" w:cs="Times New Roman"/>
          <w:sz w:val="24"/>
          <w:szCs w:val="24"/>
        </w:rPr>
        <w:t>.</w:t>
      </w:r>
      <w:r w:rsidR="008D4185">
        <w:rPr>
          <w:rFonts w:ascii="Times New Roman" w:hAnsi="Times New Roman" w:cs="Times New Roman"/>
          <w:sz w:val="24"/>
          <w:szCs w:val="24"/>
        </w:rPr>
        <w:t>)</w:t>
      </w:r>
      <w:r w:rsidRPr="00D82400">
        <w:rPr>
          <w:rFonts w:ascii="Times New Roman" w:hAnsi="Times New Roman" w:cs="Times New Roman"/>
          <w:sz w:val="24"/>
          <w:szCs w:val="24"/>
        </w:rPr>
        <w:t xml:space="preserve"> — часть суммы в виде </w:t>
      </w:r>
      <w:r w:rsidR="008D4185">
        <w:rPr>
          <w:rFonts w:ascii="Times New Roman" w:hAnsi="Times New Roman" w:cs="Times New Roman"/>
          <w:sz w:val="24"/>
          <w:szCs w:val="24"/>
        </w:rPr>
        <w:t>(20%, или больше в зависимости от типа услуги)</w:t>
      </w:r>
      <w:r w:rsidR="00E838DF">
        <w:rPr>
          <w:rFonts w:ascii="Times New Roman" w:hAnsi="Times New Roman" w:cs="Times New Roman"/>
          <w:sz w:val="24"/>
          <w:szCs w:val="24"/>
        </w:rPr>
        <w:t xml:space="preserve"> </w:t>
      </w:r>
      <w:r w:rsidRPr="00D82400">
        <w:rPr>
          <w:rFonts w:ascii="Times New Roman" w:hAnsi="Times New Roman" w:cs="Times New Roman"/>
          <w:sz w:val="24"/>
          <w:szCs w:val="24"/>
        </w:rPr>
        <w:t>неустойки автоматически уходит таксисту</w:t>
      </w:r>
      <w:r w:rsidR="007C5E2C">
        <w:rPr>
          <w:rFonts w:ascii="Times New Roman" w:hAnsi="Times New Roman" w:cs="Times New Roman"/>
          <w:sz w:val="24"/>
          <w:szCs w:val="24"/>
        </w:rPr>
        <w:t xml:space="preserve"> (или клиенту)</w:t>
      </w:r>
      <w:r w:rsidRPr="00D82400">
        <w:rPr>
          <w:rFonts w:ascii="Times New Roman" w:hAnsi="Times New Roman" w:cs="Times New Roman"/>
          <w:sz w:val="24"/>
          <w:szCs w:val="24"/>
        </w:rPr>
        <w:t>, компенсируя его время.</w:t>
      </w:r>
      <w:r w:rsidR="000943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0DF6E" w14:textId="77777777" w:rsidR="00D82400" w:rsidRPr="00D82400" w:rsidRDefault="00D82400" w:rsidP="00D82400">
      <w:pPr>
        <w:ind w:left="360"/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Суть «таблетки»: Клиент получает уверенность, что его поездка или бронь не сорвется, а все финансовые расчеты происходят автоматически и справедливо. Ему не нужно беспокоиться о «ноу-шоу» исполнителя или вручную разбираться с оплатой.</w:t>
      </w:r>
    </w:p>
    <w:p w14:paraId="61E8362E" w14:textId="77777777" w:rsidR="00D82400" w:rsidRPr="00D82400" w:rsidRDefault="00D82400" w:rsidP="00D82400">
      <w:pPr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Что нужно сделать для запуска:</w:t>
      </w:r>
    </w:p>
    <w:p w14:paraId="24737DE5" w14:textId="77777777" w:rsidR="00D82400" w:rsidRPr="00D82400" w:rsidRDefault="00D82400" w:rsidP="00D82400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Технологическая база:</w:t>
      </w:r>
    </w:p>
    <w:p w14:paraId="7DB18557" w14:textId="77777777" w:rsidR="00D82400" w:rsidRPr="00D82400" w:rsidRDefault="00D82400" w:rsidP="00D82400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Бэкенд: Высоконагруженный сервер (Node.js, Go) для управления пользователями, бронированиями и логикой.</w:t>
      </w:r>
    </w:p>
    <w:p w14:paraId="1E5561EE" w14:textId="77777777" w:rsidR="00D82400" w:rsidRPr="00D82400" w:rsidRDefault="00D82400" w:rsidP="00D82400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База данных: PostgreSQL для хранения данных.</w:t>
      </w:r>
    </w:p>
    <w:p w14:paraId="4C9A9CBC" w14:textId="77777777" w:rsidR="00D82400" w:rsidRPr="00D82400" w:rsidRDefault="00D82400" w:rsidP="00D82400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Блокчейн-слой: Разработка шаблонов смарт-контрактов для разных услуг (например, на Solana для скорости и низкой стоимости).</w:t>
      </w:r>
    </w:p>
    <w:p w14:paraId="627BB7C1" w14:textId="77777777" w:rsidR="00D82400" w:rsidRPr="00D82400" w:rsidRDefault="00D82400" w:rsidP="00D82400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Фронтенд: Мобильные приложения (iOS/Android) и веб-интерфейс.</w:t>
      </w:r>
    </w:p>
    <w:p w14:paraId="3F4550B0" w14:textId="77777777" w:rsidR="00D82400" w:rsidRPr="00D82400" w:rsidRDefault="00D82400" w:rsidP="00D82400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Платежный шлюз: Интеграция для легального холдирования и списания средств.</w:t>
      </w:r>
    </w:p>
    <w:p w14:paraId="61354727" w14:textId="77777777" w:rsidR="00D82400" w:rsidRPr="00D82400" w:rsidRDefault="00D82400" w:rsidP="00D82400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Необходимые интеграции и партнеры:</w:t>
      </w:r>
    </w:p>
    <w:p w14:paraId="53F78D7E" w14:textId="77777777" w:rsidR="00D82400" w:rsidRPr="00D82400" w:rsidRDefault="00D82400" w:rsidP="00D82400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Платежные системы (ЮKassa, Тинькофф): Для операций с деньгами.</w:t>
      </w:r>
    </w:p>
    <w:p w14:paraId="5AFBEAF2" w14:textId="77777777" w:rsidR="00D82400" w:rsidRPr="00D82400" w:rsidRDefault="00D82400" w:rsidP="00D82400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Сервисы исполнителей (таксопарки, салоны): Как поставщики услуг.</w:t>
      </w:r>
    </w:p>
    <w:p w14:paraId="0D712D65" w14:textId="77777777" w:rsidR="00D82400" w:rsidRPr="00D82400" w:rsidRDefault="00D82400" w:rsidP="00D82400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82400">
        <w:rPr>
          <w:rFonts w:ascii="Times New Roman" w:hAnsi="Times New Roman" w:cs="Times New Roman"/>
          <w:sz w:val="24"/>
          <w:szCs w:val="24"/>
        </w:rPr>
        <w:t>Сервисы уведомлений (Firebase): Для напоминаний.</w:t>
      </w:r>
    </w:p>
    <w:p w14:paraId="3EDA116F" w14:textId="0A97CDEC" w:rsidR="006C711A" w:rsidRPr="006C711A" w:rsidRDefault="006C711A" w:rsidP="006C711A">
      <w:pPr>
        <w:tabs>
          <w:tab w:val="left" w:pos="1128"/>
        </w:tabs>
        <w:rPr>
          <w:rFonts w:ascii="Times New Roman" w:hAnsi="Times New Roman" w:cs="Times New Roman"/>
          <w:sz w:val="24"/>
          <w:szCs w:val="24"/>
        </w:rPr>
      </w:pP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2CD47742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6DEFF225" w14:textId="65D80394" w:rsidR="00FA7F2F" w:rsidRPr="00E838DF" w:rsidRDefault="00FA7F2F" w:rsidP="00FA7F2F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E838DF">
        <w:rPr>
          <w:rFonts w:ascii="Times New Roman" w:hAnsi="Times New Roman" w:cs="Times New Roman"/>
          <w:sz w:val="24"/>
          <w:szCs w:val="24"/>
        </w:rPr>
        <w:t>Решение будет работать, потому что оно построено на доступных и проверенных технологиях (Node.js/Go, PostgreSQL, смарт-контракты на Ethereum/Solana). Процесс работы платформы выглядит так: при бронировании услуги (например, такси или корта) платформа автоматически создает уникальный смарт-контракт, где прописаны условия (сумма, время, штрафы за отмену)</w:t>
      </w:r>
      <w:r w:rsidR="00E838DF">
        <w:rPr>
          <w:rFonts w:ascii="Times New Roman" w:hAnsi="Times New Roman" w:cs="Times New Roman"/>
          <w:sz w:val="24"/>
          <w:szCs w:val="24"/>
        </w:rPr>
        <w:t>, также можно прописать свои требования к конкретной услуге</w:t>
      </w:r>
      <w:r w:rsidRPr="00E838DF">
        <w:rPr>
          <w:rFonts w:ascii="Times New Roman" w:hAnsi="Times New Roman" w:cs="Times New Roman"/>
          <w:sz w:val="24"/>
          <w:szCs w:val="24"/>
        </w:rPr>
        <w:t>. Средства клиента блокируются на его счете. Исполнитель услуги (таксист, администратор корта), используя своё приложение, подтверждает факт оказания услуги. Это подтверждение служит триггером («оракулом») для смарт-контракта, который автоматически разблокирует и переводит деньги исполнителю. Если услуга отменена, срабатывают условия возврата. Это удобно для людей, так как устраняет риски и рутину, и выгодно для нас и партнеров, так как создает новый надежный рынок с гарантированными сделками и комиссией за каждую операцию.</w:t>
      </w:r>
    </w:p>
    <w:p w14:paraId="7A404B72" w14:textId="52538360" w:rsidR="006C0383" w:rsidRPr="006C0383" w:rsidRDefault="006C0383" w:rsidP="00DE3142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DE3142">
        <w:rPr>
          <w:rFonts w:ascii="Times New Roman" w:hAnsi="Times New Roman" w:cs="Times New Roman"/>
          <w:sz w:val="24"/>
          <w:szCs w:val="24"/>
        </w:rPr>
        <w:tab/>
      </w:r>
    </w:p>
    <w:p w14:paraId="2FC76BDE" w14:textId="2240D913" w:rsidR="00241635" w:rsidRDefault="00241635" w:rsidP="002E2F3D">
      <w:pPr>
        <w:ind w:firstLine="709"/>
        <w:rPr>
          <w:rFonts w:ascii="Times New Roman" w:hAnsi="Times New Roman" w:cs="Times New Roman"/>
          <w:b/>
          <w:bCs/>
          <w:sz w:val="36"/>
          <w:szCs w:val="36"/>
        </w:rPr>
      </w:pPr>
      <w:r w:rsidRPr="006C0383"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0039A898" w:rsidR="00241635" w:rsidRDefault="006C0383" w:rsidP="00DE3142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C0383">
        <w:rPr>
          <w:rFonts w:ascii="Times New Roman" w:hAnsi="Times New Roman" w:cs="Times New Roman"/>
          <w:sz w:val="24"/>
          <w:szCs w:val="24"/>
        </w:rPr>
        <w:t>Сфера — это персональные финансы, а именно управление множественными долговыми обязательствами. Проблема выбрана из-за ее широкой распространенности и потому, что разрозненность данных по разным банкам мешает людям видеть общую картину своих долгов, что ведет к прямым финансовым потерям от переплат и штрафов</w:t>
      </w:r>
      <w:r w:rsidR="00DE3142">
        <w:rPr>
          <w:rFonts w:ascii="Times New Roman" w:hAnsi="Times New Roman" w:cs="Times New Roman"/>
          <w:sz w:val="24"/>
          <w:szCs w:val="24"/>
        </w:rPr>
        <w:t>.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45FE627" w14:textId="66E7CEF9" w:rsidR="00241635" w:rsidRDefault="006C0383" w:rsidP="00DE3142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Ключевые проблемы — это отсутствие единой картины по всем кредитам и займам, невозможность легко определить оптимальную стратегию погашения для минимизации переплаты, а также высокий риск пропустить платеж по одному из многочисленных кредитов.</w:t>
      </w: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CF5F419" w14:textId="230E8CBB" w:rsidR="00241635" w:rsidRDefault="006C0383" w:rsidP="00DE3142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Сейчас люди используют ручные методы, такие как ведение таблиц и календарей с напоминаниями, а банки предлагают встроенные менеджеры, которые работают только в рамках своих продуктов и не дают целостной картины</w:t>
      </w: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0CF82772" w:rsidR="00241635" w:rsidRDefault="006C0383" w:rsidP="006C0383">
      <w:pPr>
        <w:tabs>
          <w:tab w:val="left" w:pos="88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C0383">
        <w:rPr>
          <w:rFonts w:ascii="Times New Roman" w:hAnsi="Times New Roman" w:cs="Times New Roman"/>
          <w:sz w:val="24"/>
          <w:szCs w:val="24"/>
        </w:rPr>
        <w:t>Данные получены из анализа тематических сообществ и форумов, изучения отчетов по финансовой грамотности, а также проведения фокус-групп.</w:t>
      </w: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78BFDC86" w:rsidR="00241635" w:rsidRPr="006C0383" w:rsidRDefault="006C0383" w:rsidP="006C0383">
      <w:pPr>
        <w:tabs>
          <w:tab w:val="left" w:pos="10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C0383">
        <w:rPr>
          <w:rFonts w:ascii="Times New Roman" w:hAnsi="Times New Roman" w:cs="Times New Roman"/>
          <w:sz w:val="24"/>
          <w:szCs w:val="24"/>
        </w:rPr>
        <w:t>Они неидеальны, потому что требуют ручного сбора и обновления данных, что отнимает время и подвержено ошибкам, и в них отсутствует интеллектуальный компонент, который бы на основе полных данных автоматически предлагал финансово оптимальный план действий с последующей автоматизацией.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41B3C19F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506268B" w14:textId="77777777" w:rsidR="00CB6AB7" w:rsidRPr="00CB6AB7" w:rsidRDefault="00CB6AB7" w:rsidP="00CB6AB7">
      <w:pPr>
        <w:pStyle w:val="a5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DebtHub — это ваш персональный финансовый стратег, который автоматически сводит все долги в одну картину, находит самый выгодный план погашения и готовит все платежи к одному клику.</w:t>
      </w:r>
    </w:p>
    <w:p w14:paraId="480177B0" w14:textId="77777777" w:rsidR="00CB6AB7" w:rsidRPr="00CB6AB7" w:rsidRDefault="00CB6AB7" w:rsidP="00CB6AB7">
      <w:pPr>
        <w:pStyle w:val="a5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Как это работает для пользователя:</w:t>
      </w:r>
    </w:p>
    <w:p w14:paraId="7B5988EE" w14:textId="77777777" w:rsidR="00CB6AB7" w:rsidRPr="00CB6AB7" w:rsidRDefault="00CB6AB7" w:rsidP="00CB6AB7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lastRenderedPageBreak/>
        <w:t>Подключение банков: Пользователь заходит в приложение и одним действием дает согласие на подключение всех своих банков, где у него есть кредиты, через защищенные API Open Banking.</w:t>
      </w:r>
    </w:p>
    <w:p w14:paraId="34E7052D" w14:textId="77777777" w:rsidR="00CB6AB7" w:rsidRPr="00CB6AB7" w:rsidRDefault="00CB6AB7" w:rsidP="00CB6AB7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Мгновенная аналитика: В течение минуты сервис агрегирует все данные: остатки долгов, проценты, даты платежей и строит наглядную единую панель со всеми обязательствами.</w:t>
      </w:r>
    </w:p>
    <w:p w14:paraId="1DBE6CC9" w14:textId="77777777" w:rsidR="00CB6AB7" w:rsidRPr="00CB6AB7" w:rsidRDefault="00CB6AB7" w:rsidP="00CB6AB7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Получение готового плана: Система автоматически применяет алгоритмы оптимизации (например, «долговой снежок» — когда выгода достигается за счет погашения самых мелких долгов) и показывает пользователю готовый пошаговый план: «Внесите 5000 руб. на кредитную карту Банка X до 15 числа, чтобы сэкономить 1500 руб. на процентах в этом году».</w:t>
      </w:r>
    </w:p>
    <w:p w14:paraId="2D6021E7" w14:textId="77777777" w:rsidR="00CB6AB7" w:rsidRPr="00CB6AB7" w:rsidRDefault="00CB6AB7" w:rsidP="00CB6AB7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Однокликовая оплата: Пользователь не ищет реквизиты и не заполняет квитанции. DebtHub через интеграцию с СБП (Системой быстрых платежей) готовит заранее заполненные платежки согласно плану. Пользователю остается только нажать «Подтвердить» в своем банковском приложении, куда его перенаправляет DebtHub.</w:t>
      </w:r>
    </w:p>
    <w:p w14:paraId="41722180" w14:textId="77777777" w:rsidR="007A7EF8" w:rsidRDefault="007A7EF8" w:rsidP="00CB6AB7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C016E50" w14:textId="367F01BB" w:rsidR="00CB6AB7" w:rsidRPr="00CB6AB7" w:rsidRDefault="00CB6AB7" w:rsidP="00CB6AB7">
      <w:pPr>
        <w:pStyle w:val="a5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Суть «таблетки»: Пользователь из состояния хауса и стресса («Где мои долги? Как не пропустить платеж? Как сэкономить?») переходит в состояние контроля. Вся рутина — сбор данных, расчеты, подготовка платежей — автоматизирована. Он получает готовый, финансово выверенный план и выполняет его в одно касание.</w:t>
      </w:r>
    </w:p>
    <w:p w14:paraId="3DF1D345" w14:textId="77777777" w:rsidR="00CB6AB7" w:rsidRPr="00CB6AB7" w:rsidRDefault="00CB6AB7" w:rsidP="00CB6AB7">
      <w:pPr>
        <w:pStyle w:val="a5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Что нужно сделать для запуска:</w:t>
      </w:r>
    </w:p>
    <w:p w14:paraId="0142E09A" w14:textId="77777777" w:rsidR="00CB6AB7" w:rsidRPr="00CB6AB7" w:rsidRDefault="00CB6AB7" w:rsidP="00CB6AB7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Технологическая база:</w:t>
      </w:r>
    </w:p>
    <w:p w14:paraId="7DAF21F3" w14:textId="77777777" w:rsidR="00CB6AB7" w:rsidRPr="00CB6AB7" w:rsidRDefault="00CB6AB7" w:rsidP="00CB6AB7">
      <w:pPr>
        <w:pStyle w:val="a5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Бэкенд: Сервер с сильным акцентом на безопасность (Python, Java) для финансовой логики и алгоритмов.</w:t>
      </w:r>
    </w:p>
    <w:p w14:paraId="42B65559" w14:textId="77777777" w:rsidR="00CB6AB7" w:rsidRPr="00CB6AB7" w:rsidRDefault="00CB6AB7" w:rsidP="00CB6AB7">
      <w:pPr>
        <w:pStyle w:val="a5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База данных: Защищенная БД (PostgreSQL).</w:t>
      </w:r>
    </w:p>
    <w:p w14:paraId="67F51644" w14:textId="77777777" w:rsidR="00CB6AB7" w:rsidRPr="00CB6AB7" w:rsidRDefault="00CB6AB7" w:rsidP="00CB6AB7">
      <w:pPr>
        <w:pStyle w:val="a5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API-шлюз: Для безопасного взаимодействия с API банков и СБП.</w:t>
      </w:r>
    </w:p>
    <w:p w14:paraId="40640DDD" w14:textId="77777777" w:rsidR="00CB6AB7" w:rsidRPr="00CB6AB7" w:rsidRDefault="00CB6AB7" w:rsidP="00CB6AB7">
      <w:pPr>
        <w:pStyle w:val="a5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Фронтенд: Мобильное приложение с упором на безопасность и визуализацию.</w:t>
      </w:r>
    </w:p>
    <w:p w14:paraId="5974A4FC" w14:textId="77777777" w:rsidR="00CB6AB7" w:rsidRPr="00CB6AB7" w:rsidRDefault="00CB6AB7" w:rsidP="00CB6AB7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Необходимые интеграции и партнеры:</w:t>
      </w:r>
    </w:p>
    <w:p w14:paraId="6AEA3F3F" w14:textId="77777777" w:rsidR="00CB6AB7" w:rsidRPr="00CB6AB7" w:rsidRDefault="00CB6AB7" w:rsidP="00CB6AB7">
      <w:pPr>
        <w:pStyle w:val="a5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Банки (через Open Banking): Ключевые поставщики данных.</w:t>
      </w:r>
    </w:p>
    <w:p w14:paraId="37893CB6" w14:textId="77777777" w:rsidR="00CB6AB7" w:rsidRPr="00CB6AB7" w:rsidRDefault="00CB6AB7" w:rsidP="00CB6AB7">
      <w:pPr>
        <w:pStyle w:val="a5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Система быстрых платежей (СБП): Для автоматизации платежей.</w:t>
      </w:r>
    </w:p>
    <w:p w14:paraId="2817CB47" w14:textId="77777777" w:rsidR="00CB6AB7" w:rsidRPr="00241635" w:rsidRDefault="00CB6AB7" w:rsidP="00CB6AB7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8FFE221" w14:textId="77777777" w:rsidR="007A7EF8" w:rsidRDefault="00FA7F2F" w:rsidP="00DE3142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FA7F2F">
        <w:rPr>
          <w:rFonts w:ascii="Times New Roman" w:hAnsi="Times New Roman" w:cs="Times New Roman"/>
          <w:sz w:val="24"/>
          <w:szCs w:val="24"/>
        </w:rPr>
        <w:t>Решение будет работать, потому что оно использует легальные и уже работающие технологии (Open Banking API, СБП) и решает конкретную финансовую проблему. </w:t>
      </w:r>
    </w:p>
    <w:p w14:paraId="2A88C4D7" w14:textId="0B9311AA" w:rsidR="00241635" w:rsidRPr="006C0383" w:rsidRDefault="00FA7F2F" w:rsidP="007A7EF8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FA7F2F">
        <w:rPr>
          <w:rFonts w:ascii="Times New Roman" w:hAnsi="Times New Roman" w:cs="Times New Roman"/>
          <w:sz w:val="24"/>
          <w:szCs w:val="24"/>
        </w:rPr>
        <w:t>Процесс работы сервиса следующий: пользователь через наше безопасное приложение дает каждому банку отдельное разрешение на доступ к своим данным по кредитам. Наш сервер (бэкенд) агрегирует эти данные, применяет алгоритмы оптимизации (например, "долговой снежок") и создает для пользователя готовый и выверенный план погашения. Далее сервис через интеграцию с Системой быстрых платежей (СБП) готовит квитанции на оплату согласно этому плану. Пользователю остается только одним кликом подтверждать эти платежи в своем банковском приложении. Люди будут пользоваться сервисом, потому что он экономит их деньги и время, автоматизируя самый сложный этап — анализ и планирование. Для нас и банков это новая ценность, которая повышает лояльность клиентов и создает монетизацию через премиум-функции.</w:t>
      </w:r>
      <w:r w:rsidR="00241635" w:rsidRPr="006C0383">
        <w:rPr>
          <w:rFonts w:ascii="Times New Roman" w:hAnsi="Times New Roman" w:cs="Times New Roman"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03D3D9A3" w:rsidR="00241635" w:rsidRDefault="006C0383" w:rsidP="00DE3142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Сфера — это наследование цифровых активов, таких как криптовалюты. Это важно, потому что традиционные юридические механизмы наследования не работают с приватными ключами, что приводит к безвозвратной потере средств, а существующие технические решения либо небезопасны, либо слишком сложны.</w:t>
      </w:r>
    </w:p>
    <w:p w14:paraId="7150EF18" w14:textId="77777777" w:rsidR="006C0383" w:rsidRPr="00241635" w:rsidRDefault="006C0383" w:rsidP="006C038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528963F5" w:rsidR="00241635" w:rsidRDefault="006C0383" w:rsidP="00DE3142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C0383">
        <w:rPr>
          <w:rFonts w:ascii="Times New Roman" w:hAnsi="Times New Roman" w:cs="Times New Roman"/>
          <w:sz w:val="24"/>
          <w:szCs w:val="24"/>
        </w:rPr>
        <w:t>Главные проблемы — это безвозвратная потеря активов из-за утери доступа к ключам, юридическая неопределенность и сложность доказательства прав на цифровые активы в суде, а также небезопасность методов передачи ключей, таких как запись их в бумажное завещание.</w:t>
      </w:r>
    </w:p>
    <w:p w14:paraId="7BCC982D" w14:textId="77777777" w:rsidR="006C0383" w:rsidRPr="00241635" w:rsidRDefault="006C0383" w:rsidP="006C0383">
      <w:pPr>
        <w:tabs>
          <w:tab w:val="left" w:pos="984"/>
        </w:tabs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5BF02233" w:rsidR="00241635" w:rsidRDefault="006C0383" w:rsidP="006C038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C0383">
        <w:rPr>
          <w:rFonts w:ascii="Times New Roman" w:hAnsi="Times New Roman" w:cs="Times New Roman"/>
          <w:sz w:val="24"/>
          <w:szCs w:val="24"/>
        </w:rPr>
        <w:t>Сейчас люди используют ненадежные методы: вписывают сид-фразы в бумажные завещания, что небезопасно, используют сложные мультисигнатурные кошельки, непонятные для обычного пользователя, или доверяют ключи третьим лицам, что создает риск злоупотребления.</w:t>
      </w: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667711FD" w:rsidR="00241635" w:rsidRDefault="006C0383" w:rsidP="00DE3142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C0383">
        <w:rPr>
          <w:rFonts w:ascii="Times New Roman" w:hAnsi="Times New Roman" w:cs="Times New Roman"/>
          <w:sz w:val="24"/>
          <w:szCs w:val="24"/>
        </w:rPr>
        <w:t>Мы изучили реальные случаи потери средств, проанализировали юридические материалы, провели консультации с блокчейн-разработчиками и собрали обратную связь от потенциальных пользователей.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429F1058" w:rsidR="00241635" w:rsidRDefault="006C0383" w:rsidP="00DE3142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C0383">
        <w:rPr>
          <w:rFonts w:ascii="Times New Roman" w:hAnsi="Times New Roman" w:cs="Times New Roman"/>
          <w:sz w:val="24"/>
          <w:szCs w:val="24"/>
        </w:rPr>
        <w:t>Они неидеальны, потому что жертвуют либо безопасностью, либо удобством,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0383">
        <w:rPr>
          <w:rFonts w:ascii="Times New Roman" w:hAnsi="Times New Roman" w:cs="Times New Roman"/>
          <w:sz w:val="24"/>
          <w:szCs w:val="24"/>
        </w:rPr>
        <w:t>не создают моста между юридической процедурой и техническим исполнением: нотариально заверенный документ сам по себе не может разблокировать смарт-контракт или кошелек.</w:t>
      </w:r>
    </w:p>
    <w:p w14:paraId="6B6BBBFB" w14:textId="77777777" w:rsidR="00241635" w:rsidRPr="00241635" w:rsidRDefault="00241635" w:rsidP="00DE3142">
      <w:pPr>
        <w:tabs>
          <w:tab w:val="left" w:pos="1140"/>
        </w:tabs>
        <w:ind w:firstLine="709"/>
        <w:rPr>
          <w:rFonts w:ascii="Times New Roman" w:hAnsi="Times New Roman" w:cs="Times New Roman"/>
          <w:sz w:val="24"/>
          <w:szCs w:val="24"/>
        </w:rPr>
      </w:pPr>
    </w:p>
    <w:p w14:paraId="57F0888F" w14:textId="77777777" w:rsidR="00CB6AB7" w:rsidRDefault="00241635" w:rsidP="00CB6AB7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7CA18FD" w14:textId="354CA206" w:rsidR="00CB6AB7" w:rsidRPr="00CB6AB7" w:rsidRDefault="00CB6AB7" w:rsidP="00CB6AB7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 xml:space="preserve"> HeirChain — это цифровой нотариус, который превращает ваше завещание в самовыполняющуюся программу (смарт-контракт) в блокчейне. Активы будут </w:t>
      </w:r>
      <w:r w:rsidRPr="00CB6AB7">
        <w:rPr>
          <w:rFonts w:ascii="Times New Roman" w:hAnsi="Times New Roman" w:cs="Times New Roman"/>
          <w:sz w:val="24"/>
          <w:szCs w:val="24"/>
        </w:rPr>
        <w:lastRenderedPageBreak/>
        <w:t>переданы наследникам автоматически при наступлении юридически подтвержденного события.</w:t>
      </w:r>
    </w:p>
    <w:p w14:paraId="2F2D826B" w14:textId="77777777" w:rsidR="00CB6AB7" w:rsidRPr="00CB6AB7" w:rsidRDefault="00CB6AB7" w:rsidP="00CB6AB7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Как это работает для владельца активов:</w:t>
      </w:r>
    </w:p>
    <w:p w14:paraId="7FF11AE9" w14:textId="05025823" w:rsidR="00CB6AB7" w:rsidRPr="00CB6AB7" w:rsidRDefault="00CB6AB7" w:rsidP="00CB6AB7">
      <w:pPr>
        <w:numPr>
          <w:ilvl w:val="0"/>
          <w:numId w:val="14"/>
        </w:numPr>
        <w:tabs>
          <w:tab w:val="left" w:pos="1128"/>
        </w:tabs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Создание цифрового завещания: Владелец криптоактивов заходит</w:t>
      </w:r>
      <w:r w:rsidR="002417F6">
        <w:rPr>
          <w:rFonts w:ascii="Times New Roman" w:hAnsi="Times New Roman" w:cs="Times New Roman"/>
          <w:sz w:val="24"/>
          <w:szCs w:val="24"/>
        </w:rPr>
        <w:t xml:space="preserve"> (в приложение)</w:t>
      </w:r>
      <w:r w:rsidRPr="00CB6AB7">
        <w:rPr>
          <w:rFonts w:ascii="Times New Roman" w:hAnsi="Times New Roman" w:cs="Times New Roman"/>
          <w:sz w:val="24"/>
          <w:szCs w:val="24"/>
        </w:rPr>
        <w:t xml:space="preserve"> на сайт HeirChain,</w:t>
      </w:r>
      <w:r w:rsidR="002417F6">
        <w:rPr>
          <w:rFonts w:ascii="Times New Roman" w:hAnsi="Times New Roman" w:cs="Times New Roman"/>
          <w:sz w:val="24"/>
          <w:szCs w:val="24"/>
        </w:rPr>
        <w:t xml:space="preserve"> регистрируется,</w:t>
      </w:r>
      <w:r w:rsidRPr="00CB6AB7">
        <w:rPr>
          <w:rFonts w:ascii="Times New Roman" w:hAnsi="Times New Roman" w:cs="Times New Roman"/>
          <w:sz w:val="24"/>
          <w:szCs w:val="24"/>
        </w:rPr>
        <w:t xml:space="preserve"> подключает свой кошелек (например, MetaMask) и через простой конструктор заполняет «цифровое завещание»: указывает кошельки наследников и назначает доверенного нотариуса.</w:t>
      </w:r>
      <w:r w:rsidR="002417F6">
        <w:rPr>
          <w:rFonts w:ascii="Times New Roman" w:hAnsi="Times New Roman" w:cs="Times New Roman"/>
          <w:sz w:val="24"/>
          <w:szCs w:val="24"/>
        </w:rPr>
        <w:t xml:space="preserve"> Затем приходят уведомления (на подтверждение) нотариусу и наследникам.</w:t>
      </w:r>
    </w:p>
    <w:p w14:paraId="5FA246E4" w14:textId="77777777" w:rsidR="00CB6AB7" w:rsidRPr="00CB6AB7" w:rsidRDefault="00CB6AB7" w:rsidP="00CB6AB7">
      <w:pPr>
        <w:numPr>
          <w:ilvl w:val="0"/>
          <w:numId w:val="14"/>
        </w:numPr>
        <w:tabs>
          <w:tab w:val="left" w:pos="1128"/>
        </w:tabs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Размещение смарт-контракта в блокчейне: HeirChain не хранит ключи пользователя. На основе введенных данных он помогает владельцу разместить в блокчейне специальный смарт-контракт, который действует как сейф. Владелец переводит в этот смарт-контракт криптоактивы, которые хочет завещать.</w:t>
      </w:r>
    </w:p>
    <w:p w14:paraId="6F86888B" w14:textId="6692A32B" w:rsidR="00CB6AB7" w:rsidRPr="00CB6AB7" w:rsidRDefault="00CB6AB7" w:rsidP="00CB6AB7">
      <w:pPr>
        <w:numPr>
          <w:ilvl w:val="0"/>
          <w:numId w:val="14"/>
        </w:numPr>
        <w:tabs>
          <w:tab w:val="left" w:pos="1128"/>
        </w:tabs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Условия доступа: Контракт запрограммирован так, что средства могут быть разблокированы только при одновременном предоставлении двух цифровых подписей: одна — от официального</w:t>
      </w:r>
      <w:r w:rsidR="002417F6">
        <w:rPr>
          <w:rFonts w:ascii="Times New Roman" w:hAnsi="Times New Roman" w:cs="Times New Roman"/>
          <w:sz w:val="24"/>
          <w:szCs w:val="24"/>
        </w:rPr>
        <w:t xml:space="preserve"> (доверенного)</w:t>
      </w:r>
      <w:r w:rsidRPr="00CB6AB7">
        <w:rPr>
          <w:rFonts w:ascii="Times New Roman" w:hAnsi="Times New Roman" w:cs="Times New Roman"/>
          <w:sz w:val="24"/>
          <w:szCs w:val="24"/>
        </w:rPr>
        <w:t xml:space="preserve"> нотариуса (подтверждающая факт смерти), вторая — от кошелька наследника.</w:t>
      </w:r>
    </w:p>
    <w:p w14:paraId="17313608" w14:textId="77777777" w:rsidR="00CB6AB7" w:rsidRPr="00CB6AB7" w:rsidRDefault="00CB6AB7" w:rsidP="00CB6AB7">
      <w:pPr>
        <w:numPr>
          <w:ilvl w:val="0"/>
          <w:numId w:val="14"/>
        </w:numPr>
        <w:tabs>
          <w:tab w:val="left" w:pos="1128"/>
        </w:tabs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Автоматическое исполнение: В случае смерти владельца наследник обращается к назначенному нотариусу с документами. Нотариус, проверив факт смерти, через свой защищенный кабинет в HeirChain подает свою цифровую подпись в смарт-контракт. Наследник со своего кошелька делает то же самое.</w:t>
      </w:r>
    </w:p>
    <w:p w14:paraId="55F29C5C" w14:textId="30BA0203" w:rsidR="00CB6AB7" w:rsidRPr="00CB6AB7" w:rsidRDefault="00CB6AB7" w:rsidP="00CB6AB7">
      <w:pPr>
        <w:numPr>
          <w:ilvl w:val="0"/>
          <w:numId w:val="14"/>
        </w:numPr>
        <w:tabs>
          <w:tab w:val="left" w:pos="1128"/>
        </w:tabs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Перевод активов: Получив обе подписи, смарт-контракт автоматически и немедленно переводит все средства на кошелек наследника.</w:t>
      </w:r>
      <w:r w:rsidR="002417F6">
        <w:rPr>
          <w:rFonts w:ascii="Times New Roman" w:hAnsi="Times New Roman" w:cs="Times New Roman"/>
          <w:sz w:val="24"/>
          <w:szCs w:val="24"/>
        </w:rPr>
        <w:t xml:space="preserve"> Также  в этот момент и у наследника и у нотариуса сохраняется документ о передачи активов.</w:t>
      </w:r>
    </w:p>
    <w:p w14:paraId="57654BE3" w14:textId="77777777" w:rsidR="00CB6AB7" w:rsidRPr="00CB6AB7" w:rsidRDefault="00CB6AB7" w:rsidP="00CB6AB7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Суть «таблетки»: Владелец активов получает абсолютную уверенность в том, что его криптонаследство дойдет до правопреемников безопасно и легитимно, без риска утери ключей или мошенничества. Он создает не просто документ, а механизм, который технически гарантирует исполнение его воли.</w:t>
      </w:r>
    </w:p>
    <w:p w14:paraId="641D34D4" w14:textId="77777777" w:rsidR="00CB6AB7" w:rsidRPr="00CB6AB7" w:rsidRDefault="00CB6AB7" w:rsidP="00CB6AB7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Что нужно сделать для запуска:</w:t>
      </w:r>
    </w:p>
    <w:p w14:paraId="4F80A266" w14:textId="77777777" w:rsidR="00CB6AB7" w:rsidRPr="00CB6AB7" w:rsidRDefault="00CB6AB7" w:rsidP="00CB6AB7">
      <w:pPr>
        <w:numPr>
          <w:ilvl w:val="0"/>
          <w:numId w:val="15"/>
        </w:numPr>
        <w:tabs>
          <w:tab w:val="left" w:pos="1128"/>
        </w:tabs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Технологическая база:</w:t>
      </w:r>
    </w:p>
    <w:p w14:paraId="14E306CA" w14:textId="77777777" w:rsidR="00CB6AB7" w:rsidRPr="00CB6AB7" w:rsidRDefault="00CB6AB7" w:rsidP="00CB6AB7">
      <w:pPr>
        <w:numPr>
          <w:ilvl w:val="1"/>
          <w:numId w:val="15"/>
        </w:numPr>
        <w:tabs>
          <w:tab w:val="left" w:pos="1128"/>
        </w:tabs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Блокчейн-платформа: Выбор блокчейна (Ethereum, Polygon) для размещения смарт-контрактов.</w:t>
      </w:r>
    </w:p>
    <w:p w14:paraId="64881DCA" w14:textId="77777777" w:rsidR="00CB6AB7" w:rsidRPr="00CB6AB7" w:rsidRDefault="00CB6AB7" w:rsidP="00CB6AB7">
      <w:pPr>
        <w:numPr>
          <w:ilvl w:val="1"/>
          <w:numId w:val="15"/>
        </w:numPr>
        <w:tabs>
          <w:tab w:val="left" w:pos="1128"/>
        </w:tabs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Фронтенд (dApp): Веб-интерфейс для создания контрактов.</w:t>
      </w:r>
    </w:p>
    <w:p w14:paraId="54EBC73E" w14:textId="77777777" w:rsidR="00CB6AB7" w:rsidRPr="00CB6AB7" w:rsidRDefault="00CB6AB7" w:rsidP="00CB6AB7">
      <w:pPr>
        <w:numPr>
          <w:ilvl w:val="1"/>
          <w:numId w:val="15"/>
        </w:numPr>
        <w:tabs>
          <w:tab w:val="left" w:pos="1128"/>
        </w:tabs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Бэкенд: Для хранения метаданных и управления доступом нотариусов.</w:t>
      </w:r>
    </w:p>
    <w:p w14:paraId="74476ED6" w14:textId="77777777" w:rsidR="00CB6AB7" w:rsidRPr="00CB6AB7" w:rsidRDefault="00CB6AB7" w:rsidP="00CB6AB7">
      <w:pPr>
        <w:numPr>
          <w:ilvl w:val="1"/>
          <w:numId w:val="15"/>
        </w:numPr>
        <w:tabs>
          <w:tab w:val="left" w:pos="1128"/>
        </w:tabs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Система управления ключами для нотариусов: Безопасный кошелек/интерфейс.</w:t>
      </w:r>
    </w:p>
    <w:p w14:paraId="7373F55C" w14:textId="77777777" w:rsidR="00CB6AB7" w:rsidRPr="00CB6AB7" w:rsidRDefault="00CB6AB7" w:rsidP="00CB6AB7">
      <w:pPr>
        <w:numPr>
          <w:ilvl w:val="0"/>
          <w:numId w:val="15"/>
        </w:numPr>
        <w:tabs>
          <w:tab w:val="left" w:pos="1128"/>
        </w:tabs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Необходимые интеграции и партнеры:</w:t>
      </w:r>
    </w:p>
    <w:p w14:paraId="4298C0BC" w14:textId="77777777" w:rsidR="00CB6AB7" w:rsidRPr="00CB6AB7" w:rsidRDefault="00CB6AB7" w:rsidP="00CB6AB7">
      <w:pPr>
        <w:numPr>
          <w:ilvl w:val="1"/>
          <w:numId w:val="15"/>
        </w:numPr>
        <w:tabs>
          <w:tab w:val="left" w:pos="1128"/>
        </w:tabs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Нотариальные палаты: Ключевые партнеры для легитимации процесса.</w:t>
      </w:r>
    </w:p>
    <w:p w14:paraId="7926BEF1" w14:textId="77777777" w:rsidR="00CB6AB7" w:rsidRPr="00CB6AB7" w:rsidRDefault="00CB6AB7" w:rsidP="00CB6AB7">
      <w:pPr>
        <w:numPr>
          <w:ilvl w:val="1"/>
          <w:numId w:val="15"/>
        </w:numPr>
        <w:tabs>
          <w:tab w:val="left" w:pos="1128"/>
        </w:tabs>
        <w:rPr>
          <w:rFonts w:ascii="Times New Roman" w:hAnsi="Times New Roman" w:cs="Times New Roman"/>
          <w:sz w:val="24"/>
          <w:szCs w:val="24"/>
        </w:rPr>
      </w:pPr>
      <w:r w:rsidRPr="00CB6AB7">
        <w:rPr>
          <w:rFonts w:ascii="Times New Roman" w:hAnsi="Times New Roman" w:cs="Times New Roman"/>
          <w:sz w:val="24"/>
          <w:szCs w:val="24"/>
        </w:rPr>
        <w:t>Юридические консультанты: Для обеспечения юридической корректности.</w:t>
      </w:r>
    </w:p>
    <w:p w14:paraId="22070C62" w14:textId="30FF81C8" w:rsidR="00241635" w:rsidRPr="00241635" w:rsidRDefault="00241635" w:rsidP="006C711A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ваши идеи и предлагаемые способы решения должны сработать</w:t>
      </w:r>
    </w:p>
    <w:p w14:paraId="63AC29AC" w14:textId="01D084AF" w:rsidR="00241635" w:rsidRPr="00FA7F2F" w:rsidRDefault="00FA7F2F" w:rsidP="00DE3142">
      <w:pPr>
        <w:tabs>
          <w:tab w:val="left" w:pos="112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FA7F2F">
        <w:rPr>
          <w:rFonts w:ascii="Times New Roman" w:hAnsi="Times New Roman" w:cs="Times New Roman"/>
          <w:sz w:val="24"/>
          <w:szCs w:val="24"/>
        </w:rPr>
        <w:t>Решение будет работать, потому что оно технически реализуемо на базе</w:t>
      </w:r>
      <w:r>
        <w:rPr>
          <w:rFonts w:ascii="Segoe UI" w:hAnsi="Segoe UI" w:cs="Segoe UI"/>
          <w:color w:val="F9FAFB"/>
          <w:shd w:val="clear" w:color="auto" w:fill="151517"/>
        </w:rPr>
        <w:t xml:space="preserve"> </w:t>
      </w:r>
      <w:r w:rsidRPr="00FA7F2F">
        <w:rPr>
          <w:rFonts w:ascii="Times New Roman" w:hAnsi="Times New Roman" w:cs="Times New Roman"/>
          <w:sz w:val="24"/>
          <w:szCs w:val="24"/>
        </w:rPr>
        <w:t>современных блокчейнов (Ethereum, Polygon) и решает реальную проблему, с которой сталкиваются все владельцы криптоактивов. Процесс работы HeirChain следующий: владелец активов с помощью нашего веб-интерфейса (dApp) и своего кошелька (например, MetaMask) самостоятельно создает и разворачивает в блокчейне смарт-контракт-завещание. В условиях контракта он указывает наследников и задает, например, требование подтверждения (а не просто подписи) от назначенного нотариуса и наследника. Эти участники для подтверждения используют свои собственные криптокошельки. Нотариус в случае смерти владельца, имея на руках юридические документы, подтверждает факт смерти через свой безопасный интерфейс в системе. Его действие служит «оракулом» — внешним сигналом для смарт-контракта. После этого наследник со своего кошелька также дает подтверждение, и смарт-контракт автоматически переводит активы. Люди (владельцы активов) будут пользоваться сервисом, потому что он дает безопасность и контроль. Нотариусы получат новый инструмент для работы, а мы — комиссию за создание и обслуживание контрактов, создавая новый стандарт цифрового наследования.</w:t>
      </w:r>
    </w:p>
    <w:sectPr w:rsidR="00241635" w:rsidRPr="00FA7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D42EF"/>
    <w:multiLevelType w:val="multilevel"/>
    <w:tmpl w:val="FED8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67751"/>
    <w:multiLevelType w:val="multilevel"/>
    <w:tmpl w:val="62D29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83652"/>
    <w:multiLevelType w:val="hybridMultilevel"/>
    <w:tmpl w:val="3FBEC29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E5B82"/>
    <w:multiLevelType w:val="multilevel"/>
    <w:tmpl w:val="A79A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813B77"/>
    <w:multiLevelType w:val="hybridMultilevel"/>
    <w:tmpl w:val="EC925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9C48D9"/>
    <w:multiLevelType w:val="hybridMultilevel"/>
    <w:tmpl w:val="E2DCAF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F24C7"/>
    <w:multiLevelType w:val="multilevel"/>
    <w:tmpl w:val="6298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F021F8"/>
    <w:multiLevelType w:val="multilevel"/>
    <w:tmpl w:val="CF4C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8626AF"/>
    <w:multiLevelType w:val="hybridMultilevel"/>
    <w:tmpl w:val="62E0BC5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E578DF"/>
    <w:multiLevelType w:val="hybridMultilevel"/>
    <w:tmpl w:val="EED87C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DC4AB4"/>
    <w:multiLevelType w:val="multilevel"/>
    <w:tmpl w:val="3858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877C7"/>
    <w:multiLevelType w:val="multilevel"/>
    <w:tmpl w:val="A7EC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37304A"/>
    <w:multiLevelType w:val="multilevel"/>
    <w:tmpl w:val="7B5A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578DF"/>
    <w:multiLevelType w:val="multilevel"/>
    <w:tmpl w:val="BD2E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5"/>
  </w:num>
  <w:num w:numId="3">
    <w:abstractNumId w:val="8"/>
  </w:num>
  <w:num w:numId="4">
    <w:abstractNumId w:val="13"/>
  </w:num>
  <w:num w:numId="5">
    <w:abstractNumId w:val="7"/>
  </w:num>
  <w:num w:numId="6">
    <w:abstractNumId w:val="12"/>
  </w:num>
  <w:num w:numId="7">
    <w:abstractNumId w:val="3"/>
  </w:num>
  <w:num w:numId="8">
    <w:abstractNumId w:val="11"/>
  </w:num>
  <w:num w:numId="9">
    <w:abstractNumId w:val="0"/>
  </w:num>
  <w:num w:numId="10">
    <w:abstractNumId w:val="4"/>
  </w:num>
  <w:num w:numId="11">
    <w:abstractNumId w:val="10"/>
  </w:num>
  <w:num w:numId="12">
    <w:abstractNumId w:val="2"/>
  </w:num>
  <w:num w:numId="13">
    <w:abstractNumId w:val="9"/>
  </w:num>
  <w:num w:numId="14">
    <w:abstractNumId w:val="6"/>
  </w:num>
  <w:num w:numId="15">
    <w:abstractNumId w:val="14"/>
  </w:num>
  <w:num w:numId="16">
    <w:abstractNumId w:val="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943DF"/>
    <w:rsid w:val="00150E50"/>
    <w:rsid w:val="001E2A96"/>
    <w:rsid w:val="00241635"/>
    <w:rsid w:val="002417F6"/>
    <w:rsid w:val="002E2F3D"/>
    <w:rsid w:val="00316117"/>
    <w:rsid w:val="004A212A"/>
    <w:rsid w:val="004D15E0"/>
    <w:rsid w:val="004E3109"/>
    <w:rsid w:val="006C0383"/>
    <w:rsid w:val="006C711A"/>
    <w:rsid w:val="0077766B"/>
    <w:rsid w:val="007A7EF8"/>
    <w:rsid w:val="007C5E2C"/>
    <w:rsid w:val="008D4185"/>
    <w:rsid w:val="00B857C5"/>
    <w:rsid w:val="00C954D7"/>
    <w:rsid w:val="00CB6AB7"/>
    <w:rsid w:val="00D247EF"/>
    <w:rsid w:val="00D82400"/>
    <w:rsid w:val="00DE3142"/>
    <w:rsid w:val="00E838DF"/>
    <w:rsid w:val="00EA02FB"/>
    <w:rsid w:val="00F8285D"/>
    <w:rsid w:val="00FA7F2F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customStyle="1" w:styleId="ds-markdown-paragraph">
    <w:name w:val="ds-markdown-paragraph"/>
    <w:basedOn w:val="a"/>
    <w:rsid w:val="006C7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6C711A"/>
    <w:rPr>
      <w:b/>
      <w:bCs/>
    </w:rPr>
  </w:style>
  <w:style w:type="character" w:styleId="a7">
    <w:name w:val="Emphasis"/>
    <w:basedOn w:val="a0"/>
    <w:uiPriority w:val="20"/>
    <w:qFormat/>
    <w:rsid w:val="006C71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2325</Words>
  <Characters>13254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София Чечельницкая</cp:lastModifiedBy>
  <cp:revision>5</cp:revision>
  <dcterms:created xsi:type="dcterms:W3CDTF">2025-11-02T20:06:00Z</dcterms:created>
  <dcterms:modified xsi:type="dcterms:W3CDTF">2025-11-03T11:21:00Z</dcterms:modified>
</cp:coreProperties>
</file>