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53F696" w14:textId="493A38DB" w:rsidR="00944EAD" w:rsidRPr="00894EA9" w:rsidRDefault="00944EAD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b/>
          <w:bCs/>
          <w:color w:val="000000"/>
          <w:sz w:val="28"/>
          <w:szCs w:val="28"/>
          <w:bdr w:val="none" w:sz="0" w:space="0" w:color="auto" w:frame="1"/>
        </w:rPr>
      </w:pPr>
      <w:r w:rsidRPr="00894EA9">
        <w:rPr>
          <w:b/>
          <w:bCs/>
          <w:color w:val="000000"/>
          <w:sz w:val="28"/>
          <w:szCs w:val="28"/>
          <w:bdr w:val="none" w:sz="0" w:space="0" w:color="auto" w:frame="1"/>
        </w:rPr>
        <w:t xml:space="preserve">Отзыв 1. </w:t>
      </w:r>
      <w:r w:rsidR="00BA5D93" w:rsidRPr="00894EA9">
        <w:rPr>
          <w:b/>
          <w:bCs/>
          <w:color w:val="000000"/>
          <w:sz w:val="28"/>
          <w:szCs w:val="28"/>
          <w:bdr w:val="none" w:sz="0" w:space="0" w:color="auto" w:frame="1"/>
        </w:rPr>
        <w:t>Сергеева Екатерина. Цифровой риелтор</w:t>
      </w:r>
    </w:p>
    <w:p w14:paraId="57A2D3D5" w14:textId="77777777" w:rsidR="000630FE" w:rsidRPr="00894EA9" w:rsidRDefault="000630FE" w:rsidP="000630FE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000000"/>
          <w:bdr w:val="none" w:sz="0" w:space="0" w:color="auto" w:frame="1"/>
        </w:rPr>
      </w:pPr>
      <w:r w:rsidRPr="00894EA9">
        <w:rPr>
          <w:color w:val="000000"/>
          <w:bdr w:val="none" w:sz="0" w:space="0" w:color="auto" w:frame="1"/>
        </w:rPr>
        <w:t>Тема инновационная, актуальная, достаточно хорошо проработана.</w:t>
      </w:r>
    </w:p>
    <w:p w14:paraId="3CCFE505" w14:textId="77777777" w:rsidR="00BA5D93" w:rsidRPr="00894EA9" w:rsidRDefault="00BA5D93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000000"/>
          <w:bdr w:val="none" w:sz="0" w:space="0" w:color="auto" w:frame="1"/>
        </w:rPr>
      </w:pPr>
    </w:p>
    <w:p w14:paraId="2527D014" w14:textId="77D07235" w:rsidR="00944EAD" w:rsidRPr="00894EA9" w:rsidRDefault="00D63535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b/>
          <w:bCs/>
          <w:color w:val="000000"/>
          <w:bdr w:val="none" w:sz="0" w:space="0" w:color="auto" w:frame="1"/>
        </w:rPr>
      </w:pPr>
      <w:r w:rsidRPr="00894EA9">
        <w:rPr>
          <w:b/>
          <w:bCs/>
          <w:color w:val="000000"/>
          <w:bdr w:val="none" w:sz="0" w:space="0" w:color="auto" w:frame="1"/>
        </w:rPr>
        <w:t xml:space="preserve">1. </w:t>
      </w:r>
      <w:r w:rsidR="00BA5D93" w:rsidRPr="00894EA9">
        <w:rPr>
          <w:b/>
          <w:bCs/>
          <w:color w:val="000000"/>
          <w:bdr w:val="none" w:sz="0" w:space="0" w:color="auto" w:frame="1"/>
        </w:rPr>
        <w:t>Эссе. Сергеева Екатерина. Цифровой аккредитив.</w:t>
      </w:r>
    </w:p>
    <w:p w14:paraId="256582CE" w14:textId="699D01A5" w:rsidR="00BA5D93" w:rsidRPr="00894EA9" w:rsidRDefault="00BA5D93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000000"/>
          <w:bdr w:val="none" w:sz="0" w:space="0" w:color="auto" w:frame="1"/>
        </w:rPr>
      </w:pPr>
      <w:r w:rsidRPr="00894EA9">
        <w:rPr>
          <w:color w:val="000000"/>
          <w:bdr w:val="none" w:sz="0" w:space="0" w:color="auto" w:frame="1"/>
        </w:rPr>
        <w:t xml:space="preserve">В целом эссе соответствует Требованиям к эссе 2024-2025 v.3 - 2024.10.07. Есть отдельные недостатки, которые </w:t>
      </w:r>
      <w:r w:rsidR="007C4465" w:rsidRPr="00894EA9">
        <w:rPr>
          <w:color w:val="000000"/>
          <w:bdr w:val="none" w:sz="0" w:space="0" w:color="auto" w:frame="1"/>
        </w:rPr>
        <w:t>необходимо</w:t>
      </w:r>
      <w:r w:rsidRPr="00894EA9">
        <w:rPr>
          <w:color w:val="000000"/>
          <w:bdr w:val="none" w:sz="0" w:space="0" w:color="auto" w:frame="1"/>
        </w:rPr>
        <w:t xml:space="preserve"> поправить:</w:t>
      </w:r>
    </w:p>
    <w:p w14:paraId="4428118D" w14:textId="1A1534EA" w:rsidR="00BA5D93" w:rsidRPr="00894EA9" w:rsidRDefault="00BA5D93" w:rsidP="00894EA9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  <w:bdr w:val="none" w:sz="0" w:space="0" w:color="auto" w:frame="1"/>
        </w:rPr>
      </w:pPr>
      <w:r w:rsidRPr="00894EA9">
        <w:rPr>
          <w:color w:val="000000"/>
          <w:bdr w:val="none" w:sz="0" w:space="0" w:color="auto" w:frame="1"/>
        </w:rPr>
        <w:t xml:space="preserve">имя файла привести в соответствии с </w:t>
      </w:r>
      <w:r w:rsidR="007C4465" w:rsidRPr="00894EA9">
        <w:rPr>
          <w:color w:val="000000"/>
          <w:bdr w:val="none" w:sz="0" w:space="0" w:color="auto" w:frame="1"/>
        </w:rPr>
        <w:t>требованиями</w:t>
      </w:r>
      <w:r w:rsidRPr="00894EA9">
        <w:rPr>
          <w:color w:val="000000"/>
          <w:bdr w:val="none" w:sz="0" w:space="0" w:color="auto" w:frame="1"/>
        </w:rPr>
        <w:t xml:space="preserve"> [Требование 001];</w:t>
      </w:r>
    </w:p>
    <w:p w14:paraId="08050381" w14:textId="77777777" w:rsidR="00BA5D93" w:rsidRPr="00894EA9" w:rsidRDefault="00BA5D93" w:rsidP="00894EA9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  <w:bdr w:val="none" w:sz="0" w:space="0" w:color="auto" w:frame="1"/>
        </w:rPr>
      </w:pPr>
      <w:r w:rsidRPr="00894EA9">
        <w:rPr>
          <w:color w:val="000000"/>
          <w:bdr w:val="none" w:sz="0" w:space="0" w:color="auto" w:frame="1"/>
        </w:rPr>
        <w:t>после номера подзаголовка поставить точку [Требование 008];</w:t>
      </w:r>
    </w:p>
    <w:p w14:paraId="607BDB49" w14:textId="77777777" w:rsidR="007C4465" w:rsidRPr="00894EA9" w:rsidRDefault="007C4465" w:rsidP="00894EA9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  <w:bdr w:val="none" w:sz="0" w:space="0" w:color="auto" w:frame="1"/>
        </w:rPr>
      </w:pPr>
      <w:r w:rsidRPr="00894EA9">
        <w:rPr>
          <w:color w:val="000000"/>
          <w:bdr w:val="none" w:sz="0" w:space="0" w:color="auto" w:frame="1"/>
        </w:rPr>
        <w:t>если есть возможность, то также можно сократить размер эссе до 10 страниц в соответствии с требованиями [Требование 019].</w:t>
      </w:r>
    </w:p>
    <w:p w14:paraId="60E68973" w14:textId="79555611" w:rsidR="00BA5D93" w:rsidRPr="00894EA9" w:rsidRDefault="007C4465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b/>
          <w:bCs/>
          <w:color w:val="000000"/>
          <w:bdr w:val="none" w:sz="0" w:space="0" w:color="auto" w:frame="1"/>
        </w:rPr>
      </w:pPr>
      <w:r w:rsidRPr="00894EA9">
        <w:rPr>
          <w:b/>
          <w:bCs/>
          <w:color w:val="000000"/>
          <w:bdr w:val="none" w:sz="0" w:space="0" w:color="auto" w:frame="1"/>
        </w:rPr>
        <w:t>Что можно улучшить/изменить/дополнить?</w:t>
      </w:r>
    </w:p>
    <w:p w14:paraId="03666536" w14:textId="05229764" w:rsidR="00944EAD" w:rsidRPr="00894EA9" w:rsidRDefault="003A6C69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</w:pPr>
      <w:r w:rsidRPr="00894EA9">
        <w:t xml:space="preserve">Название сервиса – «Цифровой аккредитив» </w:t>
      </w:r>
      <w:r w:rsidR="003F73F7" w:rsidRPr="00894EA9">
        <w:t>– слишком общее и не отражает его связи с операциями с недвижимостью</w:t>
      </w:r>
      <w:r w:rsidRPr="00894EA9">
        <w:t xml:space="preserve">. </w:t>
      </w:r>
      <w:r w:rsidR="003F73F7" w:rsidRPr="00894EA9">
        <w:t xml:space="preserve">Впоследствии </w:t>
      </w:r>
      <w:r w:rsidR="00C51120" w:rsidRPr="00894EA9">
        <w:t xml:space="preserve">название сервиса изменено </w:t>
      </w:r>
      <w:r w:rsidR="003F73F7" w:rsidRPr="00894EA9">
        <w:t>на «Цифровой риелтор», что более точно и креативно характеризует данный сервис.</w:t>
      </w:r>
    </w:p>
    <w:p w14:paraId="12B1B383" w14:textId="77777777" w:rsidR="003F73F7" w:rsidRPr="00894EA9" w:rsidRDefault="003A6C69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</w:pPr>
      <w:r w:rsidRPr="00894EA9">
        <w:t xml:space="preserve">Раздел 1. Описание проблемы. Название проблемы </w:t>
      </w:r>
      <w:r w:rsidR="003F73F7" w:rsidRPr="00894EA9">
        <w:t>у</w:t>
      </w:r>
      <w:r w:rsidRPr="00894EA9">
        <w:t xml:space="preserve">казано как «Сделки со вторичной недвижимостью». </w:t>
      </w:r>
      <w:r w:rsidR="003F73F7" w:rsidRPr="00894EA9">
        <w:t>Необходимо конкретизировать, в чем именно заключается проблема.</w:t>
      </w:r>
    </w:p>
    <w:p w14:paraId="1D943F22" w14:textId="317C8D96" w:rsidR="003A6C69" w:rsidRPr="00894EA9" w:rsidRDefault="003A6C69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</w:pPr>
      <w:r w:rsidRPr="00894EA9">
        <w:t>Раздел 3. Участники Сервиса. Уточнить название «ПФР» (с 1 января 2023 года ПФР переименован в СФР).</w:t>
      </w:r>
    </w:p>
    <w:p w14:paraId="58CC9220" w14:textId="77777777" w:rsidR="00547261" w:rsidRPr="00894EA9" w:rsidRDefault="00547261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</w:pPr>
      <w:r w:rsidRPr="00894EA9">
        <w:t xml:space="preserve">Раздел 4. Процессы в сервисе и их описание. </w:t>
      </w:r>
    </w:p>
    <w:p w14:paraId="125070DD" w14:textId="5DAFF7B8" w:rsidR="00547261" w:rsidRPr="00894EA9" w:rsidRDefault="00547261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</w:pPr>
      <w:r w:rsidRPr="00894EA9">
        <w:t xml:space="preserve">1) Название рисунка 2 </w:t>
      </w:r>
      <w:r w:rsidR="003F73F7" w:rsidRPr="00894EA9">
        <w:t xml:space="preserve">следует изменить на </w:t>
      </w:r>
      <w:r w:rsidRPr="00894EA9">
        <w:t>«Схема ключев</w:t>
      </w:r>
      <w:r w:rsidRPr="00894EA9">
        <w:rPr>
          <w:u w:val="single"/>
        </w:rPr>
        <w:t>ых</w:t>
      </w:r>
      <w:r w:rsidRPr="00894EA9">
        <w:t xml:space="preserve"> процесс</w:t>
      </w:r>
      <w:r w:rsidRPr="00894EA9">
        <w:rPr>
          <w:u w:val="single"/>
        </w:rPr>
        <w:t>ов</w:t>
      </w:r>
      <w:r w:rsidRPr="00894EA9">
        <w:t xml:space="preserve"> сервиса (TO BE)»</w:t>
      </w:r>
      <w:r w:rsidR="003F73F7" w:rsidRPr="00894EA9">
        <w:t xml:space="preserve">, поскольку на </w:t>
      </w:r>
      <w:r w:rsidRPr="00894EA9">
        <w:t xml:space="preserve">схеме </w:t>
      </w:r>
      <w:r w:rsidR="003F73F7" w:rsidRPr="00894EA9">
        <w:t xml:space="preserve">представлено </w:t>
      </w:r>
      <w:r w:rsidRPr="00894EA9">
        <w:t>описание нескольких процессов, а не одного</w:t>
      </w:r>
      <w:r w:rsidR="00D63535" w:rsidRPr="00894EA9">
        <w:t>;</w:t>
      </w:r>
    </w:p>
    <w:p w14:paraId="0718C51B" w14:textId="399C3CD6" w:rsidR="00547261" w:rsidRPr="00894EA9" w:rsidRDefault="00547261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</w:pPr>
      <w:r w:rsidRPr="00894EA9">
        <w:t xml:space="preserve">2) Описание процесса 16 (пункт 4 на странице 9) </w:t>
      </w:r>
      <w:r w:rsidR="003F73F7" w:rsidRPr="00894EA9">
        <w:t xml:space="preserve">следует </w:t>
      </w:r>
      <w:r w:rsidRPr="00894EA9">
        <w:t>сократить по возможности. Слова «процесс 16» выделить жирным шрифтом, как и другие процессы в данном разделе.</w:t>
      </w:r>
    </w:p>
    <w:p w14:paraId="7E7EDFFE" w14:textId="15F8BB03" w:rsidR="00547261" w:rsidRPr="00894EA9" w:rsidRDefault="00547261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000000"/>
          <w:bdr w:val="none" w:sz="0" w:space="0" w:color="auto" w:frame="1"/>
        </w:rPr>
      </w:pPr>
      <w:r w:rsidRPr="00894EA9">
        <w:t>Раздел 5. Реклама и маркетинг. В таблице 1 в строке «</w:t>
      </w:r>
      <w:proofErr w:type="spellStart"/>
      <w:r w:rsidRPr="00894EA9">
        <w:t>Росреестр</w:t>
      </w:r>
      <w:proofErr w:type="spellEnd"/>
      <w:r w:rsidRPr="00894EA9">
        <w:t xml:space="preserve">» указано сравнение со сделками, которые оформляются в кабинете нотариуса. </w:t>
      </w:r>
      <w:r w:rsidR="003F73F7" w:rsidRPr="00894EA9">
        <w:t xml:space="preserve">Однако </w:t>
      </w:r>
      <w:r w:rsidRPr="00894EA9">
        <w:t>не все сделки с недвижимостью</w:t>
      </w:r>
      <w:r w:rsidR="003F73F7" w:rsidRPr="00894EA9">
        <w:t xml:space="preserve"> требуют нотариального заверения</w:t>
      </w:r>
      <w:r w:rsidR="00BE7BF7" w:rsidRPr="00894EA9">
        <w:t xml:space="preserve">. Предлагаю </w:t>
      </w:r>
      <w:r w:rsidR="00F745EA" w:rsidRPr="00894EA9">
        <w:t>переформулировать</w:t>
      </w:r>
      <w:r w:rsidR="00BE7BF7" w:rsidRPr="00894EA9">
        <w:t xml:space="preserve">, например, так: </w:t>
      </w:r>
      <w:r w:rsidR="00F745EA" w:rsidRPr="00894EA9">
        <w:t>«</w:t>
      </w:r>
      <w:r w:rsidR="00BE7BF7" w:rsidRPr="00894EA9">
        <w:t xml:space="preserve">Получение автоматически сформированных заявлений на регистрацию сделки, которые будут поступать быстрее, чем </w:t>
      </w:r>
      <w:r w:rsidR="00C51120" w:rsidRPr="00894EA9">
        <w:rPr>
          <w:u w:val="single"/>
        </w:rPr>
        <w:t>при самостоятельном оформлении или через нотариуса</w:t>
      </w:r>
      <w:r w:rsidR="00F745EA" w:rsidRPr="00894EA9">
        <w:t>.».</w:t>
      </w:r>
    </w:p>
    <w:p w14:paraId="0A458935" w14:textId="45422A98" w:rsidR="00944EAD" w:rsidRPr="00894EA9" w:rsidRDefault="00944EAD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000000"/>
          <w:bdr w:val="none" w:sz="0" w:space="0" w:color="auto" w:frame="1"/>
        </w:rPr>
      </w:pPr>
    </w:p>
    <w:p w14:paraId="247EEEAE" w14:textId="059272BC" w:rsidR="00D63535" w:rsidRPr="00894EA9" w:rsidRDefault="00D63535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b/>
          <w:bCs/>
          <w:color w:val="000000"/>
          <w:bdr w:val="none" w:sz="0" w:space="0" w:color="auto" w:frame="1"/>
        </w:rPr>
      </w:pPr>
      <w:r w:rsidRPr="00894EA9">
        <w:rPr>
          <w:b/>
          <w:bCs/>
          <w:color w:val="000000"/>
          <w:bdr w:val="none" w:sz="0" w:space="0" w:color="auto" w:frame="1"/>
        </w:rPr>
        <w:t>2. Обоснование. Сергеева Екатерина. Цифровой риелтор.</w:t>
      </w:r>
    </w:p>
    <w:p w14:paraId="5FD36940" w14:textId="17F9E4C7" w:rsidR="00D63535" w:rsidRPr="00894EA9" w:rsidRDefault="00D63535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000000"/>
          <w:bdr w:val="none" w:sz="0" w:space="0" w:color="auto" w:frame="1"/>
        </w:rPr>
      </w:pPr>
      <w:r w:rsidRPr="00894EA9">
        <w:rPr>
          <w:color w:val="000000"/>
          <w:bdr w:val="none" w:sz="0" w:space="0" w:color="auto" w:frame="1"/>
        </w:rPr>
        <w:t>В целом обоснование соответствует Требованиям к обоснованию v8 2024_25 Финал_20241127. Есть отдельные недостатки, которые необходимо поправить – имя файла привести в соответствии с требованиями [Требование 01], а также есть несколько опечаток, которые необходимо поправить.</w:t>
      </w:r>
    </w:p>
    <w:p w14:paraId="7CF4B85D" w14:textId="77777777" w:rsidR="00D63535" w:rsidRPr="00894EA9" w:rsidRDefault="00D63535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b/>
          <w:bCs/>
          <w:color w:val="000000"/>
          <w:bdr w:val="none" w:sz="0" w:space="0" w:color="auto" w:frame="1"/>
        </w:rPr>
      </w:pPr>
      <w:r w:rsidRPr="00894EA9">
        <w:rPr>
          <w:b/>
          <w:bCs/>
          <w:color w:val="000000"/>
          <w:bdr w:val="none" w:sz="0" w:space="0" w:color="auto" w:frame="1"/>
        </w:rPr>
        <w:t>Что можно улучшить/изменить/дополнить?</w:t>
      </w:r>
    </w:p>
    <w:p w14:paraId="54F2AD71" w14:textId="27A976D5" w:rsidR="00D63535" w:rsidRPr="00894EA9" w:rsidRDefault="00CD40B7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000000"/>
          <w:bdr w:val="none" w:sz="0" w:space="0" w:color="auto" w:frame="1"/>
        </w:rPr>
      </w:pPr>
      <w:r w:rsidRPr="00894EA9">
        <w:rPr>
          <w:color w:val="000000"/>
          <w:bdr w:val="none" w:sz="0" w:space="0" w:color="auto" w:frame="1"/>
        </w:rPr>
        <w:t>Раздел 1.1. Идея сервиса (последний абзац). Уточнить дату внедрения Цифрового рубля</w:t>
      </w:r>
      <w:r w:rsidRPr="00894EA9">
        <w:rPr>
          <w:rStyle w:val="ac"/>
          <w:color w:val="000000"/>
          <w:bdr w:val="none" w:sz="0" w:space="0" w:color="auto" w:frame="1"/>
        </w:rPr>
        <w:footnoteReference w:id="1"/>
      </w:r>
      <w:r w:rsidRPr="00894EA9">
        <w:rPr>
          <w:color w:val="000000"/>
          <w:bdr w:val="none" w:sz="0" w:space="0" w:color="auto" w:frame="1"/>
        </w:rPr>
        <w:t xml:space="preserve">. </w:t>
      </w:r>
    </w:p>
    <w:p w14:paraId="38A7FD2D" w14:textId="7BAAC8AB" w:rsidR="00F4439A" w:rsidRPr="00894EA9" w:rsidRDefault="00DA72BE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000000"/>
          <w:bdr w:val="none" w:sz="0" w:space="0" w:color="auto" w:frame="1"/>
        </w:rPr>
      </w:pPr>
      <w:r w:rsidRPr="00894EA9">
        <w:rPr>
          <w:color w:val="000000"/>
          <w:bdr w:val="none" w:sz="0" w:space="0" w:color="auto" w:frame="1"/>
        </w:rPr>
        <w:t xml:space="preserve">Раздел 1.3.2.  </w:t>
      </w:r>
      <w:r w:rsidR="00AE22C2" w:rsidRPr="00894EA9">
        <w:rPr>
          <w:b/>
          <w:bCs/>
          <w:color w:val="000000"/>
          <w:bdr w:val="none" w:sz="0" w:space="0" w:color="auto" w:frame="1"/>
        </w:rPr>
        <w:t xml:space="preserve">В сервисе «Цифровой риелтор» необходимо учесть нюанс, который для некоторых покупателей может быть существенным. </w:t>
      </w:r>
      <w:r w:rsidR="00AE22C2" w:rsidRPr="00894EA9">
        <w:rPr>
          <w:color w:val="000000"/>
          <w:bdr w:val="none" w:sz="0" w:space="0" w:color="auto" w:frame="1"/>
        </w:rPr>
        <w:t xml:space="preserve">В соответствии с Концепцией ЦР </w:t>
      </w:r>
      <w:r w:rsidR="00F4439A" w:rsidRPr="00894EA9">
        <w:rPr>
          <w:color w:val="000000"/>
          <w:bdr w:val="none" w:sz="0" w:space="0" w:color="auto" w:frame="1"/>
        </w:rPr>
        <w:t xml:space="preserve">для </w:t>
      </w:r>
      <w:r w:rsidR="00216B2F" w:rsidRPr="00894EA9">
        <w:rPr>
          <w:color w:val="000000"/>
          <w:bdr w:val="none" w:sz="0" w:space="0" w:color="auto" w:frame="1"/>
        </w:rPr>
        <w:t>физического лица планируется установить лимит на пополнение счета цифрового рубля со своего безналичного счета в коммерческом банке в размере 300 тыс. рублей</w:t>
      </w:r>
      <w:r w:rsidR="00216B2F" w:rsidRPr="00894EA9">
        <w:rPr>
          <w:rStyle w:val="ac"/>
          <w:color w:val="000000"/>
          <w:bdr w:val="none" w:sz="0" w:space="0" w:color="auto" w:frame="1"/>
        </w:rPr>
        <w:footnoteReference w:id="2"/>
      </w:r>
      <w:r w:rsidR="00216B2F" w:rsidRPr="00894EA9">
        <w:rPr>
          <w:color w:val="000000"/>
          <w:bdr w:val="none" w:sz="0" w:space="0" w:color="auto" w:frame="1"/>
        </w:rPr>
        <w:t xml:space="preserve"> в месяц</w:t>
      </w:r>
      <w:r w:rsidR="00AE22C2" w:rsidRPr="00894EA9">
        <w:rPr>
          <w:color w:val="000000"/>
          <w:bdr w:val="none" w:sz="0" w:space="0" w:color="auto" w:frame="1"/>
        </w:rPr>
        <w:t>.</w:t>
      </w:r>
      <w:r w:rsidR="00216B2F" w:rsidRPr="00894EA9">
        <w:rPr>
          <w:color w:val="000000"/>
          <w:bdr w:val="none" w:sz="0" w:space="0" w:color="auto" w:frame="1"/>
        </w:rPr>
        <w:t xml:space="preserve"> В то время как стоимость недвижимости </w:t>
      </w:r>
      <w:r w:rsidR="00C51120" w:rsidRPr="00894EA9">
        <w:rPr>
          <w:color w:val="000000"/>
          <w:bdr w:val="none" w:sz="0" w:space="0" w:color="auto" w:frame="1"/>
        </w:rPr>
        <w:t>значительно</w:t>
      </w:r>
      <w:r w:rsidR="00216B2F" w:rsidRPr="00894EA9">
        <w:rPr>
          <w:color w:val="000000"/>
          <w:bdr w:val="none" w:sz="0" w:space="0" w:color="auto" w:frame="1"/>
        </w:rPr>
        <w:t xml:space="preserve"> больше. </w:t>
      </w:r>
      <w:r w:rsidR="00AE22C2" w:rsidRPr="00894EA9">
        <w:rPr>
          <w:color w:val="000000"/>
          <w:bdr w:val="none" w:sz="0" w:space="0" w:color="auto" w:frame="1"/>
        </w:rPr>
        <w:t xml:space="preserve">То есть Покупателю не просто будет </w:t>
      </w:r>
      <w:r w:rsidR="00216B2F" w:rsidRPr="00894EA9">
        <w:rPr>
          <w:color w:val="000000"/>
          <w:bdr w:val="none" w:sz="0" w:space="0" w:color="auto" w:frame="1"/>
        </w:rPr>
        <w:t>соб</w:t>
      </w:r>
      <w:r w:rsidR="00AE22C2" w:rsidRPr="00894EA9">
        <w:rPr>
          <w:color w:val="000000"/>
          <w:bdr w:val="none" w:sz="0" w:space="0" w:color="auto" w:frame="1"/>
        </w:rPr>
        <w:t>рать</w:t>
      </w:r>
      <w:r w:rsidR="00216B2F" w:rsidRPr="00894EA9">
        <w:rPr>
          <w:color w:val="000000"/>
          <w:bdr w:val="none" w:sz="0" w:space="0" w:color="auto" w:frame="1"/>
        </w:rPr>
        <w:t xml:space="preserve"> необходимые ден</w:t>
      </w:r>
      <w:r w:rsidR="00AE22C2" w:rsidRPr="00894EA9">
        <w:rPr>
          <w:color w:val="000000"/>
          <w:bdr w:val="none" w:sz="0" w:space="0" w:color="auto" w:frame="1"/>
        </w:rPr>
        <w:t>ежные средства</w:t>
      </w:r>
      <w:r w:rsidR="00216B2F" w:rsidRPr="00894EA9">
        <w:rPr>
          <w:color w:val="000000"/>
          <w:bdr w:val="none" w:sz="0" w:space="0" w:color="auto" w:frame="1"/>
        </w:rPr>
        <w:t xml:space="preserve"> на своем цифровом кошельке</w:t>
      </w:r>
      <w:r w:rsidR="00AE22C2" w:rsidRPr="00894EA9">
        <w:rPr>
          <w:color w:val="000000"/>
          <w:bdr w:val="none" w:sz="0" w:space="0" w:color="auto" w:frame="1"/>
        </w:rPr>
        <w:t xml:space="preserve">. </w:t>
      </w:r>
    </w:p>
    <w:p w14:paraId="3CB3E0C1" w14:textId="3124840A" w:rsidR="00DA72BE" w:rsidRPr="00894EA9" w:rsidRDefault="00DA72BE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000000"/>
          <w:bdr w:val="none" w:sz="0" w:space="0" w:color="auto" w:frame="1"/>
        </w:rPr>
      </w:pPr>
      <w:r w:rsidRPr="00894EA9">
        <w:rPr>
          <w:color w:val="000000"/>
          <w:bdr w:val="none" w:sz="0" w:space="0" w:color="auto" w:frame="1"/>
        </w:rPr>
        <w:lastRenderedPageBreak/>
        <w:t xml:space="preserve">В процессах 18 и 19, когда </w:t>
      </w:r>
      <w:r w:rsidRPr="00894EA9">
        <w:rPr>
          <w:iCs/>
          <w:color w:val="000000" w:themeColor="text1"/>
        </w:rPr>
        <w:t xml:space="preserve">Банк покупателя переводит средства с безналичного счета на счет в ЦР, </w:t>
      </w:r>
      <w:r w:rsidR="00C51120" w:rsidRPr="00894EA9">
        <w:rPr>
          <w:iCs/>
          <w:color w:val="000000" w:themeColor="text1"/>
        </w:rPr>
        <w:t>«</w:t>
      </w:r>
      <w:r w:rsidRPr="00894EA9">
        <w:rPr>
          <w:iCs/>
          <w:color w:val="000000" w:themeColor="text1"/>
        </w:rPr>
        <w:t>безналичный счет</w:t>
      </w:r>
      <w:r w:rsidR="00C51120" w:rsidRPr="00894EA9">
        <w:rPr>
          <w:iCs/>
          <w:color w:val="000000" w:themeColor="text1"/>
        </w:rPr>
        <w:t>»</w:t>
      </w:r>
      <w:r w:rsidRPr="00894EA9">
        <w:rPr>
          <w:iCs/>
          <w:color w:val="000000" w:themeColor="text1"/>
        </w:rPr>
        <w:t xml:space="preserve"> в данном случае кому принадлежит: покупателю или Банку? </w:t>
      </w:r>
      <w:r w:rsidR="0059558A" w:rsidRPr="00894EA9">
        <w:rPr>
          <w:iCs/>
          <w:color w:val="000000" w:themeColor="text1"/>
        </w:rPr>
        <w:t>Стоит уточнить этот момент.</w:t>
      </w:r>
      <w:r w:rsidRPr="00894EA9">
        <w:rPr>
          <w:iCs/>
          <w:color w:val="000000" w:themeColor="text1"/>
        </w:rPr>
        <w:t xml:space="preserve"> </w:t>
      </w:r>
    </w:p>
    <w:p w14:paraId="30F84600" w14:textId="77777777" w:rsidR="00DA72BE" w:rsidRPr="00894EA9" w:rsidRDefault="00DA72BE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000000"/>
          <w:bdr w:val="none" w:sz="0" w:space="0" w:color="auto" w:frame="1"/>
        </w:rPr>
      </w:pPr>
      <w:r w:rsidRPr="00894EA9">
        <w:rPr>
          <w:color w:val="000000"/>
          <w:bdr w:val="none" w:sz="0" w:space="0" w:color="auto" w:frame="1"/>
        </w:rPr>
        <w:t>Раздел 1.3.3. Схема «До» сервиса с описанием внешних процессов для первичного рынка. Пропала нумерация данного раздела.</w:t>
      </w:r>
    </w:p>
    <w:p w14:paraId="1346220A" w14:textId="1F527585" w:rsidR="00D63535" w:rsidRPr="00894EA9" w:rsidRDefault="00D63535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000000"/>
          <w:bdr w:val="none" w:sz="0" w:space="0" w:color="auto" w:frame="1"/>
        </w:rPr>
      </w:pPr>
    </w:p>
    <w:p w14:paraId="12C82360" w14:textId="75B23059" w:rsidR="0059558A" w:rsidRPr="00894EA9" w:rsidRDefault="0059558A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b/>
          <w:bCs/>
          <w:color w:val="000000"/>
          <w:bdr w:val="none" w:sz="0" w:space="0" w:color="auto" w:frame="1"/>
        </w:rPr>
      </w:pPr>
      <w:r w:rsidRPr="00894EA9">
        <w:rPr>
          <w:b/>
          <w:bCs/>
          <w:color w:val="000000"/>
          <w:bdr w:val="none" w:sz="0" w:space="0" w:color="auto" w:frame="1"/>
        </w:rPr>
        <w:t>3. Презентация. Сергеева Екатерина. Цифровой риелтор.</w:t>
      </w:r>
    </w:p>
    <w:p w14:paraId="39732E68" w14:textId="6BE1A831" w:rsidR="0059558A" w:rsidRPr="00894EA9" w:rsidRDefault="0059558A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000000"/>
          <w:bdr w:val="none" w:sz="0" w:space="0" w:color="auto" w:frame="1"/>
        </w:rPr>
      </w:pPr>
      <w:r w:rsidRPr="00894EA9">
        <w:rPr>
          <w:color w:val="000000"/>
          <w:bdr w:val="none" w:sz="0" w:space="0" w:color="auto" w:frame="1"/>
        </w:rPr>
        <w:t>Презентация подг</w:t>
      </w:r>
      <w:r w:rsidR="00DB0812" w:rsidRPr="00894EA9">
        <w:rPr>
          <w:color w:val="000000"/>
          <w:bdr w:val="none" w:sz="0" w:space="0" w:color="auto" w:frame="1"/>
        </w:rPr>
        <w:t xml:space="preserve">отовлена </w:t>
      </w:r>
      <w:r w:rsidRPr="00894EA9">
        <w:rPr>
          <w:color w:val="000000"/>
          <w:bdr w:val="none" w:sz="0" w:space="0" w:color="auto" w:frame="1"/>
        </w:rPr>
        <w:t xml:space="preserve">в соответствии с требованиями к презентации 20251701. </w:t>
      </w:r>
      <w:r w:rsidR="00DB0812" w:rsidRPr="00894EA9">
        <w:rPr>
          <w:color w:val="000000"/>
          <w:bdr w:val="none" w:sz="0" w:space="0" w:color="auto" w:frame="1"/>
        </w:rPr>
        <w:t xml:space="preserve">Визуальное оформление </w:t>
      </w:r>
      <w:r w:rsidR="00C51120" w:rsidRPr="00894EA9">
        <w:rPr>
          <w:color w:val="000000"/>
          <w:bdr w:val="none" w:sz="0" w:space="0" w:color="auto" w:frame="1"/>
        </w:rPr>
        <w:t>выполнено</w:t>
      </w:r>
      <w:r w:rsidR="00DB0812" w:rsidRPr="00894EA9">
        <w:rPr>
          <w:color w:val="000000"/>
          <w:bdr w:val="none" w:sz="0" w:space="0" w:color="auto" w:frame="1"/>
        </w:rPr>
        <w:t xml:space="preserve"> креативно, ярко и с юмором</w:t>
      </w:r>
      <w:r w:rsidR="00C51120" w:rsidRPr="00894EA9">
        <w:rPr>
          <w:color w:val="000000"/>
          <w:bdr w:val="none" w:sz="0" w:space="0" w:color="auto" w:frame="1"/>
        </w:rPr>
        <w:t xml:space="preserve"> – это поможет привлечь внимание жюри и аудитории</w:t>
      </w:r>
      <w:r w:rsidR="00DB0812" w:rsidRPr="00894EA9">
        <w:rPr>
          <w:color w:val="000000"/>
          <w:bdr w:val="none" w:sz="0" w:space="0" w:color="auto" w:frame="1"/>
        </w:rPr>
        <w:t>, а также у</w:t>
      </w:r>
      <w:r w:rsidR="00C51120" w:rsidRPr="00894EA9">
        <w:rPr>
          <w:color w:val="000000"/>
          <w:bdr w:val="none" w:sz="0" w:space="0" w:color="auto" w:frame="1"/>
        </w:rPr>
        <w:t>лучшит</w:t>
      </w:r>
      <w:r w:rsidR="00DB0812" w:rsidRPr="00894EA9">
        <w:rPr>
          <w:color w:val="000000"/>
          <w:bdr w:val="none" w:sz="0" w:space="0" w:color="auto" w:frame="1"/>
        </w:rPr>
        <w:t xml:space="preserve"> восприятие данного сервиса.  </w:t>
      </w:r>
      <w:r w:rsidRPr="00894EA9">
        <w:rPr>
          <w:color w:val="000000"/>
          <w:bdr w:val="none" w:sz="0" w:space="0" w:color="auto" w:frame="1"/>
        </w:rPr>
        <w:t>Главное</w:t>
      </w:r>
      <w:r w:rsidR="00DB0812" w:rsidRPr="00894EA9">
        <w:rPr>
          <w:color w:val="000000"/>
          <w:bdr w:val="none" w:sz="0" w:space="0" w:color="auto" w:frame="1"/>
        </w:rPr>
        <w:t xml:space="preserve"> –</w:t>
      </w:r>
      <w:r w:rsidR="00C51120" w:rsidRPr="00894EA9">
        <w:rPr>
          <w:color w:val="000000"/>
          <w:bdr w:val="none" w:sz="0" w:space="0" w:color="auto" w:frame="1"/>
        </w:rPr>
        <w:t xml:space="preserve">подать материал так же энергично и </w:t>
      </w:r>
      <w:proofErr w:type="spellStart"/>
      <w:r w:rsidR="00C51120" w:rsidRPr="00894EA9">
        <w:rPr>
          <w:color w:val="000000"/>
          <w:bdr w:val="none" w:sz="0" w:space="0" w:color="auto" w:frame="1"/>
        </w:rPr>
        <w:t>запоминающе</w:t>
      </w:r>
      <w:proofErr w:type="spellEnd"/>
      <w:r w:rsidR="00C51120" w:rsidRPr="00894EA9">
        <w:rPr>
          <w:color w:val="000000"/>
          <w:bdr w:val="none" w:sz="0" w:space="0" w:color="auto" w:frame="1"/>
        </w:rPr>
        <w:t xml:space="preserve"> и </w:t>
      </w:r>
      <w:r w:rsidR="00DB0812" w:rsidRPr="00894EA9">
        <w:rPr>
          <w:color w:val="000000"/>
          <w:bdr w:val="none" w:sz="0" w:space="0" w:color="auto" w:frame="1"/>
        </w:rPr>
        <w:t xml:space="preserve">уложиться в требование по продолжительности </w:t>
      </w:r>
      <w:r w:rsidRPr="00894EA9">
        <w:rPr>
          <w:color w:val="000000"/>
          <w:bdr w:val="none" w:sz="0" w:space="0" w:color="auto" w:frame="1"/>
        </w:rPr>
        <w:t>выступлени</w:t>
      </w:r>
      <w:r w:rsidR="00DB0812" w:rsidRPr="00894EA9">
        <w:rPr>
          <w:color w:val="000000"/>
          <w:bdr w:val="none" w:sz="0" w:space="0" w:color="auto" w:frame="1"/>
        </w:rPr>
        <w:t>я – 4 минуты.</w:t>
      </w:r>
    </w:p>
    <w:p w14:paraId="0CC5DC61" w14:textId="77777777" w:rsidR="0054700A" w:rsidRPr="00894EA9" w:rsidRDefault="0054700A" w:rsidP="0054700A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b/>
          <w:bCs/>
          <w:color w:val="000000"/>
          <w:bdr w:val="none" w:sz="0" w:space="0" w:color="auto" w:frame="1"/>
        </w:rPr>
      </w:pPr>
      <w:r w:rsidRPr="00894EA9">
        <w:rPr>
          <w:b/>
          <w:bCs/>
          <w:color w:val="000000"/>
          <w:bdr w:val="none" w:sz="0" w:space="0" w:color="auto" w:frame="1"/>
        </w:rPr>
        <w:t>Что можно улучшить/изменить/дополнить?</w:t>
      </w:r>
    </w:p>
    <w:p w14:paraId="5F468C6B" w14:textId="0B430475" w:rsidR="00DB0812" w:rsidRPr="00894EA9" w:rsidRDefault="0054700A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000000"/>
          <w:bdr w:val="none" w:sz="0" w:space="0" w:color="auto" w:frame="1"/>
        </w:rPr>
      </w:pPr>
      <w:r>
        <w:rPr>
          <w:color w:val="000000"/>
          <w:bdr w:val="none" w:sz="0" w:space="0" w:color="auto" w:frame="1"/>
        </w:rPr>
        <w:t>Отсутствует слайд с Позиционированием сервиса. Необходимо уточнить о необходимости использования данного слайда в презентации.</w:t>
      </w:r>
    </w:p>
    <w:p w14:paraId="249DDB51" w14:textId="2060A542" w:rsidR="00C51120" w:rsidRDefault="00C51120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000000"/>
          <w:bdr w:val="none" w:sz="0" w:space="0" w:color="auto" w:frame="1"/>
        </w:rPr>
      </w:pPr>
    </w:p>
    <w:p w14:paraId="36B0963D" w14:textId="77777777" w:rsidR="008353D2" w:rsidRDefault="008353D2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000000"/>
          <w:bdr w:val="none" w:sz="0" w:space="0" w:color="auto" w:frame="1"/>
        </w:rPr>
      </w:pPr>
    </w:p>
    <w:p w14:paraId="53BED5A1" w14:textId="77777777" w:rsidR="00F166C4" w:rsidRPr="00894EA9" w:rsidRDefault="00F166C4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000000"/>
          <w:bdr w:val="none" w:sz="0" w:space="0" w:color="auto" w:frame="1"/>
        </w:rPr>
      </w:pPr>
    </w:p>
    <w:p w14:paraId="3177B02E" w14:textId="103480B4" w:rsidR="00DB0812" w:rsidRPr="00894EA9" w:rsidRDefault="00DB0812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b/>
          <w:bCs/>
          <w:color w:val="000000"/>
          <w:sz w:val="28"/>
          <w:szCs w:val="28"/>
          <w:bdr w:val="none" w:sz="0" w:space="0" w:color="auto" w:frame="1"/>
        </w:rPr>
      </w:pPr>
      <w:r w:rsidRPr="00894EA9">
        <w:rPr>
          <w:b/>
          <w:bCs/>
          <w:color w:val="000000"/>
          <w:sz w:val="28"/>
          <w:szCs w:val="28"/>
          <w:bdr w:val="none" w:sz="0" w:space="0" w:color="auto" w:frame="1"/>
        </w:rPr>
        <w:t>Отзыв 2. Ли Александр. «МИР ИСП» (Инициативный сервис помощи)</w:t>
      </w:r>
    </w:p>
    <w:p w14:paraId="77F62F15" w14:textId="77777777" w:rsidR="000630FE" w:rsidRPr="00894EA9" w:rsidRDefault="000630FE" w:rsidP="000630FE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000000"/>
          <w:bdr w:val="none" w:sz="0" w:space="0" w:color="auto" w:frame="1"/>
        </w:rPr>
      </w:pPr>
      <w:r w:rsidRPr="00894EA9">
        <w:rPr>
          <w:color w:val="000000"/>
          <w:bdr w:val="none" w:sz="0" w:space="0" w:color="auto" w:frame="1"/>
        </w:rPr>
        <w:t xml:space="preserve">Хорошая идея, продумано решение проблемы, однако для успешного прохождения обора необходимо внести ряд правок и некоторых улучшений. Некоторые разделы требуют доработки.  </w:t>
      </w:r>
    </w:p>
    <w:p w14:paraId="6A08B7E7" w14:textId="73430A99" w:rsidR="0059558A" w:rsidRPr="00894EA9" w:rsidRDefault="0059558A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000000"/>
          <w:bdr w:val="none" w:sz="0" w:space="0" w:color="auto" w:frame="1"/>
        </w:rPr>
      </w:pPr>
    </w:p>
    <w:p w14:paraId="3D7F8564" w14:textId="59A3FDA0" w:rsidR="00DB0812" w:rsidRPr="00894EA9" w:rsidRDefault="00DB0812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b/>
          <w:bCs/>
          <w:color w:val="000000"/>
          <w:bdr w:val="none" w:sz="0" w:space="0" w:color="auto" w:frame="1"/>
        </w:rPr>
      </w:pPr>
      <w:r w:rsidRPr="00894EA9">
        <w:rPr>
          <w:b/>
          <w:bCs/>
          <w:color w:val="000000"/>
          <w:bdr w:val="none" w:sz="0" w:space="0" w:color="auto" w:frame="1"/>
        </w:rPr>
        <w:t>1. Эссе. Ли Александр. «МИР ИСП» (Инициативный сервис помощи).</w:t>
      </w:r>
    </w:p>
    <w:p w14:paraId="6DFA7C4D" w14:textId="5C03B47F" w:rsidR="00DB0812" w:rsidRPr="00894EA9" w:rsidRDefault="00DB0812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000000"/>
          <w:bdr w:val="none" w:sz="0" w:space="0" w:color="auto" w:frame="1"/>
        </w:rPr>
      </w:pPr>
      <w:r w:rsidRPr="00894EA9">
        <w:rPr>
          <w:color w:val="000000"/>
          <w:bdr w:val="none" w:sz="0" w:space="0" w:color="auto" w:frame="1"/>
        </w:rPr>
        <w:t>Эссе не в полной мере соответствует требованиям</w:t>
      </w:r>
      <w:r w:rsidR="00C51120" w:rsidRPr="00894EA9">
        <w:rPr>
          <w:color w:val="000000"/>
          <w:bdr w:val="none" w:sz="0" w:space="0" w:color="auto" w:frame="1"/>
        </w:rPr>
        <w:t>, предъявляемым</w:t>
      </w:r>
      <w:r w:rsidRPr="00894EA9">
        <w:rPr>
          <w:color w:val="000000"/>
          <w:bdr w:val="none" w:sz="0" w:space="0" w:color="auto" w:frame="1"/>
        </w:rPr>
        <w:t xml:space="preserve"> для эссе.</w:t>
      </w:r>
      <w:r w:rsidR="0056611B" w:rsidRPr="00894EA9">
        <w:rPr>
          <w:color w:val="000000"/>
          <w:bdr w:val="none" w:sz="0" w:space="0" w:color="auto" w:frame="1"/>
        </w:rPr>
        <w:t xml:space="preserve"> Необходимо внимательно прочитать требования к эссе и проверить соответствие эссе требованиям. В тексте встречаются орфографические, пунктуационные и стилистические ошибки (лексические повторы, неудачный порядок слов</w:t>
      </w:r>
      <w:r w:rsidR="001D7E05" w:rsidRPr="00894EA9">
        <w:rPr>
          <w:color w:val="000000"/>
          <w:bdr w:val="none" w:sz="0" w:space="0" w:color="auto" w:frame="1"/>
        </w:rPr>
        <w:t xml:space="preserve"> и другие)</w:t>
      </w:r>
      <w:r w:rsidR="009B44AE">
        <w:rPr>
          <w:color w:val="000000"/>
          <w:bdr w:val="none" w:sz="0" w:space="0" w:color="auto" w:frame="1"/>
        </w:rPr>
        <w:t>, а также опечатки</w:t>
      </w:r>
      <w:r w:rsidR="001D7E05" w:rsidRPr="00894EA9">
        <w:rPr>
          <w:color w:val="000000"/>
          <w:bdr w:val="none" w:sz="0" w:space="0" w:color="auto" w:frame="1"/>
        </w:rPr>
        <w:t>. Некоторые формулировки недостаточно четкие, слишком сложные или длинные, требуют дополнительного пояснения. Следует проверить текст на ошибки, упростить сложные формулировки, избегать неоднозначных фраз.</w:t>
      </w:r>
    </w:p>
    <w:p w14:paraId="50AAAD48" w14:textId="7DF11FE7" w:rsidR="001D7E05" w:rsidRPr="00894EA9" w:rsidRDefault="001D7E05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b/>
          <w:bCs/>
          <w:color w:val="000000"/>
          <w:bdr w:val="none" w:sz="0" w:space="0" w:color="auto" w:frame="1"/>
        </w:rPr>
      </w:pPr>
      <w:r w:rsidRPr="00894EA9">
        <w:rPr>
          <w:b/>
          <w:bCs/>
          <w:color w:val="000000"/>
          <w:bdr w:val="none" w:sz="0" w:space="0" w:color="auto" w:frame="1"/>
        </w:rPr>
        <w:t>Дополнительно что можно улучшить/изменить/дополнить?</w:t>
      </w:r>
    </w:p>
    <w:p w14:paraId="2A09AC61" w14:textId="726C049B" w:rsidR="00DB0812" w:rsidRPr="00894EA9" w:rsidRDefault="001D7E05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000000"/>
          <w:bdr w:val="none" w:sz="0" w:space="0" w:color="auto" w:frame="1"/>
        </w:rPr>
      </w:pPr>
      <w:r w:rsidRPr="00894EA9">
        <w:rPr>
          <w:color w:val="000000"/>
          <w:bdr w:val="none" w:sz="0" w:space="0" w:color="auto" w:frame="1"/>
        </w:rPr>
        <w:t xml:space="preserve">В разделе 3. Участники сервиса указана цифра «12 млрд. руб.». В </w:t>
      </w:r>
      <w:r w:rsidR="00844167" w:rsidRPr="00894EA9">
        <w:rPr>
          <w:color w:val="000000"/>
          <w:bdr w:val="none" w:sz="0" w:space="0" w:color="auto" w:frame="1"/>
        </w:rPr>
        <w:t>данном</w:t>
      </w:r>
      <w:r w:rsidRPr="00894EA9">
        <w:rPr>
          <w:color w:val="000000"/>
          <w:bdr w:val="none" w:sz="0" w:space="0" w:color="auto" w:frame="1"/>
        </w:rPr>
        <w:t xml:space="preserve"> случае необходимо указать ссылку на источник.</w:t>
      </w:r>
    </w:p>
    <w:p w14:paraId="118F533F" w14:textId="57E79335" w:rsidR="001D7E05" w:rsidRPr="00894EA9" w:rsidRDefault="001D7E05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000000"/>
          <w:bdr w:val="none" w:sz="0" w:space="0" w:color="auto" w:frame="1"/>
        </w:rPr>
      </w:pPr>
      <w:r w:rsidRPr="00894EA9">
        <w:rPr>
          <w:color w:val="000000"/>
          <w:bdr w:val="none" w:sz="0" w:space="0" w:color="auto" w:frame="1"/>
        </w:rPr>
        <w:t xml:space="preserve">В разделе 4. Процессы в сервисе и их описание в рисунке 2. У участников </w:t>
      </w:r>
      <w:r w:rsidR="00CD5500" w:rsidRPr="00894EA9">
        <w:rPr>
          <w:color w:val="000000"/>
          <w:bdr w:val="none" w:sz="0" w:space="0" w:color="auto" w:frame="1"/>
        </w:rPr>
        <w:t>другие буквы, отличные от тех, что были введены в разделе 3. Необходимо использовать одни и те же обозначения. В данном случае в разделе 3 следует указать всех участников сервиса, используемых на рисунке 2 и, соответственно, придерживаться этих обозначений в тексте.</w:t>
      </w:r>
    </w:p>
    <w:p w14:paraId="6A074D24" w14:textId="483BA5B8" w:rsidR="00CD5500" w:rsidRPr="00894EA9" w:rsidRDefault="00CD5500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000000"/>
          <w:bdr w:val="none" w:sz="0" w:space="0" w:color="auto" w:frame="1"/>
        </w:rPr>
      </w:pPr>
      <w:r w:rsidRPr="00894EA9">
        <w:rPr>
          <w:color w:val="000000"/>
          <w:bdr w:val="none" w:sz="0" w:space="0" w:color="auto" w:frame="1"/>
        </w:rPr>
        <w:t xml:space="preserve">В разделе 5. </w:t>
      </w:r>
      <w:r w:rsidR="00451EEC" w:rsidRPr="00894EA9">
        <w:rPr>
          <w:color w:val="000000"/>
          <w:bdr w:val="none" w:sz="0" w:space="0" w:color="auto" w:frame="1"/>
        </w:rPr>
        <w:t>Реклама</w:t>
      </w:r>
      <w:r w:rsidRPr="00894EA9">
        <w:rPr>
          <w:color w:val="000000"/>
          <w:bdr w:val="none" w:sz="0" w:space="0" w:color="auto" w:frame="1"/>
        </w:rPr>
        <w:t xml:space="preserve"> и маркетинг</w:t>
      </w:r>
      <w:r w:rsidR="00451EEC" w:rsidRPr="00894EA9">
        <w:rPr>
          <w:color w:val="000000"/>
          <w:bdr w:val="none" w:sz="0" w:space="0" w:color="auto" w:frame="1"/>
        </w:rPr>
        <w:t xml:space="preserve"> нет описания по вопросу «Как долго участники захотят использовать сервис?».</w:t>
      </w:r>
    </w:p>
    <w:p w14:paraId="335158D0" w14:textId="52C8FCA7" w:rsidR="00451EEC" w:rsidRPr="00894EA9" w:rsidRDefault="00451EEC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000000"/>
          <w:bdr w:val="none" w:sz="0" w:space="0" w:color="auto" w:frame="1"/>
        </w:rPr>
      </w:pPr>
    </w:p>
    <w:p w14:paraId="5797C98A" w14:textId="4BC2A4E5" w:rsidR="00451EEC" w:rsidRPr="00894EA9" w:rsidRDefault="00451EEC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b/>
          <w:bCs/>
          <w:color w:val="000000"/>
          <w:bdr w:val="none" w:sz="0" w:space="0" w:color="auto" w:frame="1"/>
        </w:rPr>
      </w:pPr>
      <w:r w:rsidRPr="00894EA9">
        <w:rPr>
          <w:b/>
          <w:bCs/>
          <w:color w:val="000000"/>
          <w:bdr w:val="none" w:sz="0" w:space="0" w:color="auto" w:frame="1"/>
        </w:rPr>
        <w:t>2. Обоснование. Ли Александр. «МИР ИСП» (Инициативный сервис помощи).</w:t>
      </w:r>
    </w:p>
    <w:p w14:paraId="138D84FB" w14:textId="735113F7" w:rsidR="001D7E05" w:rsidRPr="00894EA9" w:rsidRDefault="004148FB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000000"/>
          <w:bdr w:val="none" w:sz="0" w:space="0" w:color="auto" w:frame="1"/>
        </w:rPr>
      </w:pPr>
      <w:r w:rsidRPr="00894EA9">
        <w:rPr>
          <w:color w:val="000000"/>
          <w:bdr w:val="none" w:sz="0" w:space="0" w:color="auto" w:frame="1"/>
        </w:rPr>
        <w:t>Обоснование не в полной мере соответствует предъявляемым требованиям. Необходимо проверить Обоснование на соответствие требованиям</w:t>
      </w:r>
      <w:r w:rsidR="00F16FAF">
        <w:rPr>
          <w:color w:val="000000"/>
          <w:bdr w:val="none" w:sz="0" w:space="0" w:color="auto" w:frame="1"/>
        </w:rPr>
        <w:t>, в</w:t>
      </w:r>
      <w:r w:rsidRPr="00894EA9">
        <w:rPr>
          <w:color w:val="000000"/>
          <w:bdr w:val="none" w:sz="0" w:space="0" w:color="auto" w:frame="1"/>
        </w:rPr>
        <w:t xml:space="preserve"> частности:</w:t>
      </w:r>
    </w:p>
    <w:p w14:paraId="11E32A44" w14:textId="0877DF2C" w:rsidR="004148FB" w:rsidRPr="00F16FAF" w:rsidRDefault="00894EA9" w:rsidP="00894EA9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  <w:bdr w:val="none" w:sz="0" w:space="0" w:color="auto" w:frame="1"/>
        </w:rPr>
      </w:pPr>
      <w:r w:rsidRPr="00894EA9">
        <w:rPr>
          <w:color w:val="000000"/>
          <w:bdr w:val="none" w:sz="0" w:space="0" w:color="auto" w:frame="1"/>
        </w:rPr>
        <w:t xml:space="preserve">на титульном листе указать НСПК и проверить титульный лист на соответствие </w:t>
      </w:r>
      <w:r w:rsidRPr="00F16FAF">
        <w:rPr>
          <w:color w:val="000000"/>
          <w:bdr w:val="none" w:sz="0" w:space="0" w:color="auto" w:frame="1"/>
        </w:rPr>
        <w:t>требованиям 26, 27, 28;</w:t>
      </w:r>
    </w:p>
    <w:p w14:paraId="724293A5" w14:textId="7E85B0FE" w:rsidR="00894EA9" w:rsidRPr="00F16FAF" w:rsidRDefault="00894EA9" w:rsidP="0040357B">
      <w:pPr>
        <w:pStyle w:val="af"/>
        <w:numPr>
          <w:ilvl w:val="0"/>
          <w:numId w:val="2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F16FAF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в</w:t>
      </w:r>
      <w:r w:rsidR="00F16FAF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документе</w:t>
      </w:r>
      <w:r w:rsidRPr="00F16FAF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r w:rsidR="00F16FAF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«</w:t>
      </w:r>
      <w:r w:rsidRPr="00F16FAF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Обосновани</w:t>
      </w:r>
      <w:r w:rsidR="00F16FAF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е»</w:t>
      </w:r>
      <w:r w:rsidRPr="00F16FAF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отсутствуют разделы: Резюме, 1.5. Внутренняя логика работы сервиса, 1.6. Прототипы пользовательского пути</w:t>
      </w:r>
      <w:r w:rsidR="00D94E88" w:rsidRPr="00F16FAF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, </w:t>
      </w:r>
      <w:r w:rsidR="00D94E88" w:rsidRPr="00F16FAF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2.5.2 </w:t>
      </w:r>
      <w:proofErr w:type="spellStart"/>
      <w:r w:rsidR="00D94E88" w:rsidRPr="00F16FAF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Lean</w:t>
      </w:r>
      <w:proofErr w:type="spellEnd"/>
      <w:r w:rsidR="00D94E88" w:rsidRPr="00F16FAF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="00D94E88" w:rsidRPr="00F16FAF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Canvas</w:t>
      </w:r>
      <w:proofErr w:type="spellEnd"/>
      <w:r w:rsidRPr="00F16FAF">
        <w:rPr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;</w:t>
      </w:r>
    </w:p>
    <w:p w14:paraId="1AB135DC" w14:textId="0F9B1A05" w:rsidR="00894EA9" w:rsidRPr="00894EA9" w:rsidRDefault="00F16FAF" w:rsidP="00894EA9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  <w:bdr w:val="none" w:sz="0" w:space="0" w:color="auto" w:frame="1"/>
        </w:rPr>
      </w:pPr>
      <w:r>
        <w:lastRenderedPageBreak/>
        <w:t>Для оформления оглавления необходимо использовать: для Заголовка оглавления – шрифт</w:t>
      </w:r>
      <w:r w:rsidR="00894EA9" w:rsidRPr="00F16FAF">
        <w:t xml:space="preserve"> </w:t>
      </w:r>
      <w:proofErr w:type="spellStart"/>
      <w:r w:rsidR="00894EA9" w:rsidRPr="00F16FAF">
        <w:t>Times</w:t>
      </w:r>
      <w:proofErr w:type="spellEnd"/>
      <w:r w:rsidR="00894EA9" w:rsidRPr="00F16FAF">
        <w:t xml:space="preserve"> </w:t>
      </w:r>
      <w:proofErr w:type="spellStart"/>
      <w:r w:rsidR="00894EA9" w:rsidRPr="00F16FAF">
        <w:t>New</w:t>
      </w:r>
      <w:proofErr w:type="spellEnd"/>
      <w:r w:rsidR="00894EA9" w:rsidRPr="00F16FAF">
        <w:t xml:space="preserve"> </w:t>
      </w:r>
      <w:proofErr w:type="spellStart"/>
      <w:r w:rsidR="00894EA9" w:rsidRPr="00F16FAF">
        <w:t>Roman</w:t>
      </w:r>
      <w:proofErr w:type="spellEnd"/>
      <w:r>
        <w:t>,</w:t>
      </w:r>
      <w:r w:rsidR="00894EA9" w:rsidRPr="00F16FAF">
        <w:t xml:space="preserve"> размер 14,</w:t>
      </w:r>
      <w:r w:rsidR="00894EA9">
        <w:t xml:space="preserve"> </w:t>
      </w:r>
      <w:r>
        <w:t xml:space="preserve">для текста оглавления – </w:t>
      </w:r>
      <w:r w:rsidR="00894EA9">
        <w:t xml:space="preserve">шрифт </w:t>
      </w:r>
      <w:proofErr w:type="spellStart"/>
      <w:r w:rsidR="00894EA9" w:rsidRPr="002508A2">
        <w:t>Times</w:t>
      </w:r>
      <w:proofErr w:type="spellEnd"/>
      <w:r w:rsidR="00894EA9" w:rsidRPr="002508A2">
        <w:t xml:space="preserve"> </w:t>
      </w:r>
      <w:proofErr w:type="spellStart"/>
      <w:r w:rsidR="00894EA9" w:rsidRPr="002508A2">
        <w:t>New</w:t>
      </w:r>
      <w:proofErr w:type="spellEnd"/>
      <w:r w:rsidR="00894EA9" w:rsidRPr="002508A2">
        <w:t xml:space="preserve"> </w:t>
      </w:r>
      <w:proofErr w:type="spellStart"/>
      <w:r w:rsidR="00894EA9" w:rsidRPr="002508A2">
        <w:t>Roman</w:t>
      </w:r>
      <w:proofErr w:type="spellEnd"/>
      <w:r>
        <w:t>,</w:t>
      </w:r>
      <w:r w:rsidR="00894EA9" w:rsidRPr="002508A2">
        <w:t xml:space="preserve"> размер 12</w:t>
      </w:r>
      <w:r w:rsidR="00894EA9">
        <w:t>;</w:t>
      </w:r>
    </w:p>
    <w:p w14:paraId="22575E66" w14:textId="77777777" w:rsidR="004A58AC" w:rsidRDefault="00894EA9" w:rsidP="00894EA9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  <w:bdr w:val="none" w:sz="0" w:space="0" w:color="auto" w:frame="1"/>
        </w:rPr>
      </w:pPr>
      <w:r>
        <w:rPr>
          <w:color w:val="000000"/>
          <w:bdr w:val="none" w:sz="0" w:space="0" w:color="auto" w:frame="1"/>
        </w:rPr>
        <w:t>нарушена структура и нумерация отдельных пунктов в тексте</w:t>
      </w:r>
      <w:r w:rsidRPr="00894EA9">
        <w:rPr>
          <w:color w:val="000000"/>
          <w:bdr w:val="none" w:sz="0" w:space="0" w:color="auto" w:frame="1"/>
        </w:rPr>
        <w:t xml:space="preserve"> Обоснования</w:t>
      </w:r>
      <w:r>
        <w:rPr>
          <w:color w:val="000000"/>
          <w:bdr w:val="none" w:sz="0" w:space="0" w:color="auto" w:frame="1"/>
        </w:rPr>
        <w:t xml:space="preserve">, в оглавлении </w:t>
      </w:r>
      <w:r w:rsidRPr="00894EA9">
        <w:rPr>
          <w:color w:val="000000"/>
          <w:bdr w:val="none" w:sz="0" w:space="0" w:color="auto" w:frame="1"/>
        </w:rPr>
        <w:t>отсутствуют отдельные имеющиеся в тексте пункты</w:t>
      </w:r>
      <w:r w:rsidR="004A58AC">
        <w:rPr>
          <w:color w:val="000000"/>
          <w:bdr w:val="none" w:sz="0" w:space="0" w:color="auto" w:frame="1"/>
        </w:rPr>
        <w:t>;</w:t>
      </w:r>
    </w:p>
    <w:p w14:paraId="6583E215" w14:textId="7C02E7E2" w:rsidR="00894EA9" w:rsidRDefault="007A4848" w:rsidP="00894EA9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  <w:bdr w:val="none" w:sz="0" w:space="0" w:color="auto" w:frame="1"/>
        </w:rPr>
      </w:pPr>
      <w:r>
        <w:rPr>
          <w:color w:val="000000"/>
          <w:bdr w:val="none" w:sz="0" w:space="0" w:color="auto" w:frame="1"/>
        </w:rPr>
        <w:t>в</w:t>
      </w:r>
      <w:r w:rsidR="004A58AC">
        <w:rPr>
          <w:color w:val="000000"/>
          <w:bdr w:val="none" w:sz="0" w:space="0" w:color="auto" w:frame="1"/>
        </w:rPr>
        <w:t xml:space="preserve"> текст</w:t>
      </w:r>
      <w:r>
        <w:rPr>
          <w:color w:val="000000"/>
          <w:bdr w:val="none" w:sz="0" w:space="0" w:color="auto" w:frame="1"/>
        </w:rPr>
        <w:t>е</w:t>
      </w:r>
      <w:r w:rsidR="004A58AC">
        <w:rPr>
          <w:color w:val="000000"/>
          <w:bdr w:val="none" w:sz="0" w:space="0" w:color="auto" w:frame="1"/>
        </w:rPr>
        <w:t xml:space="preserve"> Обоснования </w:t>
      </w:r>
      <w:r w:rsidR="009B44AE" w:rsidRPr="00894EA9">
        <w:rPr>
          <w:color w:val="000000"/>
          <w:bdr w:val="none" w:sz="0" w:space="0" w:color="auto" w:frame="1"/>
        </w:rPr>
        <w:t>встречаются орфографические, пунктуационные и стилистические ошибки</w:t>
      </w:r>
      <w:r w:rsidR="009B44AE">
        <w:rPr>
          <w:color w:val="000000"/>
          <w:bdr w:val="none" w:sz="0" w:space="0" w:color="auto" w:frame="1"/>
        </w:rPr>
        <w:t>, а также опечатки</w:t>
      </w:r>
      <w:r w:rsidR="00894EA9">
        <w:rPr>
          <w:color w:val="000000"/>
          <w:bdr w:val="none" w:sz="0" w:space="0" w:color="auto" w:frame="1"/>
        </w:rPr>
        <w:t xml:space="preserve">. </w:t>
      </w:r>
    </w:p>
    <w:p w14:paraId="135C0A5E" w14:textId="77777777" w:rsidR="00830E6E" w:rsidRPr="00894EA9" w:rsidRDefault="00830E6E" w:rsidP="00830E6E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b/>
          <w:bCs/>
          <w:color w:val="000000"/>
          <w:bdr w:val="none" w:sz="0" w:space="0" w:color="auto" w:frame="1"/>
        </w:rPr>
      </w:pPr>
      <w:r w:rsidRPr="00894EA9">
        <w:rPr>
          <w:b/>
          <w:bCs/>
          <w:color w:val="000000"/>
          <w:bdr w:val="none" w:sz="0" w:space="0" w:color="auto" w:frame="1"/>
        </w:rPr>
        <w:t>Дополнительно что можно улучшить/изменить/дополнить?</w:t>
      </w:r>
    </w:p>
    <w:p w14:paraId="03586C89" w14:textId="10207FEA" w:rsidR="00894EA9" w:rsidRDefault="00830E6E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000000"/>
          <w:bdr w:val="none" w:sz="0" w:space="0" w:color="auto" w:frame="1"/>
        </w:rPr>
      </w:pPr>
      <w:r>
        <w:rPr>
          <w:color w:val="000000"/>
          <w:bdr w:val="none" w:sz="0" w:space="0" w:color="auto" w:frame="1"/>
        </w:rPr>
        <w:t xml:space="preserve">В Истории </w:t>
      </w:r>
      <w:r w:rsidR="00BF4D7D">
        <w:rPr>
          <w:color w:val="000000"/>
          <w:bdr w:val="none" w:sz="0" w:space="0" w:color="auto" w:frame="1"/>
        </w:rPr>
        <w:t>и</w:t>
      </w:r>
      <w:r>
        <w:rPr>
          <w:color w:val="000000"/>
          <w:bdr w:val="none" w:sz="0" w:space="0" w:color="auto" w:frame="1"/>
        </w:rPr>
        <w:t>зменений</w:t>
      </w:r>
      <w:r w:rsidR="00BF4D7D">
        <w:rPr>
          <w:color w:val="000000"/>
          <w:bdr w:val="none" w:sz="0" w:space="0" w:color="auto" w:frame="1"/>
        </w:rPr>
        <w:t>: указать</w:t>
      </w:r>
      <w:r>
        <w:rPr>
          <w:color w:val="000000"/>
          <w:bdr w:val="none" w:sz="0" w:space="0" w:color="auto" w:frame="1"/>
        </w:rPr>
        <w:t xml:space="preserve"> </w:t>
      </w:r>
      <w:r w:rsidR="00BF4D7D">
        <w:rPr>
          <w:color w:val="000000"/>
          <w:bdr w:val="none" w:sz="0" w:space="0" w:color="auto" w:frame="1"/>
        </w:rPr>
        <w:t xml:space="preserve">Таблицу (см. требование 35) и </w:t>
      </w:r>
      <w:r>
        <w:rPr>
          <w:color w:val="000000"/>
          <w:bdr w:val="none" w:sz="0" w:space="0" w:color="auto" w:frame="1"/>
        </w:rPr>
        <w:t xml:space="preserve">исключить </w:t>
      </w:r>
      <w:r w:rsidR="00BF4D7D">
        <w:rPr>
          <w:color w:val="000000"/>
          <w:bdr w:val="none" w:sz="0" w:space="0" w:color="auto" w:frame="1"/>
        </w:rPr>
        <w:t xml:space="preserve">в графе </w:t>
      </w:r>
      <w:r w:rsidR="007A4848">
        <w:rPr>
          <w:color w:val="000000"/>
          <w:bdr w:val="none" w:sz="0" w:space="0" w:color="auto" w:frame="1"/>
        </w:rPr>
        <w:t>«К</w:t>
      </w:r>
      <w:r w:rsidR="00BF4D7D">
        <w:rPr>
          <w:color w:val="000000"/>
          <w:bdr w:val="none" w:sz="0" w:space="0" w:color="auto" w:frame="1"/>
        </w:rPr>
        <w:t>раткое описание изменения</w:t>
      </w:r>
      <w:r w:rsidR="007A4848">
        <w:rPr>
          <w:color w:val="000000"/>
          <w:bdr w:val="none" w:sz="0" w:space="0" w:color="auto" w:frame="1"/>
        </w:rPr>
        <w:t>»</w:t>
      </w:r>
      <w:r w:rsidR="00BF4D7D">
        <w:rPr>
          <w:color w:val="000000"/>
          <w:bdr w:val="none" w:sz="0" w:space="0" w:color="auto" w:frame="1"/>
        </w:rPr>
        <w:t xml:space="preserve"> </w:t>
      </w:r>
      <w:r>
        <w:rPr>
          <w:color w:val="000000"/>
          <w:bdr w:val="none" w:sz="0" w:space="0" w:color="auto" w:frame="1"/>
        </w:rPr>
        <w:t>слово «был» (</w:t>
      </w:r>
      <w:r w:rsidR="00BF4D7D">
        <w:rPr>
          <w:color w:val="000000"/>
          <w:bdr w:val="none" w:sz="0" w:space="0" w:color="auto" w:frame="1"/>
        </w:rPr>
        <w:t>о</w:t>
      </w:r>
      <w:r w:rsidR="00BF4D7D" w:rsidRPr="00BF4D7D">
        <w:rPr>
          <w:color w:val="000000"/>
          <w:bdr w:val="none" w:sz="0" w:space="0" w:color="auto" w:frame="1"/>
        </w:rPr>
        <w:t>бычно в официально-деловом стиле не используется</w:t>
      </w:r>
      <w:r w:rsidR="00BF4D7D">
        <w:rPr>
          <w:color w:val="000000"/>
          <w:bdr w:val="none" w:sz="0" w:space="0" w:color="auto" w:frame="1"/>
        </w:rPr>
        <w:t>, и</w:t>
      </w:r>
      <w:r w:rsidR="00BF4D7D" w:rsidRPr="00BF4D7D">
        <w:rPr>
          <w:color w:val="000000"/>
          <w:bdr w:val="none" w:sz="0" w:space="0" w:color="auto" w:frame="1"/>
        </w:rPr>
        <w:t xml:space="preserve"> если убрать слово «был» контекст не поменяется</w:t>
      </w:r>
      <w:r w:rsidR="00BF4D7D">
        <w:rPr>
          <w:color w:val="000000"/>
          <w:bdr w:val="none" w:sz="0" w:space="0" w:color="auto" w:frame="1"/>
        </w:rPr>
        <w:t>)</w:t>
      </w:r>
      <w:r w:rsidR="00BF4D7D" w:rsidRPr="00BF4D7D">
        <w:rPr>
          <w:color w:val="000000"/>
          <w:bdr w:val="none" w:sz="0" w:space="0" w:color="auto" w:frame="1"/>
        </w:rPr>
        <w:t>.</w:t>
      </w:r>
    </w:p>
    <w:p w14:paraId="2C7EA5B9" w14:textId="306503D6" w:rsidR="00BF4D7D" w:rsidRDefault="00BF4D7D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000000"/>
          <w:bdr w:val="none" w:sz="0" w:space="0" w:color="auto" w:frame="1"/>
        </w:rPr>
      </w:pPr>
      <w:r>
        <w:rPr>
          <w:color w:val="000000"/>
          <w:bdr w:val="none" w:sz="0" w:space="0" w:color="auto" w:frame="1"/>
        </w:rPr>
        <w:t xml:space="preserve">В разделе Термины, определения и сокращения </w:t>
      </w:r>
      <w:r w:rsidR="007A4848">
        <w:rPr>
          <w:color w:val="000000"/>
          <w:bdr w:val="none" w:sz="0" w:space="0" w:color="auto" w:frame="1"/>
        </w:rPr>
        <w:t xml:space="preserve">таблицу обозначить как таблицу </w:t>
      </w:r>
      <w:r>
        <w:rPr>
          <w:color w:val="000000"/>
          <w:bdr w:val="none" w:sz="0" w:space="0" w:color="auto" w:frame="1"/>
        </w:rPr>
        <w:t xml:space="preserve">(требование 38), термины </w:t>
      </w:r>
      <w:r w:rsidR="007A4848">
        <w:rPr>
          <w:color w:val="000000"/>
          <w:bdr w:val="none" w:sz="0" w:space="0" w:color="auto" w:frame="1"/>
        </w:rPr>
        <w:t xml:space="preserve">в таблице </w:t>
      </w:r>
      <w:r>
        <w:rPr>
          <w:color w:val="000000"/>
          <w:bdr w:val="none" w:sz="0" w:space="0" w:color="auto" w:frame="1"/>
        </w:rPr>
        <w:t>расположить в алфавитном порядке</w:t>
      </w:r>
      <w:r w:rsidR="009B44AE">
        <w:rPr>
          <w:color w:val="000000"/>
          <w:bdr w:val="none" w:sz="0" w:space="0" w:color="auto" w:frame="1"/>
        </w:rPr>
        <w:t>.</w:t>
      </w:r>
    </w:p>
    <w:p w14:paraId="6F22E59E" w14:textId="3863E330" w:rsidR="009B44AE" w:rsidRDefault="009B44AE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</w:pPr>
      <w:r>
        <w:rPr>
          <w:color w:val="000000"/>
          <w:bdr w:val="none" w:sz="0" w:space="0" w:color="auto" w:frame="1"/>
        </w:rPr>
        <w:t xml:space="preserve">В разделе 1.1.1. Назначение </w:t>
      </w:r>
      <w:proofErr w:type="spellStart"/>
      <w:r>
        <w:rPr>
          <w:color w:val="000000"/>
          <w:bdr w:val="none" w:sz="0" w:space="0" w:color="auto" w:frame="1"/>
        </w:rPr>
        <w:t>Акторов</w:t>
      </w:r>
      <w:proofErr w:type="spellEnd"/>
      <w:r>
        <w:rPr>
          <w:color w:val="000000"/>
          <w:bdr w:val="none" w:sz="0" w:space="0" w:color="auto" w:frame="1"/>
        </w:rPr>
        <w:t xml:space="preserve"> (должен быть раздел 1.2.1. Описание </w:t>
      </w:r>
      <w:proofErr w:type="spellStart"/>
      <w:r>
        <w:rPr>
          <w:color w:val="000000"/>
          <w:bdr w:val="none" w:sz="0" w:space="0" w:color="auto" w:frame="1"/>
        </w:rPr>
        <w:t>акторов</w:t>
      </w:r>
      <w:proofErr w:type="spellEnd"/>
      <w:r>
        <w:rPr>
          <w:color w:val="000000"/>
          <w:bdr w:val="none" w:sz="0" w:space="0" w:color="auto" w:frame="1"/>
        </w:rPr>
        <w:t xml:space="preserve">) в качестве </w:t>
      </w:r>
      <w:proofErr w:type="spellStart"/>
      <w:r>
        <w:rPr>
          <w:color w:val="000000"/>
          <w:bdr w:val="none" w:sz="0" w:space="0" w:color="auto" w:frame="1"/>
        </w:rPr>
        <w:t>акторов</w:t>
      </w:r>
      <w:proofErr w:type="spellEnd"/>
      <w:r>
        <w:rPr>
          <w:color w:val="000000"/>
          <w:bdr w:val="none" w:sz="0" w:space="0" w:color="auto" w:frame="1"/>
        </w:rPr>
        <w:t xml:space="preserve"> не указаны </w:t>
      </w:r>
      <w:r>
        <w:t>субъекты/компоненты платежной системы, включенные в процессы.</w:t>
      </w:r>
    </w:p>
    <w:p w14:paraId="6B0F802D" w14:textId="09ED6203" w:rsidR="00D469DB" w:rsidRDefault="00D469DB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</w:pPr>
      <w:r>
        <w:t>В разделе 1.2. (должен быть раздел 1.3) Архитектурные схемы:</w:t>
      </w:r>
    </w:p>
    <w:p w14:paraId="72D5B579" w14:textId="710E6BA4" w:rsidR="00D469DB" w:rsidRDefault="00D469DB" w:rsidP="00D469DB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  <w:bdr w:val="none" w:sz="0" w:space="0" w:color="auto" w:frame="1"/>
        </w:rPr>
      </w:pPr>
      <w:r w:rsidRPr="00D469DB">
        <w:rPr>
          <w:color w:val="000000"/>
          <w:bdr w:val="none" w:sz="0" w:space="0" w:color="auto" w:frame="1"/>
        </w:rPr>
        <w:t xml:space="preserve">не совпадают буквы </w:t>
      </w:r>
      <w:proofErr w:type="spellStart"/>
      <w:r w:rsidRPr="00D469DB">
        <w:rPr>
          <w:color w:val="000000"/>
          <w:bdr w:val="none" w:sz="0" w:space="0" w:color="auto" w:frame="1"/>
        </w:rPr>
        <w:t>акторов</w:t>
      </w:r>
      <w:proofErr w:type="spellEnd"/>
      <w:r w:rsidRPr="00D469DB">
        <w:rPr>
          <w:color w:val="000000"/>
          <w:bdr w:val="none" w:sz="0" w:space="0" w:color="auto" w:frame="1"/>
        </w:rPr>
        <w:t xml:space="preserve"> на разных схемах</w:t>
      </w:r>
      <w:r w:rsidR="007A4848">
        <w:rPr>
          <w:color w:val="000000"/>
          <w:bdr w:val="none" w:sz="0" w:space="0" w:color="auto" w:frame="1"/>
        </w:rPr>
        <w:t>;</w:t>
      </w:r>
    </w:p>
    <w:p w14:paraId="5F8BFB8A" w14:textId="2FA5574D" w:rsidR="00D469DB" w:rsidRPr="00AB07D8" w:rsidRDefault="00D469DB" w:rsidP="00D469DB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  <w:bdr w:val="none" w:sz="0" w:space="0" w:color="auto" w:frame="1"/>
        </w:rPr>
      </w:pPr>
      <w:r>
        <w:t>каждое действие или стрелка, изображенные на рисунке, должны получить краткое описание в соответствии с Требовани</w:t>
      </w:r>
      <w:r w:rsidR="00AB07D8">
        <w:t>ями</w:t>
      </w:r>
      <w:r>
        <w:t xml:space="preserve"> 46</w:t>
      </w:r>
      <w:r w:rsidR="00AB07D8">
        <w:t xml:space="preserve"> и 47</w:t>
      </w:r>
      <w:r>
        <w:t>.</w:t>
      </w:r>
    </w:p>
    <w:p w14:paraId="7512DEBD" w14:textId="67DBD045" w:rsidR="00AB07D8" w:rsidRPr="00D94E88" w:rsidRDefault="00AB07D8" w:rsidP="00D94E88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</w:pPr>
      <w:r>
        <w:t xml:space="preserve">В разделе 1.2 </w:t>
      </w:r>
      <w:bookmarkStart w:id="0" w:name="_Toc190268070"/>
      <w:r>
        <w:t>(должен быть раздел 1.4) Пользовательские сценарии (Клиентский путь)</w:t>
      </w:r>
      <w:bookmarkEnd w:id="0"/>
      <w:r>
        <w:t xml:space="preserve"> </w:t>
      </w:r>
      <w:r w:rsidR="00D94E88">
        <w:t>уточнить заголовки третьего уровня, а также названия диаграмм.</w:t>
      </w:r>
    </w:p>
    <w:p w14:paraId="5EBAB896" w14:textId="511BBDF9" w:rsidR="00894EA9" w:rsidRPr="00894EA9" w:rsidRDefault="00D94E88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000000"/>
          <w:bdr w:val="none" w:sz="0" w:space="0" w:color="auto" w:frame="1"/>
        </w:rPr>
      </w:pPr>
      <w:r>
        <w:rPr>
          <w:color w:val="000000"/>
          <w:bdr w:val="none" w:sz="0" w:space="0" w:color="auto" w:frame="1"/>
        </w:rPr>
        <w:t>В разделе Маркетинг, где приводятся статистические данные и другие числовые значения необходимо сделать ссылки на источник литературы.</w:t>
      </w:r>
    </w:p>
    <w:p w14:paraId="48A0CDBE" w14:textId="6BF2C039" w:rsidR="001D7E05" w:rsidRDefault="001D7E05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000000"/>
          <w:bdr w:val="none" w:sz="0" w:space="0" w:color="auto" w:frame="1"/>
        </w:rPr>
      </w:pPr>
    </w:p>
    <w:p w14:paraId="5EE36CED" w14:textId="5F9FC83A" w:rsidR="00F16FAF" w:rsidRPr="00894EA9" w:rsidRDefault="00F16FAF" w:rsidP="00F16FAF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b/>
          <w:bCs/>
          <w:color w:val="000000"/>
          <w:bdr w:val="none" w:sz="0" w:space="0" w:color="auto" w:frame="1"/>
        </w:rPr>
      </w:pPr>
      <w:r>
        <w:rPr>
          <w:b/>
          <w:bCs/>
          <w:color w:val="000000"/>
          <w:bdr w:val="none" w:sz="0" w:space="0" w:color="auto" w:frame="1"/>
        </w:rPr>
        <w:t>3</w:t>
      </w:r>
      <w:r w:rsidRPr="00894EA9">
        <w:rPr>
          <w:b/>
          <w:bCs/>
          <w:color w:val="000000"/>
          <w:bdr w:val="none" w:sz="0" w:space="0" w:color="auto" w:frame="1"/>
        </w:rPr>
        <w:t xml:space="preserve">. </w:t>
      </w:r>
      <w:r>
        <w:rPr>
          <w:b/>
          <w:bCs/>
          <w:color w:val="000000"/>
          <w:bdr w:val="none" w:sz="0" w:space="0" w:color="auto" w:frame="1"/>
        </w:rPr>
        <w:t>Презентация</w:t>
      </w:r>
      <w:r w:rsidRPr="00894EA9">
        <w:rPr>
          <w:b/>
          <w:bCs/>
          <w:color w:val="000000"/>
          <w:bdr w:val="none" w:sz="0" w:space="0" w:color="auto" w:frame="1"/>
        </w:rPr>
        <w:t>. Ли Александр. «МИР ИСП» (Инициативный сервис помощи).</w:t>
      </w:r>
    </w:p>
    <w:p w14:paraId="18891B27" w14:textId="73C4F579" w:rsidR="00F16FAF" w:rsidRDefault="00A213F0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000000"/>
          <w:bdr w:val="none" w:sz="0" w:space="0" w:color="auto" w:frame="1"/>
        </w:rPr>
      </w:pPr>
      <w:r>
        <w:rPr>
          <w:color w:val="000000"/>
          <w:bdr w:val="none" w:sz="0" w:space="0" w:color="auto" w:frame="1"/>
        </w:rPr>
        <w:t>В целом общие требования к презентации соблюдены. Однако есть слайды, перегруженные текстом в схем</w:t>
      </w:r>
      <w:r w:rsidR="00F166C4">
        <w:rPr>
          <w:color w:val="000000"/>
          <w:bdr w:val="none" w:sz="0" w:space="0" w:color="auto" w:frame="1"/>
        </w:rPr>
        <w:t>ах</w:t>
      </w:r>
      <w:r>
        <w:rPr>
          <w:color w:val="000000"/>
          <w:bdr w:val="none" w:sz="0" w:space="0" w:color="auto" w:frame="1"/>
        </w:rPr>
        <w:t xml:space="preserve"> и таблице (слайды 5–8). </w:t>
      </w:r>
    </w:p>
    <w:p w14:paraId="7FDEED1E" w14:textId="2B800E18" w:rsidR="00A213F0" w:rsidRPr="00894EA9" w:rsidRDefault="00F166C4" w:rsidP="00A213F0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b/>
          <w:bCs/>
          <w:color w:val="000000"/>
          <w:bdr w:val="none" w:sz="0" w:space="0" w:color="auto" w:frame="1"/>
        </w:rPr>
      </w:pPr>
      <w:r>
        <w:rPr>
          <w:b/>
          <w:bCs/>
          <w:color w:val="000000"/>
          <w:bdr w:val="none" w:sz="0" w:space="0" w:color="auto" w:frame="1"/>
        </w:rPr>
        <w:t>Ч</w:t>
      </w:r>
      <w:r w:rsidR="00A213F0" w:rsidRPr="00894EA9">
        <w:rPr>
          <w:b/>
          <w:bCs/>
          <w:color w:val="000000"/>
          <w:bdr w:val="none" w:sz="0" w:space="0" w:color="auto" w:frame="1"/>
        </w:rPr>
        <w:t>то можно улучшить/изменить/дополнить?</w:t>
      </w:r>
    </w:p>
    <w:p w14:paraId="7719C63C" w14:textId="77777777" w:rsidR="00A213F0" w:rsidRDefault="00A213F0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000000"/>
          <w:bdr w:val="none" w:sz="0" w:space="0" w:color="auto" w:frame="1"/>
        </w:rPr>
      </w:pPr>
      <w:r>
        <w:rPr>
          <w:color w:val="000000"/>
          <w:bdr w:val="none" w:sz="0" w:space="0" w:color="auto" w:frame="1"/>
        </w:rPr>
        <w:t>На титульном слайде (Слайд 1) оставить только сокращенное название учебного заведения, убрать отчество (оставить имя и фамилию), указать курс. Кроме того убрать слова «ФИО:», «Выпускник:».</w:t>
      </w:r>
    </w:p>
    <w:p w14:paraId="42F43281" w14:textId="1B240518" w:rsidR="0054700A" w:rsidRDefault="00F166C4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000000"/>
          <w:bdr w:val="none" w:sz="0" w:space="0" w:color="auto" w:frame="1"/>
        </w:rPr>
      </w:pPr>
      <w:r>
        <w:rPr>
          <w:color w:val="000000"/>
          <w:bdr w:val="none" w:sz="0" w:space="0" w:color="auto" w:frame="1"/>
        </w:rPr>
        <w:t xml:space="preserve">На </w:t>
      </w:r>
      <w:r w:rsidR="00A213F0">
        <w:rPr>
          <w:color w:val="000000"/>
          <w:bdr w:val="none" w:sz="0" w:space="0" w:color="auto" w:frame="1"/>
        </w:rPr>
        <w:t>Слайд</w:t>
      </w:r>
      <w:r>
        <w:rPr>
          <w:color w:val="000000"/>
          <w:bdr w:val="none" w:sz="0" w:space="0" w:color="auto" w:frame="1"/>
        </w:rPr>
        <w:t>е</w:t>
      </w:r>
      <w:r w:rsidR="00A213F0">
        <w:rPr>
          <w:color w:val="000000"/>
          <w:bdr w:val="none" w:sz="0" w:space="0" w:color="auto" w:frame="1"/>
        </w:rPr>
        <w:t xml:space="preserve"> 4 Архитектура сервиса </w:t>
      </w:r>
      <w:r>
        <w:rPr>
          <w:color w:val="000000"/>
          <w:bdr w:val="none" w:sz="0" w:space="0" w:color="auto" w:frame="1"/>
        </w:rPr>
        <w:t xml:space="preserve">рекомендую использовать </w:t>
      </w:r>
      <w:r w:rsidR="00A213F0">
        <w:rPr>
          <w:color w:val="000000"/>
          <w:bdr w:val="none" w:sz="0" w:space="0" w:color="auto" w:frame="1"/>
        </w:rPr>
        <w:t>анимаци</w:t>
      </w:r>
      <w:r>
        <w:rPr>
          <w:color w:val="000000"/>
          <w:bdr w:val="none" w:sz="0" w:space="0" w:color="auto" w:frame="1"/>
        </w:rPr>
        <w:t xml:space="preserve">ю для наглядного отображения </w:t>
      </w:r>
      <w:r w:rsidR="0054700A">
        <w:rPr>
          <w:color w:val="000000"/>
          <w:bdr w:val="none" w:sz="0" w:space="0" w:color="auto" w:frame="1"/>
        </w:rPr>
        <w:t>последовательност</w:t>
      </w:r>
      <w:r>
        <w:rPr>
          <w:color w:val="000000"/>
          <w:bdr w:val="none" w:sz="0" w:space="0" w:color="auto" w:frame="1"/>
        </w:rPr>
        <w:t>и</w:t>
      </w:r>
      <w:r w:rsidR="0054700A">
        <w:rPr>
          <w:color w:val="000000"/>
          <w:bdr w:val="none" w:sz="0" w:space="0" w:color="auto" w:frame="1"/>
        </w:rPr>
        <w:t xml:space="preserve"> действий. При этом следует учесть, что действий много, а время выступления ограничено.</w:t>
      </w:r>
    </w:p>
    <w:p w14:paraId="5FB99EC3" w14:textId="60B152BD" w:rsidR="0054700A" w:rsidRDefault="0054700A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000000"/>
          <w:bdr w:val="none" w:sz="0" w:space="0" w:color="auto" w:frame="1"/>
        </w:rPr>
      </w:pPr>
      <w:r>
        <w:rPr>
          <w:color w:val="000000"/>
          <w:bdr w:val="none" w:sz="0" w:space="0" w:color="auto" w:frame="1"/>
        </w:rPr>
        <w:t xml:space="preserve">Слайды 5–8 необходимо доработать. </w:t>
      </w:r>
      <w:r w:rsidR="00A17BFE">
        <w:rPr>
          <w:color w:val="000000"/>
          <w:bdr w:val="none" w:sz="0" w:space="0" w:color="auto" w:frame="1"/>
        </w:rPr>
        <w:t>Представленные</w:t>
      </w:r>
      <w:r>
        <w:rPr>
          <w:color w:val="000000"/>
          <w:bdr w:val="none" w:sz="0" w:space="0" w:color="auto" w:frame="1"/>
        </w:rPr>
        <w:t xml:space="preserve"> схемы допустимы в документе, однако </w:t>
      </w:r>
      <w:r w:rsidR="00A17BFE">
        <w:rPr>
          <w:color w:val="000000"/>
          <w:bdr w:val="none" w:sz="0" w:space="0" w:color="auto" w:frame="1"/>
        </w:rPr>
        <w:t xml:space="preserve">не соответствуют требованиям к </w:t>
      </w:r>
      <w:r>
        <w:rPr>
          <w:color w:val="000000"/>
          <w:bdr w:val="none" w:sz="0" w:space="0" w:color="auto" w:frame="1"/>
        </w:rPr>
        <w:t>презентации</w:t>
      </w:r>
      <w:r w:rsidR="00A17BFE">
        <w:rPr>
          <w:color w:val="000000"/>
          <w:bdr w:val="none" w:sz="0" w:space="0" w:color="auto" w:frame="1"/>
        </w:rPr>
        <w:t xml:space="preserve"> (учесть </w:t>
      </w:r>
      <w:r>
        <w:rPr>
          <w:color w:val="000000"/>
          <w:bdr w:val="none" w:sz="0" w:space="0" w:color="auto" w:frame="1"/>
        </w:rPr>
        <w:t>требование 13</w:t>
      </w:r>
      <w:r w:rsidR="00A17BFE">
        <w:rPr>
          <w:color w:val="000000"/>
          <w:bdr w:val="none" w:sz="0" w:space="0" w:color="auto" w:frame="1"/>
        </w:rPr>
        <w:t>)</w:t>
      </w:r>
      <w:r>
        <w:rPr>
          <w:color w:val="000000"/>
          <w:bdr w:val="none" w:sz="0" w:space="0" w:color="auto" w:frame="1"/>
        </w:rPr>
        <w:t>.</w:t>
      </w:r>
    </w:p>
    <w:p w14:paraId="2ED0B8E9" w14:textId="3B5FA7D5" w:rsidR="0054700A" w:rsidRDefault="0054700A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000000"/>
          <w:bdr w:val="none" w:sz="0" w:space="0" w:color="auto" w:frame="1"/>
        </w:rPr>
      </w:pPr>
      <w:r>
        <w:rPr>
          <w:color w:val="000000"/>
          <w:bdr w:val="none" w:sz="0" w:space="0" w:color="auto" w:frame="1"/>
        </w:rPr>
        <w:t xml:space="preserve">Слайд 10 Позиционирование сервиса </w:t>
      </w:r>
      <w:r w:rsidR="00A17BFE">
        <w:rPr>
          <w:color w:val="000000"/>
          <w:bdr w:val="none" w:sz="0" w:space="0" w:color="auto" w:frame="1"/>
        </w:rPr>
        <w:t xml:space="preserve">рекомендую </w:t>
      </w:r>
      <w:r>
        <w:rPr>
          <w:color w:val="000000"/>
          <w:bdr w:val="none" w:sz="0" w:space="0" w:color="auto" w:frame="1"/>
        </w:rPr>
        <w:t>представить в виде диаграмм</w:t>
      </w:r>
      <w:r w:rsidR="00A17BFE">
        <w:rPr>
          <w:color w:val="000000"/>
          <w:bdr w:val="none" w:sz="0" w:space="0" w:color="auto" w:frame="1"/>
        </w:rPr>
        <w:t xml:space="preserve">, </w:t>
      </w:r>
      <w:proofErr w:type="spellStart"/>
      <w:r w:rsidR="00A17BFE">
        <w:rPr>
          <w:color w:val="000000"/>
          <w:bdr w:val="none" w:sz="0" w:space="0" w:color="auto" w:frame="1"/>
        </w:rPr>
        <w:t>инфографики</w:t>
      </w:r>
      <w:proofErr w:type="spellEnd"/>
      <w:r w:rsidR="00A17BFE">
        <w:rPr>
          <w:color w:val="000000"/>
          <w:bdr w:val="none" w:sz="0" w:space="0" w:color="auto" w:frame="1"/>
        </w:rPr>
        <w:t xml:space="preserve"> </w:t>
      </w:r>
      <w:r>
        <w:rPr>
          <w:color w:val="000000"/>
          <w:bdr w:val="none" w:sz="0" w:space="0" w:color="auto" w:frame="1"/>
        </w:rPr>
        <w:t>или</w:t>
      </w:r>
      <w:r w:rsidR="00A17BFE">
        <w:rPr>
          <w:color w:val="000000"/>
          <w:bdr w:val="none" w:sz="0" w:space="0" w:color="auto" w:frame="1"/>
        </w:rPr>
        <w:t xml:space="preserve"> схематичного</w:t>
      </w:r>
      <w:r>
        <w:rPr>
          <w:color w:val="000000"/>
          <w:bdr w:val="none" w:sz="0" w:space="0" w:color="auto" w:frame="1"/>
        </w:rPr>
        <w:t xml:space="preserve"> рисунка.</w:t>
      </w:r>
    </w:p>
    <w:p w14:paraId="4C82A2A9" w14:textId="68A76428" w:rsidR="0054700A" w:rsidRDefault="0054700A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000000"/>
          <w:bdr w:val="none" w:sz="0" w:space="0" w:color="auto" w:frame="1"/>
        </w:rPr>
      </w:pPr>
      <w:r>
        <w:rPr>
          <w:color w:val="000000"/>
          <w:bdr w:val="none" w:sz="0" w:space="0" w:color="auto" w:frame="1"/>
        </w:rPr>
        <w:t xml:space="preserve">Пропущен слайд 12 Липучесть сервиса. Здесь </w:t>
      </w:r>
      <w:r w:rsidR="00F166C4">
        <w:rPr>
          <w:color w:val="000000"/>
          <w:bdr w:val="none" w:sz="0" w:space="0" w:color="auto" w:frame="1"/>
        </w:rPr>
        <w:t xml:space="preserve">необходимо указать </w:t>
      </w:r>
      <w:r w:rsidR="00F166C4" w:rsidRPr="00F166C4">
        <w:rPr>
          <w:color w:val="000000"/>
          <w:bdr w:val="none" w:sz="0" w:space="0" w:color="auto" w:frame="1"/>
        </w:rPr>
        <w:t>что создает желание у потребителей возвращаться к использованию сервиса</w:t>
      </w:r>
      <w:r w:rsidR="00F166C4">
        <w:rPr>
          <w:color w:val="000000"/>
          <w:bdr w:val="none" w:sz="0" w:space="0" w:color="auto" w:frame="1"/>
        </w:rPr>
        <w:t xml:space="preserve">. Возможно в данном случае это может быть удобство, доверие (надежность), скорость обработки запросов, вовлеченность, материальные стимулы и </w:t>
      </w:r>
      <w:r w:rsidR="00A17BFE">
        <w:rPr>
          <w:color w:val="000000"/>
          <w:bdr w:val="none" w:sz="0" w:space="0" w:color="auto" w:frame="1"/>
        </w:rPr>
        <w:t>иные преимущества</w:t>
      </w:r>
      <w:r w:rsidR="00F166C4">
        <w:rPr>
          <w:color w:val="000000"/>
          <w:bdr w:val="none" w:sz="0" w:space="0" w:color="auto" w:frame="1"/>
        </w:rPr>
        <w:t>.</w:t>
      </w:r>
    </w:p>
    <w:p w14:paraId="119F2A52" w14:textId="709B9540" w:rsidR="00F166C4" w:rsidRDefault="00F166C4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000000"/>
          <w:bdr w:val="none" w:sz="0" w:space="0" w:color="auto" w:frame="1"/>
        </w:rPr>
      </w:pPr>
      <w:r>
        <w:rPr>
          <w:color w:val="000000"/>
          <w:bdr w:val="none" w:sz="0" w:space="0" w:color="auto" w:frame="1"/>
        </w:rPr>
        <w:t xml:space="preserve">Слайд 14 </w:t>
      </w:r>
      <w:r w:rsidR="00A17BFE">
        <w:rPr>
          <w:color w:val="000000"/>
          <w:bdr w:val="none" w:sz="0" w:space="0" w:color="auto" w:frame="1"/>
        </w:rPr>
        <w:t>изменить заголовок на</w:t>
      </w:r>
      <w:r>
        <w:rPr>
          <w:color w:val="000000"/>
          <w:bdr w:val="none" w:sz="0" w:space="0" w:color="auto" w:frame="1"/>
        </w:rPr>
        <w:t xml:space="preserve"> </w:t>
      </w:r>
      <w:r w:rsidRPr="00F166C4">
        <w:rPr>
          <w:color w:val="000000"/>
          <w:bdr w:val="none" w:sz="0" w:space="0" w:color="auto" w:frame="1"/>
        </w:rPr>
        <w:t>«Экономическая эффективность сервиса».</w:t>
      </w:r>
    </w:p>
    <w:p w14:paraId="701581DF" w14:textId="3B61F4FE" w:rsidR="00A213F0" w:rsidRDefault="00F166C4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000000"/>
          <w:bdr w:val="none" w:sz="0" w:space="0" w:color="auto" w:frame="1"/>
        </w:rPr>
      </w:pPr>
      <w:r>
        <w:rPr>
          <w:color w:val="000000"/>
          <w:bdr w:val="none" w:sz="0" w:space="0" w:color="auto" w:frame="1"/>
        </w:rPr>
        <w:t xml:space="preserve">На </w:t>
      </w:r>
      <w:r w:rsidR="00A17BFE">
        <w:rPr>
          <w:color w:val="000000"/>
          <w:bdr w:val="none" w:sz="0" w:space="0" w:color="auto" w:frame="1"/>
        </w:rPr>
        <w:t>завершающем</w:t>
      </w:r>
      <w:r>
        <w:rPr>
          <w:color w:val="000000"/>
          <w:bdr w:val="none" w:sz="0" w:space="0" w:color="auto" w:frame="1"/>
        </w:rPr>
        <w:t xml:space="preserve"> слайде (слайд 15) после слов «Спасибо за внимание!» добавить слова «Задавайте Ваши вопросы»</w:t>
      </w:r>
      <w:r w:rsidR="00A17BFE">
        <w:rPr>
          <w:color w:val="000000"/>
          <w:bdr w:val="none" w:sz="0" w:space="0" w:color="auto" w:frame="1"/>
        </w:rPr>
        <w:t>.</w:t>
      </w:r>
      <w:r w:rsidRPr="00F166C4">
        <w:rPr>
          <w:color w:val="000000"/>
          <w:bdr w:val="none" w:sz="0" w:space="0" w:color="auto" w:frame="1"/>
        </w:rPr>
        <w:t xml:space="preserve"> </w:t>
      </w:r>
      <w:r w:rsidR="00A213F0">
        <w:rPr>
          <w:color w:val="000000"/>
          <w:bdr w:val="none" w:sz="0" w:space="0" w:color="auto" w:frame="1"/>
        </w:rPr>
        <w:t xml:space="preserve">  </w:t>
      </w:r>
    </w:p>
    <w:p w14:paraId="46877BEC" w14:textId="56A9EAFE" w:rsidR="007A4848" w:rsidRDefault="007A4848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000000"/>
          <w:bdr w:val="none" w:sz="0" w:space="0" w:color="auto" w:frame="1"/>
        </w:rPr>
      </w:pPr>
    </w:p>
    <w:p w14:paraId="4FA8FF71" w14:textId="23A46DAC" w:rsidR="007A4848" w:rsidRDefault="007A4848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000000"/>
          <w:bdr w:val="none" w:sz="0" w:space="0" w:color="auto" w:frame="1"/>
        </w:rPr>
      </w:pPr>
    </w:p>
    <w:p w14:paraId="76102C0F" w14:textId="77777777" w:rsidR="00DD4C36" w:rsidRPr="00894EA9" w:rsidRDefault="00DD4C36" w:rsidP="00894EA9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000000"/>
          <w:bdr w:val="none" w:sz="0" w:space="0" w:color="auto" w:frame="1"/>
        </w:rPr>
      </w:pPr>
    </w:p>
    <w:p w14:paraId="478FD4C0" w14:textId="77777777" w:rsidR="00DD4C36" w:rsidRDefault="00DD4C36" w:rsidP="00DD4C36">
      <w:pPr>
        <w:ind w:firstLine="709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Иванова Екатерина Анатольевна,</w:t>
      </w:r>
    </w:p>
    <w:p w14:paraId="73E1A04A" w14:textId="77777777" w:rsidR="00DD4C36" w:rsidRDefault="00DD4C36" w:rsidP="00DD4C36">
      <w:pPr>
        <w:ind w:firstLine="709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Ведущий экономист отдела платежных систем и расчетов </w:t>
      </w:r>
    </w:p>
    <w:p w14:paraId="3BE443BA" w14:textId="65772DB7" w:rsidR="00F70B75" w:rsidRPr="00894EA9" w:rsidRDefault="00DD4C36" w:rsidP="00DD4C36">
      <w:pPr>
        <w:ind w:firstLine="709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Отделения-НБ Республика Коми</w:t>
      </w:r>
    </w:p>
    <w:sectPr w:rsidR="00F70B75" w:rsidRPr="00894EA9" w:rsidSect="0059558A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EB8BA9" w14:textId="77777777" w:rsidR="0062620A" w:rsidRDefault="0062620A" w:rsidP="00CD40B7">
      <w:r>
        <w:separator/>
      </w:r>
    </w:p>
  </w:endnote>
  <w:endnote w:type="continuationSeparator" w:id="0">
    <w:p w14:paraId="26BDF9A0" w14:textId="77777777" w:rsidR="0062620A" w:rsidRDefault="0062620A" w:rsidP="00CD40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DE8B58" w14:textId="77777777" w:rsidR="0062620A" w:rsidRDefault="0062620A" w:rsidP="00CD40B7">
      <w:r>
        <w:separator/>
      </w:r>
    </w:p>
  </w:footnote>
  <w:footnote w:type="continuationSeparator" w:id="0">
    <w:p w14:paraId="191AA155" w14:textId="77777777" w:rsidR="0062620A" w:rsidRDefault="0062620A" w:rsidP="00CD40B7">
      <w:r>
        <w:continuationSeparator/>
      </w:r>
    </w:p>
  </w:footnote>
  <w:footnote w:id="1">
    <w:p w14:paraId="7EF022C7" w14:textId="2E2726FA" w:rsidR="00CD40B7" w:rsidRPr="00CD40B7" w:rsidRDefault="00CD40B7">
      <w:pPr>
        <w:pStyle w:val="aa"/>
        <w:rPr>
          <w:rFonts w:ascii="Times New Roman" w:hAnsi="Times New Roman" w:cs="Times New Roman"/>
        </w:rPr>
      </w:pPr>
      <w:r w:rsidRPr="00CD40B7">
        <w:rPr>
          <w:rStyle w:val="ac"/>
          <w:rFonts w:ascii="Times New Roman" w:hAnsi="Times New Roman" w:cs="Times New Roman"/>
        </w:rPr>
        <w:footnoteRef/>
      </w:r>
      <w:r w:rsidRPr="00CD40B7">
        <w:rPr>
          <w:rFonts w:ascii="Times New Roman" w:hAnsi="Times New Roman" w:cs="Times New Roman"/>
        </w:rPr>
        <w:t xml:space="preserve"> См. Федеральный закон от 23.07.2025 </w:t>
      </w:r>
      <w:r>
        <w:rPr>
          <w:rFonts w:ascii="Times New Roman" w:hAnsi="Times New Roman" w:cs="Times New Roman"/>
        </w:rPr>
        <w:t>№</w:t>
      </w:r>
      <w:r w:rsidRPr="00CD40B7">
        <w:rPr>
          <w:rFonts w:ascii="Times New Roman" w:hAnsi="Times New Roman" w:cs="Times New Roman"/>
        </w:rPr>
        <w:t xml:space="preserve"> 248-ФЗ </w:t>
      </w:r>
      <w:r>
        <w:rPr>
          <w:rFonts w:ascii="Times New Roman" w:hAnsi="Times New Roman" w:cs="Times New Roman"/>
        </w:rPr>
        <w:t>«</w:t>
      </w:r>
      <w:r w:rsidRPr="00CD40B7">
        <w:rPr>
          <w:rFonts w:ascii="Times New Roman" w:hAnsi="Times New Roman" w:cs="Times New Roman"/>
        </w:rPr>
        <w:t>О внесении изменений в отдельные законодательные акты Российской Федерации</w:t>
      </w:r>
      <w:r>
        <w:rPr>
          <w:rFonts w:ascii="Times New Roman" w:hAnsi="Times New Roman" w:cs="Times New Roman"/>
        </w:rPr>
        <w:t>»</w:t>
      </w:r>
      <w:r w:rsidRPr="00CD40B7">
        <w:rPr>
          <w:rFonts w:ascii="Times New Roman" w:hAnsi="Times New Roman" w:cs="Times New Roman"/>
        </w:rPr>
        <w:t xml:space="preserve">, а также сайт Банка России в разделе Цифровой рубль </w:t>
      </w:r>
      <w:hyperlink r:id="rId1" w:history="1">
        <w:r w:rsidRPr="00CD40B7">
          <w:rPr>
            <w:rStyle w:val="ad"/>
            <w:rFonts w:ascii="Times New Roman" w:hAnsi="Times New Roman" w:cs="Times New Roman"/>
          </w:rPr>
          <w:t>https://cbr.ru/fintech/dr/</w:t>
        </w:r>
      </w:hyperlink>
      <w:r w:rsidRPr="00CD40B7">
        <w:rPr>
          <w:rFonts w:ascii="Times New Roman" w:hAnsi="Times New Roman" w:cs="Times New Roman"/>
        </w:rPr>
        <w:t>.</w:t>
      </w:r>
    </w:p>
  </w:footnote>
  <w:footnote w:id="2">
    <w:p w14:paraId="5DAE24F2" w14:textId="199E97BA" w:rsidR="00216B2F" w:rsidRPr="00216B2F" w:rsidRDefault="00216B2F" w:rsidP="00216B2F">
      <w:pPr>
        <w:pStyle w:val="aa"/>
        <w:rPr>
          <w:rFonts w:ascii="Times New Roman" w:hAnsi="Times New Roman" w:cs="Times New Roman"/>
        </w:rPr>
      </w:pPr>
      <w:r w:rsidRPr="00216B2F">
        <w:rPr>
          <w:rStyle w:val="ac"/>
          <w:rFonts w:ascii="Times New Roman" w:hAnsi="Times New Roman" w:cs="Times New Roman"/>
        </w:rPr>
        <w:footnoteRef/>
      </w:r>
      <w:r w:rsidR="0059558A">
        <w:rPr>
          <w:rFonts w:ascii="Times New Roman" w:hAnsi="Times New Roman" w:cs="Times New Roman"/>
        </w:rPr>
        <w:t xml:space="preserve"> С</w:t>
      </w:r>
      <w:r w:rsidRPr="00216B2F">
        <w:rPr>
          <w:rFonts w:ascii="Times New Roman" w:hAnsi="Times New Roman" w:cs="Times New Roman"/>
        </w:rPr>
        <w:t xml:space="preserve">м. Цифровой рубль: текущий статус проекта (июнь 2025 года). Стр. 8. </w:t>
      </w:r>
      <w:hyperlink r:id="rId2" w:history="1">
        <w:r w:rsidRPr="00216B2F">
          <w:rPr>
            <w:rStyle w:val="ad"/>
            <w:rFonts w:ascii="Times New Roman" w:hAnsi="Times New Roman" w:cs="Times New Roman"/>
          </w:rPr>
          <w:t>https://cbr.ru/Content/Document/File/177415/digital_ruble_30062025.pdf</w:t>
        </w:r>
      </w:hyperlink>
    </w:p>
    <w:p w14:paraId="7CCC45AE" w14:textId="77777777" w:rsidR="00216B2F" w:rsidRDefault="00216B2F" w:rsidP="00216B2F">
      <w:pPr>
        <w:pStyle w:val="aa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FD19DE"/>
    <w:multiLevelType w:val="multilevel"/>
    <w:tmpl w:val="2138D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AE097C"/>
    <w:multiLevelType w:val="hybridMultilevel"/>
    <w:tmpl w:val="FEFEE4A8"/>
    <w:lvl w:ilvl="0" w:tplc="A32EAF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BC5548"/>
    <w:multiLevelType w:val="hybridMultilevel"/>
    <w:tmpl w:val="C838C4DE"/>
    <w:lvl w:ilvl="0" w:tplc="A32EAFB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B75"/>
    <w:rsid w:val="000630FE"/>
    <w:rsid w:val="001D7E05"/>
    <w:rsid w:val="00216B2F"/>
    <w:rsid w:val="003A6C69"/>
    <w:rsid w:val="003F73F7"/>
    <w:rsid w:val="004148FB"/>
    <w:rsid w:val="00451EEC"/>
    <w:rsid w:val="004A58AC"/>
    <w:rsid w:val="0054700A"/>
    <w:rsid w:val="00547261"/>
    <w:rsid w:val="0056611B"/>
    <w:rsid w:val="0059558A"/>
    <w:rsid w:val="0062620A"/>
    <w:rsid w:val="007A4848"/>
    <w:rsid w:val="007C4465"/>
    <w:rsid w:val="00830E6E"/>
    <w:rsid w:val="008353D2"/>
    <w:rsid w:val="00844167"/>
    <w:rsid w:val="008451EE"/>
    <w:rsid w:val="00894EA9"/>
    <w:rsid w:val="00944EAD"/>
    <w:rsid w:val="009B44AE"/>
    <w:rsid w:val="00A17BFE"/>
    <w:rsid w:val="00A213F0"/>
    <w:rsid w:val="00AB07D8"/>
    <w:rsid w:val="00AC70F2"/>
    <w:rsid w:val="00AE22C2"/>
    <w:rsid w:val="00B47F9C"/>
    <w:rsid w:val="00BA5D93"/>
    <w:rsid w:val="00BE7BF7"/>
    <w:rsid w:val="00BF4D7D"/>
    <w:rsid w:val="00C51120"/>
    <w:rsid w:val="00CD40B7"/>
    <w:rsid w:val="00CD5500"/>
    <w:rsid w:val="00D469DB"/>
    <w:rsid w:val="00D63535"/>
    <w:rsid w:val="00D94E88"/>
    <w:rsid w:val="00DA72BE"/>
    <w:rsid w:val="00DB0812"/>
    <w:rsid w:val="00DD4C36"/>
    <w:rsid w:val="00EB3A38"/>
    <w:rsid w:val="00F166C4"/>
    <w:rsid w:val="00F16FAF"/>
    <w:rsid w:val="00F4439A"/>
    <w:rsid w:val="00F70B75"/>
    <w:rsid w:val="00F74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A944E0"/>
  <w15:chartTrackingRefBased/>
  <w15:docId w15:val="{51C99CA8-BC51-4146-B1E4-C2D30ABA1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4E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44EA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4">
    <w:name w:val="Strong"/>
    <w:basedOn w:val="a0"/>
    <w:uiPriority w:val="22"/>
    <w:qFormat/>
    <w:rsid w:val="00944EAD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BA5D93"/>
    <w:rPr>
      <w:rFonts w:ascii="Times New Roman" w:hAnsi="Times New Roman" w:cs="Times New Roman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BA5D93"/>
    <w:rPr>
      <w:rFonts w:ascii="Times New Roman" w:hAnsi="Times New Roman" w:cs="Times New Roman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3A6C69"/>
    <w:rPr>
      <w:sz w:val="16"/>
      <w:szCs w:val="16"/>
    </w:rPr>
  </w:style>
  <w:style w:type="paragraph" w:styleId="a8">
    <w:name w:val="annotation text"/>
    <w:basedOn w:val="a"/>
    <w:link w:val="a9"/>
    <w:uiPriority w:val="99"/>
    <w:unhideWhenUsed/>
    <w:rsid w:val="003A6C69"/>
    <w:pPr>
      <w:spacing w:after="160"/>
    </w:pPr>
    <w:rPr>
      <w:rFonts w:ascii="Times New Roman" w:hAnsi="Times New Roman"/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rsid w:val="003A6C69"/>
    <w:rPr>
      <w:rFonts w:ascii="Times New Roman" w:hAnsi="Times New Roman"/>
      <w:sz w:val="20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CD40B7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CD40B7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CD40B7"/>
    <w:rPr>
      <w:vertAlign w:val="superscript"/>
    </w:rPr>
  </w:style>
  <w:style w:type="character" w:styleId="ad">
    <w:name w:val="Hyperlink"/>
    <w:basedOn w:val="a0"/>
    <w:uiPriority w:val="99"/>
    <w:unhideWhenUsed/>
    <w:rsid w:val="00CD40B7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D40B7"/>
    <w:rPr>
      <w:color w:val="605E5C"/>
      <w:shd w:val="clear" w:color="auto" w:fill="E1DFDD"/>
    </w:rPr>
  </w:style>
  <w:style w:type="paragraph" w:styleId="af">
    <w:name w:val="List Paragraph"/>
    <w:basedOn w:val="a"/>
    <w:uiPriority w:val="34"/>
    <w:qFormat/>
    <w:rsid w:val="00894EA9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80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cbr.ru/Content/Document/File/177415/digital_ruble_30062025.pdf" TargetMode="External"/><Relationship Id="rId1" Type="http://schemas.openxmlformats.org/officeDocument/2006/relationships/hyperlink" Target="https://cbr.ru/fintech/dr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6210649-B1F6-644F-B2E4-57BAF3194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3</Pages>
  <Words>1284</Words>
  <Characters>7322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Ivanova</dc:creator>
  <cp:keywords/>
  <dc:description/>
  <cp:lastModifiedBy>Ekaterina Ivanova</cp:lastModifiedBy>
  <cp:revision>15</cp:revision>
  <dcterms:created xsi:type="dcterms:W3CDTF">2025-08-14T16:59:00Z</dcterms:created>
  <dcterms:modified xsi:type="dcterms:W3CDTF">2025-08-16T12:01:00Z</dcterms:modified>
</cp:coreProperties>
</file>