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5E894" w14:textId="37071525" w:rsidR="00653C59" w:rsidRPr="00AB0AFD" w:rsidRDefault="00653C59" w:rsidP="00AB0AF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B0AFD">
        <w:rPr>
          <w:rFonts w:ascii="Times New Roman" w:hAnsi="Times New Roman" w:cs="Times New Roman"/>
          <w:b/>
          <w:bCs/>
          <w:sz w:val="24"/>
          <w:szCs w:val="24"/>
        </w:rPr>
        <w:t>Карточк</w:t>
      </w:r>
      <w:r w:rsidR="00AB0AFD" w:rsidRPr="00AB0AFD">
        <w:rPr>
          <w:rFonts w:ascii="Times New Roman" w:hAnsi="Times New Roman" w:cs="Times New Roman"/>
          <w:b/>
          <w:bCs/>
          <w:sz w:val="24"/>
          <w:szCs w:val="24"/>
        </w:rPr>
        <w:t>и идей</w:t>
      </w:r>
    </w:p>
    <w:sdt>
      <w:sdtPr>
        <w:rPr>
          <w:b/>
          <w:bCs/>
        </w:rPr>
        <w:id w:val="-205761150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color w:val="FF0000"/>
          <w:kern w:val="2"/>
          <w:sz w:val="22"/>
          <w:szCs w:val="22"/>
          <w:lang w:eastAsia="en-US"/>
          <w14:ligatures w14:val="standardContextual"/>
        </w:rPr>
      </w:sdtEndPr>
      <w:sdtContent>
        <w:p w14:paraId="3D48DD37" w14:textId="77777777" w:rsidR="00AF4769" w:rsidRPr="00356BA6" w:rsidRDefault="00AF4769" w:rsidP="00AF4769">
          <w:pPr>
            <w:pStyle w:val="ae"/>
            <w:rPr>
              <w:b/>
              <w:bCs/>
            </w:rPr>
          </w:pPr>
          <w:r w:rsidRPr="00356BA6">
            <w:rPr>
              <w:b/>
              <w:bCs/>
            </w:rPr>
            <w:t>Оглавление</w:t>
          </w:r>
        </w:p>
        <w:p w14:paraId="3819E20F" w14:textId="77777777" w:rsidR="00AF4769" w:rsidRPr="00356BA6" w:rsidRDefault="00AF4769" w:rsidP="00AF4769">
          <w:pPr>
            <w:rPr>
              <w:rFonts w:ascii="Times New Roman" w:hAnsi="Times New Roman" w:cs="Times New Roman"/>
              <w:color w:val="000000" w:themeColor="text1"/>
              <w:sz w:val="24"/>
              <w:szCs w:val="24"/>
              <w:lang w:eastAsia="ru-RU"/>
            </w:rPr>
          </w:pPr>
          <w:r w:rsidRPr="00356BA6">
            <w:rPr>
              <w:rFonts w:ascii="Times New Roman" w:hAnsi="Times New Roman" w:cs="Times New Roman"/>
              <w:color w:val="000000" w:themeColor="text1"/>
              <w:sz w:val="24"/>
              <w:szCs w:val="24"/>
              <w:lang w:eastAsia="ru-RU"/>
            </w:rPr>
            <w:t>Карточка 1: Автоматизация получения вычета по НДФЛ</w:t>
          </w:r>
        </w:p>
        <w:p w14:paraId="4F412809" w14:textId="11A9CA8C" w:rsidR="00A608EB" w:rsidRPr="00356BA6" w:rsidRDefault="00AF4769" w:rsidP="00AF4769">
          <w:pPr>
            <w:rPr>
              <w:rFonts w:ascii="Times New Roman" w:hAnsi="Times New Roman" w:cs="Times New Roman"/>
              <w:color w:val="000000" w:themeColor="text1"/>
              <w:sz w:val="24"/>
              <w:szCs w:val="24"/>
              <w:lang w:eastAsia="ru-RU"/>
            </w:rPr>
          </w:pPr>
          <w:r w:rsidRPr="00356BA6">
            <w:rPr>
              <w:rFonts w:ascii="Times New Roman" w:hAnsi="Times New Roman" w:cs="Times New Roman"/>
              <w:color w:val="000000" w:themeColor="text1"/>
              <w:sz w:val="24"/>
              <w:szCs w:val="24"/>
              <w:lang w:eastAsia="ru-RU"/>
            </w:rPr>
            <w:t xml:space="preserve">Карточка 2: </w:t>
          </w:r>
          <w:r w:rsidR="00AA1510" w:rsidRPr="00356BA6">
            <w:rPr>
              <w:rFonts w:ascii="Times New Roman" w:hAnsi="Times New Roman" w:cs="Times New Roman"/>
              <w:color w:val="000000" w:themeColor="text1"/>
              <w:sz w:val="24"/>
              <w:szCs w:val="24"/>
              <w:lang w:eastAsia="ru-RU"/>
            </w:rPr>
            <w:t>Финансовая подушка от близких</w:t>
          </w:r>
        </w:p>
        <w:p w14:paraId="167037C9" w14:textId="1DD630D3" w:rsidR="00AF4769" w:rsidRPr="00356BA6" w:rsidRDefault="00A608EB" w:rsidP="00AF4769">
          <w:pPr>
            <w:rPr>
              <w:color w:val="FF0000"/>
              <w:lang w:eastAsia="ru-RU"/>
            </w:rPr>
          </w:pPr>
          <w:r w:rsidRPr="00356BA6">
            <w:rPr>
              <w:rFonts w:ascii="Times New Roman" w:hAnsi="Times New Roman" w:cs="Times New Roman"/>
              <w:color w:val="000000" w:themeColor="text1"/>
              <w:sz w:val="24"/>
              <w:szCs w:val="24"/>
              <w:lang w:eastAsia="ru-RU"/>
            </w:rPr>
            <w:t>Карточка 3: Платформа</w:t>
          </w:r>
          <w:r w:rsidR="00356BA6" w:rsidRPr="00356BA6">
            <w:rPr>
              <w:rFonts w:ascii="Times New Roman" w:hAnsi="Times New Roman" w:cs="Times New Roman"/>
              <w:color w:val="000000" w:themeColor="text1"/>
              <w:sz w:val="24"/>
              <w:szCs w:val="24"/>
              <w:lang w:eastAsia="ru-RU"/>
            </w:rPr>
            <w:t xml:space="preserve"> </w:t>
          </w:r>
          <w:r w:rsidR="008658EE" w:rsidRPr="00356BA6">
            <w:rPr>
              <w:rFonts w:ascii="Times New Roman" w:hAnsi="Times New Roman" w:cs="Times New Roman"/>
              <w:color w:val="000000" w:themeColor="text1"/>
              <w:sz w:val="24"/>
              <w:szCs w:val="24"/>
              <w:lang w:eastAsia="ru-RU"/>
            </w:rPr>
            <w:t xml:space="preserve">токенов </w:t>
          </w:r>
          <w:r w:rsidR="00356BA6" w:rsidRPr="00356BA6">
            <w:rPr>
              <w:rFonts w:ascii="Times New Roman" w:hAnsi="Times New Roman" w:cs="Times New Roman"/>
              <w:color w:val="000000" w:themeColor="text1"/>
              <w:sz w:val="24"/>
              <w:szCs w:val="24"/>
              <w:lang w:eastAsia="ru-RU"/>
            </w:rPr>
            <w:t xml:space="preserve">на </w:t>
          </w:r>
          <w:r w:rsidR="00356BA6" w:rsidRPr="00356BA6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n-US" w:eastAsia="ru-RU"/>
            </w:rPr>
            <w:t>B</w:t>
          </w:r>
          <w:r w:rsidR="00356BA6" w:rsidRPr="00356BA6">
            <w:rPr>
              <w:rFonts w:ascii="Times New Roman" w:hAnsi="Times New Roman" w:cs="Times New Roman"/>
              <w:color w:val="000000" w:themeColor="text1"/>
              <w:sz w:val="24"/>
              <w:szCs w:val="24"/>
              <w:lang w:eastAsia="ru-RU"/>
            </w:rPr>
            <w:t>2</w:t>
          </w:r>
          <w:r w:rsidR="00356BA6" w:rsidRPr="00356BA6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n-US" w:eastAsia="ru-RU"/>
            </w:rPr>
            <w:t>B</w:t>
          </w:r>
          <w:r w:rsidR="00356BA6" w:rsidRPr="00356BA6">
            <w:rPr>
              <w:rFonts w:ascii="Times New Roman" w:hAnsi="Times New Roman" w:cs="Times New Roman"/>
              <w:color w:val="000000" w:themeColor="text1"/>
              <w:sz w:val="24"/>
              <w:szCs w:val="24"/>
              <w:lang w:eastAsia="ru-RU"/>
            </w:rPr>
            <w:t>-услуги</w:t>
          </w:r>
        </w:p>
      </w:sdtContent>
    </w:sdt>
    <w:p w14:paraId="46D1BE73" w14:textId="204AD013" w:rsidR="00AB0AFD" w:rsidRDefault="00AB0AFD" w:rsidP="00653C59">
      <w:pPr>
        <w:rPr>
          <w:rFonts w:ascii="Times New Roman" w:hAnsi="Times New Roman" w:cs="Times New Roman"/>
          <w:sz w:val="24"/>
          <w:szCs w:val="24"/>
        </w:rPr>
      </w:pPr>
    </w:p>
    <w:p w14:paraId="74C8B045" w14:textId="11C92A2E" w:rsidR="00356BA6" w:rsidRPr="002239FA" w:rsidRDefault="00356BA6" w:rsidP="00BE5D6A">
      <w:pPr>
        <w:jc w:val="center"/>
        <w:rPr>
          <w:rFonts w:ascii="Times New Roman" w:hAnsi="Times New Roman" w:cs="Times New Roman"/>
          <w:b/>
          <w:bCs/>
          <w:color w:val="9900CC"/>
          <w:sz w:val="24"/>
          <w:szCs w:val="24"/>
          <w:lang w:eastAsia="ru-RU"/>
        </w:rPr>
      </w:pPr>
      <w:r w:rsidRPr="002239FA">
        <w:rPr>
          <w:rFonts w:ascii="Times New Roman" w:hAnsi="Times New Roman" w:cs="Times New Roman"/>
          <w:b/>
          <w:bCs/>
          <w:color w:val="9900CC"/>
          <w:sz w:val="24"/>
          <w:szCs w:val="24"/>
          <w:lang w:eastAsia="ru-RU"/>
        </w:rPr>
        <w:t>Карточка 1: Автоматизация получения вычета по НДФЛ</w:t>
      </w:r>
    </w:p>
    <w:p w14:paraId="7C782B56" w14:textId="77777777" w:rsidR="00653C59" w:rsidRPr="003C01A2" w:rsidRDefault="00653C59" w:rsidP="00653C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01A2">
        <w:rPr>
          <w:rFonts w:ascii="Times New Roman" w:hAnsi="Times New Roman" w:cs="Times New Roman"/>
          <w:b/>
          <w:bCs/>
          <w:sz w:val="24"/>
          <w:szCs w:val="24"/>
        </w:rPr>
        <w:t>1) В какой сфере вы хотите искать проблему и решение и почему?</w:t>
      </w:r>
    </w:p>
    <w:p w14:paraId="29237D93" w14:textId="77777777" w:rsidR="00653C59" w:rsidRPr="003C01A2" w:rsidRDefault="00653C59" w:rsidP="00653C59">
      <w:p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 xml:space="preserve">Сфера налогового вычета для физических лиц. В частности, вопрос автоматизации получения физическими лицами налогового вычета за образование, страхование и по другим социальным расходам. </w:t>
      </w:r>
    </w:p>
    <w:p w14:paraId="519549A4" w14:textId="31C8BBF7" w:rsidR="00653C59" w:rsidRPr="003C01A2" w:rsidRDefault="00653C59" w:rsidP="00653C59">
      <w:p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Причина выбора проста: налоговые вычеты формально доступны большинству работающих граждан, но на практике они используются далеко не всеми. Если анализировать опросы граждан</w:t>
      </w:r>
      <w:r w:rsidR="00591733">
        <w:rPr>
          <w:rFonts w:ascii="Times New Roman" w:hAnsi="Times New Roman" w:cs="Times New Roman"/>
          <w:sz w:val="24"/>
          <w:szCs w:val="24"/>
        </w:rPr>
        <w:t xml:space="preserve">, </w:t>
      </w:r>
      <w:r w:rsidRPr="003C01A2">
        <w:rPr>
          <w:rFonts w:ascii="Times New Roman" w:hAnsi="Times New Roman" w:cs="Times New Roman"/>
          <w:sz w:val="24"/>
          <w:szCs w:val="24"/>
        </w:rPr>
        <w:t>то можно увидеть, что только половина опрошенных оформляли налоговый вычет.  При этом 15% сказали, что процедура оказалась слишком сложной.</w:t>
      </w:r>
    </w:p>
    <w:p w14:paraId="6736FF3A" w14:textId="77777777" w:rsidR="00653C59" w:rsidRPr="003C01A2" w:rsidRDefault="00653C59" w:rsidP="00653C59">
      <w:p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 xml:space="preserve">Соответственно, эту сферу интересно рассмотреть из-за ее массовости и социальной значимости. А также возможности ее оптимизации с точки зрения цифровизации, причем в этом заинтересованно в том числе и государство, а не только граждане. </w:t>
      </w:r>
    </w:p>
    <w:p w14:paraId="43EA4E6E" w14:textId="77777777" w:rsidR="00653C59" w:rsidRPr="003C01A2" w:rsidRDefault="00653C59" w:rsidP="00653C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01A2">
        <w:rPr>
          <w:rFonts w:ascii="Times New Roman" w:hAnsi="Times New Roman" w:cs="Times New Roman"/>
          <w:b/>
          <w:bCs/>
          <w:sz w:val="24"/>
          <w:szCs w:val="24"/>
        </w:rPr>
        <w:t>2) О каких проблемах в выбранной вами сфере вам известно?</w:t>
      </w:r>
    </w:p>
    <w:p w14:paraId="0ECF9D31" w14:textId="77777777" w:rsidR="00653C59" w:rsidRPr="003C01A2" w:rsidRDefault="00653C59" w:rsidP="00653C59">
      <w:p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 xml:space="preserve">Несмотря на то, что начиная с 2024 года сферу получения гражданами налогового вычета пытаются автоматизировать, например с помощью внедрения упрощенного порядка получения вычетов по НДФЛ, налогоплательщики все равно сталкиваются с рядом проблем. </w:t>
      </w:r>
    </w:p>
    <w:p w14:paraId="4DCE225D" w14:textId="77777777" w:rsidR="00653C59" w:rsidRPr="003C01A2" w:rsidRDefault="00653C59" w:rsidP="00653C59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 xml:space="preserve">Одна из ключевых проблем связана с отсутствием заинтересованности и технических решений для передачи информации у организаций, которые должны передать информацию в ФНС для формирования </w:t>
      </w:r>
      <w:proofErr w:type="spellStart"/>
      <w:r w:rsidRPr="003C01A2">
        <w:rPr>
          <w:rFonts w:ascii="Times New Roman" w:hAnsi="Times New Roman" w:cs="Times New Roman"/>
          <w:sz w:val="24"/>
          <w:szCs w:val="24"/>
        </w:rPr>
        <w:t>предзаполненного</w:t>
      </w:r>
      <w:proofErr w:type="spellEnd"/>
      <w:r w:rsidRPr="003C01A2">
        <w:rPr>
          <w:rFonts w:ascii="Times New Roman" w:hAnsi="Times New Roman" w:cs="Times New Roman"/>
          <w:sz w:val="24"/>
          <w:szCs w:val="24"/>
        </w:rPr>
        <w:t xml:space="preserve"> заявления. Все они не обязаны участвовать в системе автоматического обмена и не мотивированы к передаче данных. У них также может не быть свободных специалистов, которые помогут в оформлении налогового вычета своему клиенту. </w:t>
      </w:r>
    </w:p>
    <w:p w14:paraId="78092126" w14:textId="77777777" w:rsidR="00653C59" w:rsidRPr="003C01A2" w:rsidRDefault="00653C59" w:rsidP="00653C59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Помимо этого, существенный недостаток, с которым можно столкнуться на практике – это отсутствие гибридного подхода. Если автоматическая система сработала частично, пользователь не может просто дозагрузить недостающие данные или документы. Приходится переходить в полностью ручной режим — оформлять 3-НДФЛ, повторно заполнять всё с нуля, что делает процесс избыточно сложным.</w:t>
      </w:r>
    </w:p>
    <w:p w14:paraId="1149A711" w14:textId="77777777" w:rsidR="00653C59" w:rsidRPr="003C01A2" w:rsidRDefault="00653C59" w:rsidP="00653C59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 xml:space="preserve">Наконец, ограниченна также совместимость различных вычетов. </w:t>
      </w:r>
      <w:r w:rsidRPr="003C01A2">
        <w:rPr>
          <w:rFonts w:ascii="Times New Roman" w:hAnsi="Times New Roman" w:cs="Times New Roman"/>
          <w:i/>
          <w:iCs/>
          <w:sz w:val="24"/>
          <w:szCs w:val="24"/>
        </w:rPr>
        <w:t>Есть реальный кейс -</w:t>
      </w:r>
      <w:r w:rsidRPr="003C01A2">
        <w:rPr>
          <w:rFonts w:ascii="Times New Roman" w:hAnsi="Times New Roman" w:cs="Times New Roman"/>
          <w:sz w:val="24"/>
          <w:szCs w:val="24"/>
        </w:rPr>
        <w:t xml:space="preserve"> Так, например, если гражданин оформил один вид вычета (например, по пенсионному страхованию) через упрощённый порядок, он уже не может в том же году дополнить заявление другими вычетами (например, на лечение или фитнес), даже если это в пределах общего лимита 120 тысяч рублей. </w:t>
      </w:r>
    </w:p>
    <w:p w14:paraId="519AFF2E" w14:textId="77777777" w:rsidR="00653C59" w:rsidRPr="003C01A2" w:rsidRDefault="00653C59" w:rsidP="00653C59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lastRenderedPageBreak/>
        <w:t>Кроме того, отсутствует механизм, который был бы крайне полезен любому налогоплательщику, который собирается оформить налоговый вычет – механизм, который позволил бы посмотреть все свои траты, потенциально подходящие под вычет.</w:t>
      </w:r>
    </w:p>
    <w:p w14:paraId="423C76E8" w14:textId="77777777" w:rsidR="00653C59" w:rsidRPr="003C01A2" w:rsidRDefault="00653C59" w:rsidP="00653C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01A2">
        <w:rPr>
          <w:rFonts w:ascii="Times New Roman" w:hAnsi="Times New Roman" w:cs="Times New Roman"/>
          <w:b/>
          <w:bCs/>
          <w:sz w:val="24"/>
          <w:szCs w:val="24"/>
        </w:rPr>
        <w:t>3) Как эти проблемы решаются в текущей системе?</w:t>
      </w:r>
    </w:p>
    <w:p w14:paraId="24AA6B0A" w14:textId="77777777" w:rsidR="00653C59" w:rsidRPr="003C01A2" w:rsidRDefault="00653C59" w:rsidP="00653C59">
      <w:p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Сейчас действуют два параллельных сценария:</w:t>
      </w:r>
    </w:p>
    <w:p w14:paraId="38D9206C" w14:textId="77777777" w:rsidR="00653C59" w:rsidRPr="003C01A2" w:rsidRDefault="00653C59" w:rsidP="00653C59">
      <w:p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 xml:space="preserve">Первый - пользователь может сам собрать документы и чеки, подать декларацию 3- НДФЛ через личный кабинет налогоплательщика. Второй вариант – получение вычета НДФЛ в упрощенном порядке. При этом ФНС формирует </w:t>
      </w:r>
      <w:proofErr w:type="spellStart"/>
      <w:r w:rsidRPr="003C01A2">
        <w:rPr>
          <w:rFonts w:ascii="Times New Roman" w:hAnsi="Times New Roman" w:cs="Times New Roman"/>
          <w:sz w:val="24"/>
          <w:szCs w:val="24"/>
        </w:rPr>
        <w:t>предзаполненное</w:t>
      </w:r>
      <w:proofErr w:type="spellEnd"/>
      <w:r w:rsidRPr="003C01A2">
        <w:rPr>
          <w:rFonts w:ascii="Times New Roman" w:hAnsi="Times New Roman" w:cs="Times New Roman"/>
          <w:sz w:val="24"/>
          <w:szCs w:val="24"/>
        </w:rPr>
        <w:t xml:space="preserve"> заявление на основе поступивших от организаций данных. Пользователь заходит в личный кабинет и подтверждает его.</w:t>
      </w:r>
    </w:p>
    <w:p w14:paraId="7CBD9524" w14:textId="77777777" w:rsidR="00653C59" w:rsidRPr="003C01A2" w:rsidRDefault="00653C59" w:rsidP="00653C59">
      <w:p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 xml:space="preserve">При этом к 2026 году налоговая планирует полностью автоматизировать начисление налогового вычета. Данные ФНС будет получать в рамках межведомственного взаимодействия, а заявитель должен будет подписать </w:t>
      </w:r>
      <w:proofErr w:type="spellStart"/>
      <w:r w:rsidRPr="003C01A2">
        <w:rPr>
          <w:rFonts w:ascii="Times New Roman" w:hAnsi="Times New Roman" w:cs="Times New Roman"/>
          <w:sz w:val="24"/>
          <w:szCs w:val="24"/>
        </w:rPr>
        <w:t>предзаполненное</w:t>
      </w:r>
      <w:proofErr w:type="spellEnd"/>
      <w:r w:rsidRPr="003C01A2">
        <w:rPr>
          <w:rFonts w:ascii="Times New Roman" w:hAnsi="Times New Roman" w:cs="Times New Roman"/>
          <w:sz w:val="24"/>
          <w:szCs w:val="24"/>
        </w:rPr>
        <w:t xml:space="preserve"> заявление, однако и это нововведение не решит все проблемы пользователей (подробнее об этом в 5 пункте).</w:t>
      </w:r>
    </w:p>
    <w:p w14:paraId="100F71FA" w14:textId="77777777" w:rsidR="00653C59" w:rsidRPr="003C01A2" w:rsidRDefault="00653C59" w:rsidP="00653C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01A2">
        <w:rPr>
          <w:rFonts w:ascii="Times New Roman" w:hAnsi="Times New Roman" w:cs="Times New Roman"/>
          <w:b/>
          <w:bCs/>
          <w:sz w:val="24"/>
          <w:szCs w:val="24"/>
        </w:rPr>
        <w:t>4) Из каких источников получены данные о проблемах и решениях?</w:t>
      </w:r>
    </w:p>
    <w:p w14:paraId="3B944CE0" w14:textId="77777777" w:rsidR="00653C59" w:rsidRPr="003C01A2" w:rsidRDefault="00653C59" w:rsidP="00653C59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Официальные заявления ФНС и министра финансов</w:t>
      </w:r>
    </w:p>
    <w:p w14:paraId="43560B09" w14:textId="77777777" w:rsidR="00653C59" w:rsidRPr="003C01A2" w:rsidRDefault="00653C59" w:rsidP="00653C59">
      <w:pPr>
        <w:pStyle w:val="a7"/>
        <w:rPr>
          <w:rFonts w:ascii="Times New Roman" w:hAnsi="Times New Roman" w:cs="Times New Roman"/>
          <w:sz w:val="24"/>
          <w:szCs w:val="24"/>
        </w:rPr>
      </w:pPr>
      <w:hyperlink r:id="rId6" w:history="1">
        <w:r w:rsidRPr="003C01A2">
          <w:rPr>
            <w:rStyle w:val="ac"/>
            <w:rFonts w:ascii="Times New Roman" w:hAnsi="Times New Roman" w:cs="Times New Roman"/>
            <w:sz w:val="24"/>
            <w:szCs w:val="24"/>
          </w:rPr>
          <w:t>https://www.nalog.gov.ru/rn77/ndfl_easy/</w:t>
        </w:r>
      </w:hyperlink>
    </w:p>
    <w:p w14:paraId="56F2340E" w14:textId="77777777" w:rsidR="00653C59" w:rsidRPr="003C01A2" w:rsidRDefault="00653C59" w:rsidP="00653C59">
      <w:pPr>
        <w:pStyle w:val="a7"/>
        <w:rPr>
          <w:rFonts w:ascii="Times New Roman" w:hAnsi="Times New Roman" w:cs="Times New Roman"/>
          <w:sz w:val="24"/>
          <w:szCs w:val="24"/>
        </w:rPr>
      </w:pPr>
      <w:hyperlink r:id="rId7" w:history="1">
        <w:r w:rsidRPr="003C01A2">
          <w:rPr>
            <w:rStyle w:val="ac"/>
            <w:rFonts w:ascii="Times New Roman" w:hAnsi="Times New Roman" w:cs="Times New Roman"/>
            <w:sz w:val="24"/>
            <w:szCs w:val="24"/>
          </w:rPr>
          <w:t>https://спроси.дом.рф/news/v-rossii-avtomatiziruyut-nachislenie-nalogovykh-vychetov/</w:t>
        </w:r>
      </w:hyperlink>
    </w:p>
    <w:p w14:paraId="24C3EA7C" w14:textId="7C8274CC" w:rsidR="00653C59" w:rsidRPr="003C01A2" w:rsidRDefault="00653C59" w:rsidP="00653C59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Налоговый кодекс статьи (219 и 220)</w:t>
      </w:r>
    </w:p>
    <w:p w14:paraId="0B075205" w14:textId="77777777" w:rsidR="00653C59" w:rsidRPr="003C01A2" w:rsidRDefault="00653C59" w:rsidP="00653C59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Опросы и аналитика</w:t>
      </w:r>
    </w:p>
    <w:p w14:paraId="32E23B6C" w14:textId="77777777" w:rsidR="00653C59" w:rsidRPr="003C01A2" w:rsidRDefault="00653C59" w:rsidP="00653C59">
      <w:pPr>
        <w:pStyle w:val="a7"/>
        <w:rPr>
          <w:rFonts w:ascii="Times New Roman" w:hAnsi="Times New Roman" w:cs="Times New Roman"/>
          <w:sz w:val="24"/>
          <w:szCs w:val="24"/>
        </w:rPr>
      </w:pPr>
      <w:hyperlink r:id="rId8" w:history="1">
        <w:r w:rsidRPr="003C01A2">
          <w:rPr>
            <w:rStyle w:val="ac"/>
            <w:rFonts w:ascii="Times New Roman" w:hAnsi="Times New Roman" w:cs="Times New Roman"/>
            <w:sz w:val="24"/>
            <w:szCs w:val="24"/>
          </w:rPr>
          <w:t>https://npfsberbanka.ru/news/60838/</w:t>
        </w:r>
      </w:hyperlink>
    </w:p>
    <w:p w14:paraId="2C0E5B27" w14:textId="77777777" w:rsidR="00653C59" w:rsidRPr="003C01A2" w:rsidRDefault="00653C59" w:rsidP="00653C59">
      <w:pPr>
        <w:pStyle w:val="a7"/>
        <w:rPr>
          <w:rFonts w:ascii="Times New Roman" w:hAnsi="Times New Roman" w:cs="Times New Roman"/>
          <w:sz w:val="24"/>
          <w:szCs w:val="24"/>
        </w:rPr>
      </w:pPr>
      <w:hyperlink r:id="rId9" w:history="1">
        <w:r w:rsidRPr="003C01A2">
          <w:rPr>
            <w:rStyle w:val="ac"/>
            <w:rFonts w:ascii="Times New Roman" w:hAnsi="Times New Roman" w:cs="Times New Roman"/>
            <w:sz w:val="24"/>
            <w:szCs w:val="24"/>
          </w:rPr>
          <w:t>https://tenchat.ru/media/2975982-kak-schitat-ndfl-rezidentam-i-nerezidentam</w:t>
        </w:r>
      </w:hyperlink>
    </w:p>
    <w:p w14:paraId="3DCBB47F" w14:textId="77777777" w:rsidR="00653C59" w:rsidRPr="003C01A2" w:rsidRDefault="00653C59" w:rsidP="00653C59">
      <w:pPr>
        <w:pStyle w:val="a7"/>
        <w:rPr>
          <w:rFonts w:ascii="Times New Roman" w:hAnsi="Times New Roman" w:cs="Times New Roman"/>
          <w:sz w:val="24"/>
          <w:szCs w:val="24"/>
        </w:rPr>
      </w:pPr>
      <w:hyperlink r:id="rId10" w:history="1">
        <w:r w:rsidRPr="003C01A2">
          <w:rPr>
            <w:rStyle w:val="ac"/>
            <w:rFonts w:ascii="Times New Roman" w:hAnsi="Times New Roman" w:cs="Times New Roman"/>
            <w:sz w:val="24"/>
            <w:szCs w:val="24"/>
          </w:rPr>
          <w:t>https://www.nalog.gov.ru/rn77/news/activities_fts/16315178/</w:t>
        </w:r>
      </w:hyperlink>
    </w:p>
    <w:p w14:paraId="4AD830FF" w14:textId="77777777" w:rsidR="00653C59" w:rsidRPr="003C01A2" w:rsidRDefault="00653C59" w:rsidP="00653C59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Реальные отзывы пользователей</w:t>
      </w:r>
    </w:p>
    <w:p w14:paraId="62DC7DB4" w14:textId="77777777" w:rsidR="00653C59" w:rsidRPr="003C01A2" w:rsidRDefault="00653C59" w:rsidP="00653C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01A2">
        <w:rPr>
          <w:rFonts w:ascii="Times New Roman" w:hAnsi="Times New Roman" w:cs="Times New Roman"/>
          <w:b/>
          <w:bCs/>
          <w:sz w:val="24"/>
          <w:szCs w:val="24"/>
        </w:rPr>
        <w:t>5) Почему текущие способы решения не являются идеальными?</w:t>
      </w:r>
    </w:p>
    <w:p w14:paraId="3FCF3EC7" w14:textId="77777777" w:rsidR="00653C59" w:rsidRPr="003C01A2" w:rsidRDefault="00653C59" w:rsidP="00653C59">
      <w:p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Предлагаемая автоматизация (в рамках упрощенного получения вычета по НДФЛ и планируемая полная автоматизация к 2026 году) не решают ряд проблем, с которыми могут столкнуться пользователи:</w:t>
      </w:r>
    </w:p>
    <w:p w14:paraId="0CA830B6" w14:textId="77777777" w:rsidR="00653C59" w:rsidRPr="003C01A2" w:rsidRDefault="00653C59" w:rsidP="00653C59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 xml:space="preserve">Система не обладает гибкостью. Пользователь не может скорректировать </w:t>
      </w:r>
      <w:proofErr w:type="spellStart"/>
      <w:r w:rsidRPr="003C01A2">
        <w:rPr>
          <w:rFonts w:ascii="Times New Roman" w:hAnsi="Times New Roman" w:cs="Times New Roman"/>
          <w:sz w:val="24"/>
          <w:szCs w:val="24"/>
        </w:rPr>
        <w:t>предзаполненные</w:t>
      </w:r>
      <w:proofErr w:type="spellEnd"/>
      <w:r w:rsidRPr="003C01A2">
        <w:rPr>
          <w:rFonts w:ascii="Times New Roman" w:hAnsi="Times New Roman" w:cs="Times New Roman"/>
          <w:sz w:val="24"/>
          <w:szCs w:val="24"/>
        </w:rPr>
        <w:t xml:space="preserve"> заявления, если в нем содержатся неполные данные или, если что-то подтянулось с опозданием.</w:t>
      </w:r>
    </w:p>
    <w:p w14:paraId="2B61767B" w14:textId="77777777" w:rsidR="00653C59" w:rsidRPr="003C01A2" w:rsidRDefault="00653C59" w:rsidP="00653C59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Система не дает пользователь объяснений, почему та или иная трата не попала в заявление</w:t>
      </w:r>
    </w:p>
    <w:p w14:paraId="550B27A5" w14:textId="6533BD34" w:rsidR="00653C59" w:rsidRPr="003C01A2" w:rsidRDefault="0006058B" w:rsidP="00653C59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Отсутствует</w:t>
      </w:r>
      <w:r w:rsidR="00653C59" w:rsidRPr="003C01A2">
        <w:rPr>
          <w:rFonts w:ascii="Times New Roman" w:hAnsi="Times New Roman" w:cs="Times New Roman"/>
          <w:sz w:val="24"/>
          <w:szCs w:val="24"/>
        </w:rPr>
        <w:t xml:space="preserve"> единый интерфейс, где человек мог бы увидеть:</w:t>
      </w:r>
    </w:p>
    <w:p w14:paraId="27FCD26A" w14:textId="77777777" w:rsidR="00653C59" w:rsidRPr="003C01A2" w:rsidRDefault="00653C59" w:rsidP="00653C59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перечень своих потенциально вычитаемых трат;</w:t>
      </w:r>
    </w:p>
    <w:p w14:paraId="2920EE72" w14:textId="77777777" w:rsidR="00653C59" w:rsidRPr="003C01A2" w:rsidRDefault="00653C59" w:rsidP="00653C59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проверить наличие чеков по ним;</w:t>
      </w:r>
    </w:p>
    <w:p w14:paraId="6F685F42" w14:textId="77777777" w:rsidR="00653C59" w:rsidRPr="003C01A2" w:rsidRDefault="00653C59" w:rsidP="00653C59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получить прогноз по сумме возврата;</w:t>
      </w:r>
    </w:p>
    <w:p w14:paraId="121B4AA2" w14:textId="77777777" w:rsidR="00653C59" w:rsidRPr="003C01A2" w:rsidRDefault="00653C59" w:rsidP="00653C59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отследить перевалили ли траты лимит получения вычета или еще нет.</w:t>
      </w:r>
    </w:p>
    <w:p w14:paraId="3C0AF2CE" w14:textId="77777777" w:rsidR="00653C59" w:rsidRPr="003C01A2" w:rsidRDefault="00653C59" w:rsidP="00653C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01A2">
        <w:rPr>
          <w:rFonts w:ascii="Times New Roman" w:hAnsi="Times New Roman" w:cs="Times New Roman"/>
          <w:b/>
          <w:bCs/>
          <w:sz w:val="24"/>
          <w:szCs w:val="24"/>
        </w:rPr>
        <w:t>6) Характеристика предлагаемого решения.</w:t>
      </w:r>
    </w:p>
    <w:p w14:paraId="0B11AD65" w14:textId="77777777" w:rsidR="00653C59" w:rsidRPr="003C01A2" w:rsidRDefault="00653C59" w:rsidP="00653C59">
      <w:p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lastRenderedPageBreak/>
        <w:t xml:space="preserve">В решении данной задачи будут участвовать четыре ключевые стороны. Это: ФНС, НСПК, ОФД, а также будет пользовательский интерфейс в приложении Мир </w:t>
      </w:r>
      <w:r w:rsidRPr="003C01A2">
        <w:rPr>
          <w:rFonts w:ascii="Times New Roman" w:hAnsi="Times New Roman" w:cs="Times New Roman"/>
          <w:sz w:val="24"/>
          <w:szCs w:val="24"/>
          <w:lang w:val="en-US"/>
        </w:rPr>
        <w:t>Pay</w:t>
      </w:r>
      <w:r w:rsidRPr="003C01A2">
        <w:rPr>
          <w:rFonts w:ascii="Times New Roman" w:hAnsi="Times New Roman" w:cs="Times New Roman"/>
          <w:sz w:val="24"/>
          <w:szCs w:val="24"/>
        </w:rPr>
        <w:t xml:space="preserve"> или банка пользователя.</w:t>
      </w:r>
    </w:p>
    <w:p w14:paraId="4035A607" w14:textId="77777777" w:rsidR="00653C59" w:rsidRPr="003C01A2" w:rsidRDefault="00653C59" w:rsidP="00653C59">
      <w:p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После оплаты пользователем услуги с карты «Мир», транзакция маркируется как потенциально вычитаемая на основе MCC-кода и ИНН продавца (это первичная фильтрация трат).</w:t>
      </w:r>
    </w:p>
    <w:p w14:paraId="652F2612" w14:textId="77777777" w:rsidR="00653C59" w:rsidRPr="003C01A2" w:rsidRDefault="00653C59" w:rsidP="00653C59">
      <w:p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Далее через API ОФД в ФНС подтягивается фискальный чек и сопоставляется с транзакцией. На этом этапе ФНС проверяет наличие лицензии у продавца (например, медицинской или образовательной организации), проверяет правильна ли категория расходов.</w:t>
      </w:r>
    </w:p>
    <w:p w14:paraId="5CD45DF9" w14:textId="77777777" w:rsidR="00653C59" w:rsidRPr="003C01A2" w:rsidRDefault="00653C59" w:rsidP="00653C59">
      <w:p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Что происходит в приложении пользователя?</w:t>
      </w:r>
    </w:p>
    <w:p w14:paraId="5A2606B4" w14:textId="77777777" w:rsidR="00653C59" w:rsidRPr="003C01A2" w:rsidRDefault="00653C59" w:rsidP="00653C59">
      <w:p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Если данные корректны, вычет автоматически формируется и отображается в Личном кабинете.</w:t>
      </w:r>
    </w:p>
    <w:p w14:paraId="7FDBFAC8" w14:textId="77777777" w:rsidR="00653C59" w:rsidRPr="003C01A2" w:rsidRDefault="00653C59" w:rsidP="00653C59">
      <w:p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 xml:space="preserve">В пользовательском интерфейсе около каждой траты будет стоять отметка </w:t>
      </w:r>
    </w:p>
    <w:p w14:paraId="3530D13A" w14:textId="77777777" w:rsidR="00653C59" w:rsidRPr="003C01A2" w:rsidRDefault="00653C59" w:rsidP="00653C59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учтено для вычета</w:t>
      </w:r>
    </w:p>
    <w:p w14:paraId="2CD7809A" w14:textId="77777777" w:rsidR="00653C59" w:rsidRPr="003C01A2" w:rsidRDefault="00653C59" w:rsidP="00653C59">
      <w:pPr>
        <w:ind w:left="360"/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color w:val="EE0000"/>
          <w:sz w:val="24"/>
          <w:szCs w:val="24"/>
          <w:lang w:val="en-US"/>
        </w:rPr>
        <w:t>X</w:t>
      </w:r>
      <w:r w:rsidRPr="003C01A2">
        <w:rPr>
          <w:rFonts w:ascii="Times New Roman" w:hAnsi="Times New Roman" w:cs="Times New Roman"/>
          <w:sz w:val="24"/>
          <w:szCs w:val="24"/>
        </w:rPr>
        <w:t xml:space="preserve">     Не учтено для вычета</w:t>
      </w:r>
    </w:p>
    <w:p w14:paraId="626D6850" w14:textId="77777777" w:rsidR="00653C59" w:rsidRPr="003C01A2" w:rsidRDefault="00653C59" w:rsidP="00653C59">
      <w:pPr>
        <w:ind w:left="360"/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Если чек не найден, пользователю предоставляется возможность вручную прикрепить документ или пропустить операцию.</w:t>
      </w:r>
    </w:p>
    <w:p w14:paraId="1A47B323" w14:textId="77777777" w:rsidR="00653C59" w:rsidRPr="003C01A2" w:rsidRDefault="00653C59" w:rsidP="00653C59">
      <w:p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 xml:space="preserve">При этом </w:t>
      </w:r>
      <w:proofErr w:type="spellStart"/>
      <w:r w:rsidRPr="003C01A2">
        <w:rPr>
          <w:rFonts w:ascii="Times New Roman" w:hAnsi="Times New Roman" w:cs="Times New Roman"/>
          <w:sz w:val="24"/>
          <w:szCs w:val="24"/>
        </w:rPr>
        <w:t>предзаполненную</w:t>
      </w:r>
      <w:proofErr w:type="spellEnd"/>
      <w:r w:rsidRPr="003C01A2">
        <w:rPr>
          <w:rFonts w:ascii="Times New Roman" w:hAnsi="Times New Roman" w:cs="Times New Roman"/>
          <w:sz w:val="24"/>
          <w:szCs w:val="24"/>
        </w:rPr>
        <w:t xml:space="preserve"> декларацию все также формирует ФНС, но интерфейс может помочь пользователю видеть статус и вмешиваться при необходимости.</w:t>
      </w:r>
    </w:p>
    <w:p w14:paraId="4BAFF2AC" w14:textId="77777777" w:rsidR="00653C59" w:rsidRPr="003C01A2" w:rsidRDefault="00653C59" w:rsidP="00653C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01A2">
        <w:rPr>
          <w:rFonts w:ascii="Times New Roman" w:hAnsi="Times New Roman" w:cs="Times New Roman"/>
          <w:b/>
          <w:bCs/>
          <w:sz w:val="24"/>
          <w:szCs w:val="24"/>
        </w:rPr>
        <w:t>7) Почему предложенное решение должно сработать?</w:t>
      </w:r>
    </w:p>
    <w:p w14:paraId="37FD89BA" w14:textId="5BB2DB69" w:rsidR="00653C59" w:rsidRPr="003C01A2" w:rsidRDefault="00653C59" w:rsidP="00653C59">
      <w:p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Во-первых, решение сильно упрощает жизнь гражданам, которые хотят получить налоговый вычет. Предложенный механизм решит их проблемы</w:t>
      </w:r>
      <w:r w:rsidR="002C30BF">
        <w:rPr>
          <w:rFonts w:ascii="Times New Roman" w:hAnsi="Times New Roman" w:cs="Times New Roman"/>
          <w:sz w:val="24"/>
          <w:szCs w:val="24"/>
        </w:rPr>
        <w:t xml:space="preserve"> </w:t>
      </w:r>
      <w:r w:rsidRPr="003C01A2">
        <w:rPr>
          <w:rFonts w:ascii="Times New Roman" w:hAnsi="Times New Roman" w:cs="Times New Roman"/>
          <w:sz w:val="24"/>
          <w:szCs w:val="24"/>
        </w:rPr>
        <w:t xml:space="preserve">за счет того, что предоставит им удобный сервис для автоматизации процесса получения налогового вычета. При этом у пользователей появится контроль </w:t>
      </w:r>
      <w:r w:rsidR="005E625B">
        <w:rPr>
          <w:rFonts w:ascii="Times New Roman" w:hAnsi="Times New Roman" w:cs="Times New Roman"/>
          <w:sz w:val="24"/>
          <w:szCs w:val="24"/>
        </w:rPr>
        <w:t>над</w:t>
      </w:r>
      <w:r w:rsidRPr="003C01A2">
        <w:rPr>
          <w:rFonts w:ascii="Times New Roman" w:hAnsi="Times New Roman" w:cs="Times New Roman"/>
          <w:sz w:val="24"/>
          <w:szCs w:val="24"/>
        </w:rPr>
        <w:t xml:space="preserve"> </w:t>
      </w:r>
      <w:r w:rsidR="005E625B">
        <w:rPr>
          <w:rFonts w:ascii="Times New Roman" w:hAnsi="Times New Roman" w:cs="Times New Roman"/>
          <w:sz w:val="24"/>
          <w:szCs w:val="24"/>
        </w:rPr>
        <w:t xml:space="preserve">тем, за </w:t>
      </w:r>
      <w:r w:rsidRPr="003C01A2">
        <w:rPr>
          <w:rFonts w:ascii="Times New Roman" w:hAnsi="Times New Roman" w:cs="Times New Roman"/>
          <w:sz w:val="24"/>
          <w:szCs w:val="24"/>
        </w:rPr>
        <w:t xml:space="preserve">какие траты они получат вычет, но без необходимости самостоятельного оформления декларации и поиска подтверждающих траты чеков. </w:t>
      </w:r>
    </w:p>
    <w:p w14:paraId="149964DD" w14:textId="77777777" w:rsidR="00653C59" w:rsidRPr="003C01A2" w:rsidRDefault="00653C59" w:rsidP="00653C59">
      <w:p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Кроме того, эта система:</w:t>
      </w:r>
    </w:p>
    <w:p w14:paraId="5BBF1FEA" w14:textId="77777777" w:rsidR="00653C59" w:rsidRPr="003C01A2" w:rsidRDefault="00653C59" w:rsidP="00653C59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снизит нагрузку не только для пользователей, но и для ФНС;</w:t>
      </w:r>
    </w:p>
    <w:p w14:paraId="4E384599" w14:textId="77777777" w:rsidR="00653C59" w:rsidRPr="003C01A2" w:rsidRDefault="00653C59" w:rsidP="00653C59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минимизирует ошибки;</w:t>
      </w:r>
    </w:p>
    <w:p w14:paraId="5FD2E682" w14:textId="77777777" w:rsidR="00653C59" w:rsidRPr="003C01A2" w:rsidRDefault="00653C59" w:rsidP="00653C59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повышает мотивацию граждан получать вычеты;</w:t>
      </w:r>
    </w:p>
    <w:p w14:paraId="38E1E098" w14:textId="77777777" w:rsidR="00653C59" w:rsidRPr="003C01A2" w:rsidRDefault="00653C59" w:rsidP="00653C59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делает процесс прозрачным: сразу после оплаты пользователь получает понятную информацию о вычете.</w:t>
      </w:r>
    </w:p>
    <w:p w14:paraId="4C71F91D" w14:textId="77777777" w:rsidR="00653C59" w:rsidRPr="003C01A2" w:rsidRDefault="00653C59" w:rsidP="00653C59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И что не мало важно решение согласуется с государственной политикой в этой сфере.</w:t>
      </w:r>
    </w:p>
    <w:p w14:paraId="4B6EBBD4" w14:textId="77777777" w:rsidR="00653C59" w:rsidRPr="003C01A2" w:rsidRDefault="00653C59" w:rsidP="00653C59">
      <w:p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 xml:space="preserve">Кроме того, все технологические компоненты уже существуют: НСПК уже обрабатывает транзакции и имеет доступ к МСС и ИНН, в свою очередь ФНС и ОФД имеют </w:t>
      </w:r>
      <w:r w:rsidRPr="003C01A2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3C01A2">
        <w:rPr>
          <w:rFonts w:ascii="Times New Roman" w:hAnsi="Times New Roman" w:cs="Times New Roman"/>
          <w:sz w:val="24"/>
          <w:szCs w:val="24"/>
        </w:rPr>
        <w:t xml:space="preserve"> для получения чеков и их дальнейшей сверки. Остается только наладить взаимодействие и разработать пользовательский интерфейс.</w:t>
      </w:r>
    </w:p>
    <w:p w14:paraId="27770DAD" w14:textId="77777777" w:rsidR="002239FA" w:rsidRDefault="002239FA">
      <w:pPr>
        <w:rPr>
          <w:rFonts w:ascii="Times New Roman" w:hAnsi="Times New Roman" w:cs="Times New Roman"/>
          <w:sz w:val="24"/>
          <w:szCs w:val="24"/>
        </w:rPr>
      </w:pPr>
    </w:p>
    <w:p w14:paraId="491E8960" w14:textId="3C4A5E38" w:rsidR="002239FA" w:rsidRPr="00D30280" w:rsidRDefault="002239FA" w:rsidP="00BE5D6A">
      <w:pPr>
        <w:jc w:val="center"/>
        <w:rPr>
          <w:rFonts w:ascii="Times New Roman" w:hAnsi="Times New Roman" w:cs="Times New Roman"/>
          <w:b/>
          <w:bCs/>
          <w:color w:val="9900CC"/>
          <w:sz w:val="24"/>
          <w:szCs w:val="24"/>
          <w:lang w:eastAsia="ru-RU"/>
        </w:rPr>
      </w:pPr>
      <w:r w:rsidRPr="00D30280">
        <w:rPr>
          <w:rFonts w:ascii="Times New Roman" w:hAnsi="Times New Roman" w:cs="Times New Roman"/>
          <w:b/>
          <w:bCs/>
          <w:color w:val="9900CC"/>
          <w:sz w:val="24"/>
          <w:szCs w:val="24"/>
          <w:lang w:eastAsia="ru-RU"/>
        </w:rPr>
        <w:lastRenderedPageBreak/>
        <w:t>Карточка 2: Финансовая подушка от близких</w:t>
      </w:r>
    </w:p>
    <w:p w14:paraId="244D1606" w14:textId="215B1D93" w:rsidR="004154B2" w:rsidRPr="002239FA" w:rsidRDefault="002239F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01A2">
        <w:rPr>
          <w:rFonts w:ascii="Times New Roman" w:hAnsi="Times New Roman" w:cs="Times New Roman"/>
          <w:b/>
          <w:bCs/>
          <w:sz w:val="24"/>
          <w:szCs w:val="24"/>
        </w:rPr>
        <w:t>1) В какой сфере вы хотите искать проблему и решение и почему?</w:t>
      </w:r>
    </w:p>
    <w:p w14:paraId="6725859D" w14:textId="697AFEA6" w:rsidR="00D523D0" w:rsidRPr="003C01A2" w:rsidRDefault="00994962">
      <w:p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 xml:space="preserve">Сфера </w:t>
      </w:r>
      <w:r w:rsidR="002423CB" w:rsidRPr="003C01A2">
        <w:rPr>
          <w:rFonts w:ascii="Times New Roman" w:hAnsi="Times New Roman" w:cs="Times New Roman"/>
          <w:sz w:val="24"/>
          <w:szCs w:val="24"/>
        </w:rPr>
        <w:t>-</w:t>
      </w:r>
      <w:r w:rsidRPr="003C01A2">
        <w:rPr>
          <w:rFonts w:ascii="Times New Roman" w:hAnsi="Times New Roman" w:cs="Times New Roman"/>
          <w:sz w:val="24"/>
          <w:szCs w:val="24"/>
        </w:rPr>
        <w:t xml:space="preserve"> управление личными финансами, а именно </w:t>
      </w:r>
      <w:r w:rsidR="002423CB" w:rsidRPr="003C01A2">
        <w:rPr>
          <w:rFonts w:ascii="Times New Roman" w:hAnsi="Times New Roman" w:cs="Times New Roman"/>
          <w:sz w:val="24"/>
          <w:szCs w:val="24"/>
        </w:rPr>
        <w:t>-</w:t>
      </w:r>
      <w:r w:rsidRPr="003C01A2">
        <w:rPr>
          <w:rFonts w:ascii="Times New Roman" w:hAnsi="Times New Roman" w:cs="Times New Roman"/>
          <w:sz w:val="24"/>
          <w:szCs w:val="24"/>
        </w:rPr>
        <w:t xml:space="preserve"> решение ситуаций с внезапной нехваткой небольших сумм денег для совершения повседневных платежей.</w:t>
      </w:r>
    </w:p>
    <w:p w14:paraId="5242C61A" w14:textId="3F9F3639" w:rsidR="008B35F6" w:rsidRPr="003C01A2" w:rsidRDefault="008B35F6">
      <w:p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Ситуация, когда у человека внезапно не хватает средств на карте в момент оплаты</w:t>
      </w:r>
      <w:r w:rsidR="00AC26D7" w:rsidRPr="003C01A2">
        <w:rPr>
          <w:rFonts w:ascii="Times New Roman" w:hAnsi="Times New Roman" w:cs="Times New Roman"/>
          <w:sz w:val="24"/>
          <w:szCs w:val="24"/>
        </w:rPr>
        <w:t>,</w:t>
      </w:r>
      <w:r w:rsidRPr="003C01A2">
        <w:rPr>
          <w:rFonts w:ascii="Times New Roman" w:hAnsi="Times New Roman" w:cs="Times New Roman"/>
          <w:sz w:val="24"/>
          <w:szCs w:val="24"/>
        </w:rPr>
        <w:t xml:space="preserve"> достаточно распространена, она вызывает стресс и неудобства. Что, если у человека нет возможности быстро перевести деньги с одного своего счета на другой, нет возможности воспользоваться кредитными деньгами, и ему необходимо быстро занять у кого-то из близких?</w:t>
      </w:r>
    </w:p>
    <w:p w14:paraId="099BD3D8" w14:textId="42AFEA24" w:rsidR="00994962" w:rsidRPr="003C01A2" w:rsidRDefault="009949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01A2">
        <w:rPr>
          <w:rFonts w:ascii="Times New Roman" w:hAnsi="Times New Roman" w:cs="Times New Roman"/>
          <w:sz w:val="24"/>
          <w:szCs w:val="24"/>
        </w:rPr>
        <w:t xml:space="preserve">В </w:t>
      </w:r>
      <w:r w:rsidR="002B6AC6" w:rsidRPr="003C01A2">
        <w:rPr>
          <w:rFonts w:ascii="Times New Roman" w:hAnsi="Times New Roman" w:cs="Times New Roman"/>
          <w:sz w:val="24"/>
          <w:szCs w:val="24"/>
        </w:rPr>
        <w:t>соответствии</w:t>
      </w:r>
      <w:r w:rsidRPr="003C01A2">
        <w:rPr>
          <w:rFonts w:ascii="Times New Roman" w:hAnsi="Times New Roman" w:cs="Times New Roman"/>
          <w:sz w:val="24"/>
          <w:szCs w:val="24"/>
        </w:rPr>
        <w:t xml:space="preserve"> с опросами 12% людей берут деньги в займы у родственников, а </w:t>
      </w:r>
      <w:r w:rsidR="002B6AC6" w:rsidRPr="003C01A2">
        <w:rPr>
          <w:rFonts w:ascii="Times New Roman" w:hAnsi="Times New Roman" w:cs="Times New Roman"/>
          <w:sz w:val="24"/>
          <w:szCs w:val="24"/>
        </w:rPr>
        <w:t>18% берут в займы у друзей.</w:t>
      </w:r>
    </w:p>
    <w:p w14:paraId="6EF8AF55" w14:textId="354D6437" w:rsidR="002239FA" w:rsidRPr="002239FA" w:rsidRDefault="002239F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01A2">
        <w:rPr>
          <w:rFonts w:ascii="Times New Roman" w:hAnsi="Times New Roman" w:cs="Times New Roman"/>
          <w:b/>
          <w:bCs/>
          <w:sz w:val="24"/>
          <w:szCs w:val="24"/>
        </w:rPr>
        <w:t>2) О каких проблемах в выбранной вами сфере вам известно?</w:t>
      </w:r>
    </w:p>
    <w:p w14:paraId="2C38C9F3" w14:textId="59E63128" w:rsidR="0001221C" w:rsidRPr="003C01A2" w:rsidRDefault="0079514B">
      <w:p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 xml:space="preserve"> </w:t>
      </w:r>
      <w:r w:rsidR="00962558" w:rsidRPr="003C01A2">
        <w:rPr>
          <w:rFonts w:ascii="Times New Roman" w:hAnsi="Times New Roman" w:cs="Times New Roman"/>
          <w:sz w:val="24"/>
          <w:szCs w:val="24"/>
        </w:rPr>
        <w:t>Ситуация срочной финансовой просьбы к близкому человеку</w:t>
      </w:r>
      <w:r w:rsidR="00962558" w:rsidRPr="003C01A2">
        <w:rPr>
          <w:rFonts w:ascii="Times New Roman" w:hAnsi="Times New Roman" w:cs="Times New Roman"/>
          <w:sz w:val="24"/>
          <w:szCs w:val="24"/>
        </w:rPr>
        <w:t xml:space="preserve"> имеет две сопутствующие проблемы</w:t>
      </w:r>
      <w:r w:rsidR="0089792D" w:rsidRPr="003C01A2">
        <w:rPr>
          <w:rFonts w:ascii="Times New Roman" w:hAnsi="Times New Roman" w:cs="Times New Roman"/>
          <w:sz w:val="24"/>
          <w:szCs w:val="24"/>
        </w:rPr>
        <w:t>. О</w:t>
      </w:r>
      <w:r w:rsidR="00B20C54" w:rsidRPr="003C01A2">
        <w:rPr>
          <w:rFonts w:ascii="Times New Roman" w:hAnsi="Times New Roman" w:cs="Times New Roman"/>
          <w:sz w:val="24"/>
          <w:szCs w:val="24"/>
        </w:rPr>
        <w:t xml:space="preserve">дна связана с </w:t>
      </w:r>
      <w:r w:rsidR="000D1EEC" w:rsidRPr="003C01A2">
        <w:rPr>
          <w:rFonts w:ascii="Times New Roman" w:hAnsi="Times New Roman" w:cs="Times New Roman"/>
          <w:sz w:val="24"/>
          <w:szCs w:val="24"/>
        </w:rPr>
        <w:t xml:space="preserve">психологическим дискомфортом при займе денег у близкого человека. Прямая просьба ставит человека в уязвимое положение, </w:t>
      </w:r>
      <w:r w:rsidR="000847F0" w:rsidRPr="003C01A2">
        <w:rPr>
          <w:rFonts w:ascii="Times New Roman" w:hAnsi="Times New Roman" w:cs="Times New Roman"/>
          <w:sz w:val="24"/>
          <w:szCs w:val="24"/>
        </w:rPr>
        <w:t>может даже вызвать чувство стыда и боязнь испортить отношения с человеком.</w:t>
      </w:r>
    </w:p>
    <w:p w14:paraId="508FFC91" w14:textId="1AD88010" w:rsidR="003F436B" w:rsidRPr="003C01A2" w:rsidRDefault="00AA0569">
      <w:p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Вторая проблема связана с технологическими неудобствами. Требует много активных действий от обеих сторон.</w:t>
      </w:r>
      <w:r w:rsidR="00176C38" w:rsidRPr="003C01A2">
        <w:rPr>
          <w:rFonts w:ascii="Times New Roman" w:hAnsi="Times New Roman" w:cs="Times New Roman"/>
          <w:sz w:val="24"/>
          <w:szCs w:val="24"/>
        </w:rPr>
        <w:t xml:space="preserve"> Один </w:t>
      </w:r>
      <w:r w:rsidR="00610A6B" w:rsidRPr="003C01A2">
        <w:rPr>
          <w:rFonts w:ascii="Times New Roman" w:hAnsi="Times New Roman" w:cs="Times New Roman"/>
          <w:sz w:val="24"/>
          <w:szCs w:val="24"/>
        </w:rPr>
        <w:t>– должен осознанно попросить, а</w:t>
      </w:r>
      <w:r w:rsidR="00E70087" w:rsidRPr="003C01A2">
        <w:rPr>
          <w:rFonts w:ascii="Times New Roman" w:hAnsi="Times New Roman" w:cs="Times New Roman"/>
          <w:sz w:val="24"/>
          <w:szCs w:val="24"/>
        </w:rPr>
        <w:t xml:space="preserve"> </w:t>
      </w:r>
      <w:r w:rsidR="000565F6" w:rsidRPr="003C01A2">
        <w:rPr>
          <w:rFonts w:ascii="Times New Roman" w:hAnsi="Times New Roman" w:cs="Times New Roman"/>
          <w:sz w:val="24"/>
          <w:szCs w:val="24"/>
        </w:rPr>
        <w:t>другой — отвлечься на перевод</w:t>
      </w:r>
      <w:r w:rsidR="000565F6" w:rsidRPr="003C01A2">
        <w:rPr>
          <w:rFonts w:ascii="Times New Roman" w:hAnsi="Times New Roman" w:cs="Times New Roman"/>
          <w:sz w:val="24"/>
          <w:szCs w:val="24"/>
        </w:rPr>
        <w:t>.</w:t>
      </w:r>
    </w:p>
    <w:p w14:paraId="63F0212F" w14:textId="05383F6F" w:rsidR="0001221C" w:rsidRPr="002239FA" w:rsidRDefault="002239F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01A2">
        <w:rPr>
          <w:rFonts w:ascii="Times New Roman" w:hAnsi="Times New Roman" w:cs="Times New Roman"/>
          <w:b/>
          <w:bCs/>
          <w:sz w:val="24"/>
          <w:szCs w:val="24"/>
        </w:rPr>
        <w:t>3) Как эти проблемы решаются в текущей системе?</w:t>
      </w:r>
    </w:p>
    <w:p w14:paraId="63E2BAED" w14:textId="7B8E58E9" w:rsidR="00B80CDC" w:rsidRPr="003C01A2" w:rsidRDefault="00794D84" w:rsidP="00794D84">
      <w:p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Одно из решений, которое есть сейчас</w:t>
      </w:r>
      <w:r w:rsidR="005F3052" w:rsidRPr="003C01A2">
        <w:rPr>
          <w:rFonts w:ascii="Times New Roman" w:hAnsi="Times New Roman" w:cs="Times New Roman"/>
          <w:sz w:val="24"/>
          <w:szCs w:val="24"/>
        </w:rPr>
        <w:t>,</w:t>
      </w:r>
      <w:r w:rsidRPr="003C01A2">
        <w:rPr>
          <w:rFonts w:ascii="Times New Roman" w:hAnsi="Times New Roman" w:cs="Times New Roman"/>
          <w:sz w:val="24"/>
          <w:szCs w:val="24"/>
        </w:rPr>
        <w:t xml:space="preserve"> – это м</w:t>
      </w:r>
      <w:r w:rsidR="00B80CDC" w:rsidRPr="003C01A2">
        <w:rPr>
          <w:rFonts w:ascii="Times New Roman" w:hAnsi="Times New Roman" w:cs="Times New Roman"/>
          <w:sz w:val="24"/>
          <w:szCs w:val="24"/>
        </w:rPr>
        <w:t>гновенный ручной перевод</w:t>
      </w:r>
      <w:r w:rsidR="00D47A2C" w:rsidRPr="003C01A2">
        <w:rPr>
          <w:rFonts w:ascii="Times New Roman" w:hAnsi="Times New Roman" w:cs="Times New Roman"/>
          <w:sz w:val="24"/>
          <w:szCs w:val="24"/>
        </w:rPr>
        <w:t xml:space="preserve"> через мобильный банк</w:t>
      </w:r>
      <w:r w:rsidR="0000400D" w:rsidRPr="003C01A2">
        <w:rPr>
          <w:rFonts w:ascii="Times New Roman" w:hAnsi="Times New Roman" w:cs="Times New Roman"/>
          <w:sz w:val="24"/>
          <w:szCs w:val="24"/>
        </w:rPr>
        <w:t>.</w:t>
      </w:r>
    </w:p>
    <w:p w14:paraId="17EEBBBF" w14:textId="6B713ACD" w:rsidR="00E46929" w:rsidRPr="003C01A2" w:rsidRDefault="0000400D" w:rsidP="00BD09D6">
      <w:p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Кроме него существуют и альтернативы</w:t>
      </w:r>
      <w:r w:rsidR="00BD09D6" w:rsidRPr="003C01A2">
        <w:rPr>
          <w:rFonts w:ascii="Times New Roman" w:hAnsi="Times New Roman" w:cs="Times New Roman"/>
          <w:sz w:val="24"/>
          <w:szCs w:val="24"/>
        </w:rPr>
        <w:t xml:space="preserve"> пополнения средств</w:t>
      </w:r>
      <w:r w:rsidRPr="003C01A2">
        <w:rPr>
          <w:rFonts w:ascii="Times New Roman" w:hAnsi="Times New Roman" w:cs="Times New Roman"/>
          <w:sz w:val="24"/>
          <w:szCs w:val="24"/>
        </w:rPr>
        <w:t>, предлагаемые банком</w:t>
      </w:r>
      <w:r w:rsidR="00BD09D6" w:rsidRPr="003C01A2">
        <w:rPr>
          <w:rFonts w:ascii="Times New Roman" w:hAnsi="Times New Roman" w:cs="Times New Roman"/>
          <w:sz w:val="24"/>
          <w:szCs w:val="24"/>
        </w:rPr>
        <w:t>:</w:t>
      </w:r>
    </w:p>
    <w:p w14:paraId="4D561C4F" w14:textId="09C7B6B5" w:rsidR="00D47A2C" w:rsidRPr="003C01A2" w:rsidRDefault="00D47A2C" w:rsidP="00B80CDC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 xml:space="preserve">Овердрафт </w:t>
      </w:r>
      <w:r w:rsidR="004C4D71" w:rsidRPr="003C01A2">
        <w:rPr>
          <w:rFonts w:ascii="Times New Roman" w:hAnsi="Times New Roman" w:cs="Times New Roman"/>
          <w:sz w:val="24"/>
          <w:szCs w:val="24"/>
        </w:rPr>
        <w:t>(хотя в последнее время</w:t>
      </w:r>
      <w:r w:rsidR="008F56AF" w:rsidRPr="003C01A2">
        <w:rPr>
          <w:rFonts w:ascii="Times New Roman" w:hAnsi="Times New Roman" w:cs="Times New Roman"/>
          <w:sz w:val="24"/>
          <w:szCs w:val="24"/>
        </w:rPr>
        <w:t xml:space="preserve"> тенденция такова, что </w:t>
      </w:r>
      <w:r w:rsidR="00285C81" w:rsidRPr="003C01A2">
        <w:rPr>
          <w:rFonts w:ascii="Times New Roman" w:hAnsi="Times New Roman" w:cs="Times New Roman"/>
          <w:sz w:val="24"/>
          <w:szCs w:val="24"/>
        </w:rPr>
        <w:t>большинство крупных банков прекратили массово предлагать овердрафт для физических лиц</w:t>
      </w:r>
      <w:r w:rsidR="004C4D71" w:rsidRPr="003C01A2">
        <w:rPr>
          <w:rFonts w:ascii="Times New Roman" w:hAnsi="Times New Roman" w:cs="Times New Roman"/>
          <w:sz w:val="24"/>
          <w:szCs w:val="24"/>
        </w:rPr>
        <w:t>)</w:t>
      </w:r>
    </w:p>
    <w:p w14:paraId="3A02BA15" w14:textId="31253FC4" w:rsidR="00D94AFB" w:rsidRPr="003C01A2" w:rsidRDefault="00D94AFB" w:rsidP="00B80CDC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Кредитные карты</w:t>
      </w:r>
      <w:r w:rsidR="00D73784" w:rsidRPr="003C01A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16C2252" w14:textId="30975E20" w:rsidR="004C4D71" w:rsidRPr="003C01A2" w:rsidRDefault="00D94AFB" w:rsidP="00B80CDC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Совместные счета</w:t>
      </w:r>
    </w:p>
    <w:p w14:paraId="25F47598" w14:textId="079D2C9F" w:rsidR="008222C0" w:rsidRPr="003C01A2" w:rsidRDefault="008222C0" w:rsidP="00B80CDC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Дополнительные карты</w:t>
      </w:r>
    </w:p>
    <w:p w14:paraId="7571FA2C" w14:textId="6376B3D1" w:rsidR="00D94AFB" w:rsidRPr="003C01A2" w:rsidRDefault="00BD09D6" w:rsidP="00BD09D6">
      <w:p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 xml:space="preserve">(подробнее </w:t>
      </w:r>
      <w:r w:rsidR="00EF47D0" w:rsidRPr="003C01A2">
        <w:rPr>
          <w:rFonts w:ascii="Times New Roman" w:hAnsi="Times New Roman" w:cs="Times New Roman"/>
          <w:sz w:val="24"/>
          <w:szCs w:val="24"/>
        </w:rPr>
        <w:t>в пункте</w:t>
      </w:r>
      <w:r w:rsidRPr="003C01A2">
        <w:rPr>
          <w:rFonts w:ascii="Times New Roman" w:hAnsi="Times New Roman" w:cs="Times New Roman"/>
          <w:sz w:val="24"/>
          <w:szCs w:val="24"/>
        </w:rPr>
        <w:t xml:space="preserve"> 5).</w:t>
      </w:r>
    </w:p>
    <w:p w14:paraId="2676C59C" w14:textId="5BDA1F60" w:rsidR="00E57903" w:rsidRPr="002239FA" w:rsidRDefault="002239FA" w:rsidP="00BD09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01A2">
        <w:rPr>
          <w:rFonts w:ascii="Times New Roman" w:hAnsi="Times New Roman" w:cs="Times New Roman"/>
          <w:b/>
          <w:bCs/>
          <w:sz w:val="24"/>
          <w:szCs w:val="24"/>
        </w:rPr>
        <w:t>4) Из каких источников получены данные о проблемах и решениях?</w:t>
      </w:r>
    </w:p>
    <w:p w14:paraId="1A037CE9" w14:textId="0AB75A8A" w:rsidR="001A1042" w:rsidRPr="003C01A2" w:rsidRDefault="00D923EB" w:rsidP="009272B2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Данные опросов:</w:t>
      </w:r>
    </w:p>
    <w:p w14:paraId="11054807" w14:textId="7C68FE92" w:rsidR="009272B2" w:rsidRPr="003C01A2" w:rsidRDefault="009272B2" w:rsidP="009272B2">
      <w:pPr>
        <w:ind w:left="360"/>
        <w:rPr>
          <w:rFonts w:ascii="Times New Roman" w:hAnsi="Times New Roman" w:cs="Times New Roman"/>
          <w:sz w:val="24"/>
          <w:szCs w:val="24"/>
        </w:rPr>
      </w:pPr>
      <w:hyperlink r:id="rId11" w:history="1">
        <w:r w:rsidRPr="003C01A2">
          <w:rPr>
            <w:rStyle w:val="ac"/>
            <w:rFonts w:ascii="Times New Roman" w:hAnsi="Times New Roman" w:cs="Times New Roman"/>
            <w:sz w:val="24"/>
            <w:szCs w:val="24"/>
          </w:rPr>
          <w:t>https://bfmspb.ru/novosti/rossiyane-stali-rezhe-brat-v-dolg-u-rodstvennikov-i-chashhe-kreditovatsya-v-banke/</w:t>
        </w:r>
      </w:hyperlink>
      <w:r w:rsidRPr="003C01A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5B131C" w14:textId="6D52BC02" w:rsidR="00682C25" w:rsidRPr="003C01A2" w:rsidRDefault="00682C25" w:rsidP="009272B2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Анализ рынка финансовых услуг</w:t>
      </w:r>
      <w:r w:rsidR="00873E11" w:rsidRPr="003C01A2">
        <w:rPr>
          <w:rFonts w:ascii="Times New Roman" w:hAnsi="Times New Roman" w:cs="Times New Roman"/>
          <w:sz w:val="24"/>
          <w:szCs w:val="24"/>
        </w:rPr>
        <w:t>, например сервис</w:t>
      </w:r>
      <w:r w:rsidR="00BE7D79" w:rsidRPr="003C01A2">
        <w:rPr>
          <w:rFonts w:ascii="Times New Roman" w:hAnsi="Times New Roman" w:cs="Times New Roman"/>
          <w:sz w:val="24"/>
          <w:szCs w:val="24"/>
        </w:rPr>
        <w:t xml:space="preserve"> «Кубышка» от Т-банка и </w:t>
      </w:r>
      <w:r w:rsidR="001A1042" w:rsidRPr="003C01A2">
        <w:rPr>
          <w:rFonts w:ascii="Times New Roman" w:hAnsi="Times New Roman" w:cs="Times New Roman"/>
          <w:sz w:val="24"/>
          <w:szCs w:val="24"/>
        </w:rPr>
        <w:t>предложения семейного счета от банков.</w:t>
      </w:r>
    </w:p>
    <w:p w14:paraId="68D86953" w14:textId="1B1BA83F" w:rsidR="00BE7D79" w:rsidRPr="003C01A2" w:rsidRDefault="009272B2" w:rsidP="009272B2">
      <w:pPr>
        <w:ind w:left="360"/>
        <w:rPr>
          <w:rFonts w:ascii="Times New Roman" w:hAnsi="Times New Roman" w:cs="Times New Roman"/>
          <w:sz w:val="24"/>
          <w:szCs w:val="24"/>
        </w:rPr>
      </w:pPr>
      <w:hyperlink r:id="rId12" w:history="1">
        <w:r w:rsidRPr="003C01A2">
          <w:rPr>
            <w:rStyle w:val="ac"/>
            <w:rFonts w:ascii="Times New Roman" w:hAnsi="Times New Roman" w:cs="Times New Roman"/>
            <w:sz w:val="24"/>
            <w:szCs w:val="24"/>
          </w:rPr>
          <w:t>https://www.tbank.ru/bank/help/debit-cards/tinkoff-black/additional-options/koobyshka/</w:t>
        </w:r>
      </w:hyperlink>
    </w:p>
    <w:p w14:paraId="6EF8E864" w14:textId="3B5F6D7A" w:rsidR="00F625CD" w:rsidRPr="003C01A2" w:rsidRDefault="009272B2" w:rsidP="009272B2">
      <w:pPr>
        <w:ind w:left="360"/>
        <w:rPr>
          <w:rFonts w:ascii="Times New Roman" w:hAnsi="Times New Roman" w:cs="Times New Roman"/>
          <w:sz w:val="24"/>
          <w:szCs w:val="24"/>
        </w:rPr>
      </w:pPr>
      <w:hyperlink r:id="rId13" w:history="1">
        <w:r w:rsidRPr="003C01A2">
          <w:rPr>
            <w:rStyle w:val="ac"/>
            <w:rFonts w:ascii="Times New Roman" w:hAnsi="Times New Roman" w:cs="Times New Roman"/>
            <w:sz w:val="24"/>
            <w:szCs w:val="24"/>
          </w:rPr>
          <w:t>https://lenta.ru/news/2025/09/02/v-rossii-poyavilsya-semeynyy-bankovskiy-schet-dlya-sovmestnyh-trat-i-kontrolya-byudzheta/</w:t>
        </w:r>
      </w:hyperlink>
    </w:p>
    <w:p w14:paraId="36A9D43B" w14:textId="30CEA915" w:rsidR="002B6AC6" w:rsidRPr="003C01A2" w:rsidRDefault="009272B2" w:rsidP="009272B2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lastRenderedPageBreak/>
        <w:t>Наблюдение за пользовательским опытом</w:t>
      </w:r>
    </w:p>
    <w:p w14:paraId="0414BC74" w14:textId="0C75A807" w:rsidR="00D068CE" w:rsidRPr="00D068CE" w:rsidRDefault="00D068CE" w:rsidP="002B6AC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68CE">
        <w:rPr>
          <w:rFonts w:ascii="Times New Roman" w:hAnsi="Times New Roman" w:cs="Times New Roman"/>
          <w:b/>
          <w:bCs/>
          <w:sz w:val="24"/>
          <w:szCs w:val="24"/>
        </w:rPr>
        <w:t>5) Почему текущие способы решения не являются идеальными?</w:t>
      </w:r>
    </w:p>
    <w:p w14:paraId="42C2FEAA" w14:textId="5B23B648" w:rsidR="00224AB9" w:rsidRPr="003C01A2" w:rsidRDefault="00E24C24" w:rsidP="002B6AC6">
      <w:p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 xml:space="preserve">Ручные переводы </w:t>
      </w:r>
      <w:r w:rsidR="00383273" w:rsidRPr="003C01A2">
        <w:rPr>
          <w:rFonts w:ascii="Times New Roman" w:hAnsi="Times New Roman" w:cs="Times New Roman"/>
          <w:sz w:val="24"/>
          <w:szCs w:val="24"/>
        </w:rPr>
        <w:t>денег – вариант хороши</w:t>
      </w:r>
      <w:r w:rsidR="004D0CBE" w:rsidRPr="003C01A2">
        <w:rPr>
          <w:rFonts w:ascii="Times New Roman" w:hAnsi="Times New Roman" w:cs="Times New Roman"/>
          <w:sz w:val="24"/>
          <w:szCs w:val="24"/>
        </w:rPr>
        <w:t>й</w:t>
      </w:r>
      <w:r w:rsidR="00383273" w:rsidRPr="003C01A2">
        <w:rPr>
          <w:rFonts w:ascii="Times New Roman" w:hAnsi="Times New Roman" w:cs="Times New Roman"/>
          <w:sz w:val="24"/>
          <w:szCs w:val="24"/>
        </w:rPr>
        <w:t>, но не автоматизированный</w:t>
      </w:r>
      <w:r w:rsidR="00E26562" w:rsidRPr="003C01A2">
        <w:rPr>
          <w:rFonts w:ascii="Times New Roman" w:hAnsi="Times New Roman" w:cs="Times New Roman"/>
          <w:sz w:val="24"/>
          <w:szCs w:val="24"/>
        </w:rPr>
        <w:t xml:space="preserve"> (он требует активных действий от обеих сторон</w:t>
      </w:r>
      <w:r w:rsidR="0007207C" w:rsidRPr="003C01A2">
        <w:rPr>
          <w:rFonts w:ascii="Times New Roman" w:hAnsi="Times New Roman" w:cs="Times New Roman"/>
          <w:sz w:val="24"/>
          <w:szCs w:val="24"/>
        </w:rPr>
        <w:t>).</w:t>
      </w:r>
      <w:r w:rsidR="003E0529" w:rsidRPr="003C01A2">
        <w:rPr>
          <w:rFonts w:ascii="Times New Roman" w:hAnsi="Times New Roman" w:cs="Times New Roman"/>
          <w:sz w:val="24"/>
          <w:szCs w:val="24"/>
        </w:rPr>
        <w:t xml:space="preserve"> А</w:t>
      </w:r>
      <w:r w:rsidR="00383273" w:rsidRPr="003C01A2">
        <w:rPr>
          <w:rFonts w:ascii="Times New Roman" w:hAnsi="Times New Roman" w:cs="Times New Roman"/>
          <w:sz w:val="24"/>
          <w:szCs w:val="24"/>
        </w:rPr>
        <w:t xml:space="preserve"> самое главное он не убирает психологический дискомфорт, который может испытывать человек, нуждающийся в финансовой помощи.</w:t>
      </w:r>
    </w:p>
    <w:p w14:paraId="336D0CEA" w14:textId="2AB51D9E" w:rsidR="0007207C" w:rsidRPr="003C01A2" w:rsidRDefault="009A28A3" w:rsidP="002B6AC6">
      <w:p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Кредитные банковские продукты</w:t>
      </w:r>
      <w:r w:rsidR="008D14EE" w:rsidRPr="003C01A2">
        <w:rPr>
          <w:rFonts w:ascii="Times New Roman" w:hAnsi="Times New Roman" w:cs="Times New Roman"/>
          <w:sz w:val="24"/>
          <w:szCs w:val="24"/>
        </w:rPr>
        <w:t>, такие</w:t>
      </w:r>
      <w:r w:rsidR="004771D6" w:rsidRPr="003C01A2">
        <w:rPr>
          <w:rFonts w:ascii="Times New Roman" w:hAnsi="Times New Roman" w:cs="Times New Roman"/>
          <w:sz w:val="24"/>
          <w:szCs w:val="24"/>
        </w:rPr>
        <w:t>,</w:t>
      </w:r>
      <w:r w:rsidR="008D14EE" w:rsidRPr="003C01A2">
        <w:rPr>
          <w:rFonts w:ascii="Times New Roman" w:hAnsi="Times New Roman" w:cs="Times New Roman"/>
          <w:sz w:val="24"/>
          <w:szCs w:val="24"/>
        </w:rPr>
        <w:t xml:space="preserve"> например</w:t>
      </w:r>
      <w:r w:rsidR="004771D6" w:rsidRPr="003C01A2">
        <w:rPr>
          <w:rFonts w:ascii="Times New Roman" w:hAnsi="Times New Roman" w:cs="Times New Roman"/>
          <w:sz w:val="24"/>
          <w:szCs w:val="24"/>
        </w:rPr>
        <w:t>,</w:t>
      </w:r>
      <w:r w:rsidR="008D14EE" w:rsidRPr="003C01A2">
        <w:rPr>
          <w:rFonts w:ascii="Times New Roman" w:hAnsi="Times New Roman" w:cs="Times New Roman"/>
          <w:sz w:val="24"/>
          <w:szCs w:val="24"/>
        </w:rPr>
        <w:t xml:space="preserve"> как открытие кр</w:t>
      </w:r>
      <w:r w:rsidR="005A77E3" w:rsidRPr="003C01A2">
        <w:rPr>
          <w:rFonts w:ascii="Times New Roman" w:hAnsi="Times New Roman" w:cs="Times New Roman"/>
          <w:sz w:val="24"/>
          <w:szCs w:val="24"/>
        </w:rPr>
        <w:t>е</w:t>
      </w:r>
      <w:r w:rsidR="008D14EE" w:rsidRPr="003C01A2">
        <w:rPr>
          <w:rFonts w:ascii="Times New Roman" w:hAnsi="Times New Roman" w:cs="Times New Roman"/>
          <w:sz w:val="24"/>
          <w:szCs w:val="24"/>
        </w:rPr>
        <w:t xml:space="preserve">дитной карты или подключение овердрафта, во-первых, не актуальны для несовершеннолетних </w:t>
      </w:r>
      <w:r w:rsidR="00645824" w:rsidRPr="003C01A2">
        <w:rPr>
          <w:rFonts w:ascii="Times New Roman" w:hAnsi="Times New Roman" w:cs="Times New Roman"/>
          <w:sz w:val="24"/>
          <w:szCs w:val="24"/>
        </w:rPr>
        <w:t xml:space="preserve">лиц, желающих осуществить транзакцию, во-вторых, могут </w:t>
      </w:r>
      <w:r w:rsidR="004771D6" w:rsidRPr="003C01A2">
        <w:rPr>
          <w:rFonts w:ascii="Times New Roman" w:hAnsi="Times New Roman" w:cs="Times New Roman"/>
          <w:sz w:val="24"/>
          <w:szCs w:val="24"/>
        </w:rPr>
        <w:t>быть избыточны для одной форс-мажорной ситуации.</w:t>
      </w:r>
    </w:p>
    <w:p w14:paraId="429AA182" w14:textId="4035334A" w:rsidR="004771D6" w:rsidRPr="003C01A2" w:rsidRDefault="00E12F60" w:rsidP="002B6AC6">
      <w:p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А что касается изначального открытия совместного счета, там тоже возникает ряд сложностей</w:t>
      </w:r>
      <w:r w:rsidR="00C31412" w:rsidRPr="003C01A2">
        <w:rPr>
          <w:rFonts w:ascii="Times New Roman" w:hAnsi="Times New Roman" w:cs="Times New Roman"/>
          <w:sz w:val="24"/>
          <w:szCs w:val="24"/>
        </w:rPr>
        <w:t xml:space="preserve">. Это решение является слишком радикальным и </w:t>
      </w:r>
      <w:r w:rsidR="00A4363D" w:rsidRPr="003C01A2">
        <w:rPr>
          <w:rFonts w:ascii="Times New Roman" w:hAnsi="Times New Roman" w:cs="Times New Roman"/>
          <w:sz w:val="24"/>
          <w:szCs w:val="24"/>
        </w:rPr>
        <w:t>неприемлемо</w:t>
      </w:r>
      <w:r w:rsidR="00C31412" w:rsidRPr="003C01A2">
        <w:rPr>
          <w:rFonts w:ascii="Times New Roman" w:hAnsi="Times New Roman" w:cs="Times New Roman"/>
          <w:sz w:val="24"/>
          <w:szCs w:val="24"/>
        </w:rPr>
        <w:t xml:space="preserve"> для большинства отношений</w:t>
      </w:r>
      <w:r w:rsidR="00752D08" w:rsidRPr="003C01A2">
        <w:rPr>
          <w:rFonts w:ascii="Times New Roman" w:hAnsi="Times New Roman" w:cs="Times New Roman"/>
          <w:sz w:val="24"/>
          <w:szCs w:val="24"/>
        </w:rPr>
        <w:t xml:space="preserve"> (кроме супругов). Оно не предполагает лимитов по списанию и </w:t>
      </w:r>
      <w:r w:rsidR="00737484" w:rsidRPr="003C01A2">
        <w:rPr>
          <w:rFonts w:ascii="Times New Roman" w:hAnsi="Times New Roman" w:cs="Times New Roman"/>
          <w:sz w:val="24"/>
          <w:szCs w:val="24"/>
        </w:rPr>
        <w:t>не решает проблему, если на совместном счете нет средств.</w:t>
      </w:r>
    </w:p>
    <w:p w14:paraId="5BFD5C54" w14:textId="3F5E9601" w:rsidR="00BD73D6" w:rsidRPr="00D068CE" w:rsidRDefault="00D068CE" w:rsidP="002B6AC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01A2">
        <w:rPr>
          <w:rFonts w:ascii="Times New Roman" w:hAnsi="Times New Roman" w:cs="Times New Roman"/>
          <w:b/>
          <w:bCs/>
          <w:sz w:val="24"/>
          <w:szCs w:val="24"/>
        </w:rPr>
        <w:t>6) Характеристика предлагаемого решения.</w:t>
      </w:r>
    </w:p>
    <w:p w14:paraId="2092AAFB" w14:textId="455EAC1B" w:rsidR="002B6AC6" w:rsidRPr="003C01A2" w:rsidRDefault="002B6AC6" w:rsidP="002B6AC6">
      <w:p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Предлагаемое решение позволяет одному пользователю (супругу, родителю или другу) заранее предоставить разрешение другому пользователю на автоматическое использование его средств, в случае нехватки собственных.</w:t>
      </w:r>
    </w:p>
    <w:p w14:paraId="174490BC" w14:textId="52D6F982" w:rsidR="00DE37CA" w:rsidRPr="003C01A2" w:rsidRDefault="00DE37CA" w:rsidP="002B6AC6">
      <w:p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 xml:space="preserve">При этом </w:t>
      </w:r>
      <w:r w:rsidR="008027A1" w:rsidRPr="003C01A2">
        <w:rPr>
          <w:rFonts w:ascii="Times New Roman" w:hAnsi="Times New Roman" w:cs="Times New Roman"/>
          <w:sz w:val="24"/>
          <w:szCs w:val="24"/>
        </w:rPr>
        <w:t>у пользователя</w:t>
      </w:r>
      <w:r w:rsidR="00854E3E" w:rsidRPr="003C01A2">
        <w:rPr>
          <w:rFonts w:ascii="Times New Roman" w:hAnsi="Times New Roman" w:cs="Times New Roman"/>
          <w:sz w:val="24"/>
          <w:szCs w:val="24"/>
        </w:rPr>
        <w:t>, которому оказывается финансовая помощь,</w:t>
      </w:r>
      <w:r w:rsidR="008027A1" w:rsidRPr="003C01A2">
        <w:rPr>
          <w:rFonts w:ascii="Times New Roman" w:hAnsi="Times New Roman" w:cs="Times New Roman"/>
          <w:sz w:val="24"/>
          <w:szCs w:val="24"/>
        </w:rPr>
        <w:t xml:space="preserve"> будет возможность </w:t>
      </w:r>
      <w:r w:rsidR="00134158" w:rsidRPr="003C01A2">
        <w:rPr>
          <w:rFonts w:ascii="Times New Roman" w:hAnsi="Times New Roman" w:cs="Times New Roman"/>
          <w:sz w:val="24"/>
          <w:szCs w:val="24"/>
        </w:rPr>
        <w:t xml:space="preserve">иметь </w:t>
      </w:r>
      <w:r w:rsidR="006F7381" w:rsidRPr="003C01A2">
        <w:rPr>
          <w:rFonts w:ascii="Times New Roman" w:hAnsi="Times New Roman" w:cs="Times New Roman"/>
          <w:sz w:val="24"/>
          <w:szCs w:val="24"/>
        </w:rPr>
        <w:t>несколько «запасных» счетов</w:t>
      </w:r>
      <w:r w:rsidR="00292C3D" w:rsidRPr="003C01A2">
        <w:rPr>
          <w:rFonts w:ascii="Times New Roman" w:hAnsi="Times New Roman" w:cs="Times New Roman"/>
          <w:sz w:val="24"/>
          <w:szCs w:val="24"/>
        </w:rPr>
        <w:t>, возможность назначать их приоритетность</w:t>
      </w:r>
      <w:r w:rsidR="00376B0A" w:rsidRPr="003C01A2">
        <w:rPr>
          <w:rFonts w:ascii="Times New Roman" w:hAnsi="Times New Roman" w:cs="Times New Roman"/>
          <w:sz w:val="24"/>
          <w:szCs w:val="24"/>
        </w:rPr>
        <w:t xml:space="preserve">. А также пользователи смогут воспользоваться этим инструментом, и при оплате </w:t>
      </w:r>
      <w:r w:rsidR="00376B0A" w:rsidRPr="003C01A2">
        <w:rPr>
          <w:rFonts w:ascii="Times New Roman" w:hAnsi="Times New Roman" w:cs="Times New Roman"/>
          <w:sz w:val="24"/>
          <w:szCs w:val="24"/>
          <w:lang w:val="en-US"/>
        </w:rPr>
        <w:t>QR</w:t>
      </w:r>
      <w:r w:rsidR="00EF47D0" w:rsidRPr="003C01A2">
        <w:rPr>
          <w:rFonts w:ascii="Times New Roman" w:hAnsi="Times New Roman" w:cs="Times New Roman"/>
          <w:sz w:val="24"/>
          <w:szCs w:val="24"/>
        </w:rPr>
        <w:t>-</w:t>
      </w:r>
      <w:r w:rsidR="00134158" w:rsidRPr="003C01A2">
        <w:rPr>
          <w:rFonts w:ascii="Times New Roman" w:hAnsi="Times New Roman" w:cs="Times New Roman"/>
          <w:sz w:val="24"/>
          <w:szCs w:val="24"/>
        </w:rPr>
        <w:t xml:space="preserve">кодом </w:t>
      </w:r>
      <w:r w:rsidR="00376B0A" w:rsidRPr="003C01A2">
        <w:rPr>
          <w:rFonts w:ascii="Times New Roman" w:hAnsi="Times New Roman" w:cs="Times New Roman"/>
          <w:sz w:val="24"/>
          <w:szCs w:val="24"/>
        </w:rPr>
        <w:t xml:space="preserve">по </w:t>
      </w:r>
      <w:proofErr w:type="spellStart"/>
      <w:r w:rsidR="00376B0A" w:rsidRPr="003C01A2">
        <w:rPr>
          <w:rFonts w:ascii="Times New Roman" w:hAnsi="Times New Roman" w:cs="Times New Roman"/>
          <w:sz w:val="24"/>
          <w:szCs w:val="24"/>
        </w:rPr>
        <w:t>сбп</w:t>
      </w:r>
      <w:proofErr w:type="spellEnd"/>
      <w:r w:rsidR="00376B0A" w:rsidRPr="003C01A2">
        <w:rPr>
          <w:rFonts w:ascii="Times New Roman" w:hAnsi="Times New Roman" w:cs="Times New Roman"/>
          <w:sz w:val="24"/>
          <w:szCs w:val="24"/>
        </w:rPr>
        <w:t xml:space="preserve">, </w:t>
      </w:r>
      <w:r w:rsidR="00B77B9D" w:rsidRPr="003C01A2">
        <w:rPr>
          <w:rFonts w:ascii="Times New Roman" w:hAnsi="Times New Roman" w:cs="Times New Roman"/>
          <w:sz w:val="24"/>
          <w:szCs w:val="24"/>
        </w:rPr>
        <w:t>и при оплате по карте (что дает возможность пользоваться сервисом офлайн).</w:t>
      </w:r>
    </w:p>
    <w:p w14:paraId="051FC2AE" w14:textId="1753A285" w:rsidR="00B77B9D" w:rsidRPr="003C01A2" w:rsidRDefault="00DB1124" w:rsidP="002B6AC6">
      <w:p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Подробнее о том, как работает решение:</w:t>
      </w:r>
    </w:p>
    <w:p w14:paraId="2AB5B0FD" w14:textId="641162F3" w:rsidR="00DB1124" w:rsidRPr="003C01A2" w:rsidRDefault="00916E84" w:rsidP="002B6AC6">
      <w:p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(Пользователь А – тот, кто хочет совершить оплату, Б – его донор).</w:t>
      </w:r>
    </w:p>
    <w:p w14:paraId="683CC8EE" w14:textId="76BF3B48" w:rsidR="0060079D" w:rsidRPr="003C01A2" w:rsidRDefault="0060079D" w:rsidP="0060079D">
      <w:p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1 этап: Настройка соглашения</w:t>
      </w:r>
      <w:r w:rsidRPr="003C01A2">
        <w:rPr>
          <w:rFonts w:ascii="Times New Roman" w:hAnsi="Times New Roman" w:cs="Times New Roman"/>
          <w:sz w:val="24"/>
          <w:szCs w:val="24"/>
        </w:rPr>
        <w:br/>
      </w:r>
      <w:r w:rsidR="0005096F" w:rsidRPr="003C01A2">
        <w:rPr>
          <w:rFonts w:ascii="Times New Roman" w:hAnsi="Times New Roman" w:cs="Times New Roman"/>
          <w:sz w:val="24"/>
          <w:szCs w:val="24"/>
        </w:rPr>
        <w:t>Пользователь</w:t>
      </w:r>
      <w:r w:rsidRPr="003C01A2">
        <w:rPr>
          <w:rFonts w:ascii="Times New Roman" w:hAnsi="Times New Roman" w:cs="Times New Roman"/>
          <w:sz w:val="24"/>
          <w:szCs w:val="24"/>
        </w:rPr>
        <w:t xml:space="preserve"> Б в банковском приложении выбирает </w:t>
      </w:r>
      <w:r w:rsidR="0005096F" w:rsidRPr="003C01A2">
        <w:rPr>
          <w:rFonts w:ascii="Times New Roman" w:hAnsi="Times New Roman" w:cs="Times New Roman"/>
          <w:sz w:val="24"/>
          <w:szCs w:val="24"/>
        </w:rPr>
        <w:t>пользователя</w:t>
      </w:r>
      <w:r w:rsidRPr="003C01A2">
        <w:rPr>
          <w:rFonts w:ascii="Times New Roman" w:hAnsi="Times New Roman" w:cs="Times New Roman"/>
          <w:sz w:val="24"/>
          <w:szCs w:val="24"/>
        </w:rPr>
        <w:t xml:space="preserve"> А, устанавливает лимит (например, дневной) и разрешает списывать деньги со своего счета, если у А не хватит средств. После этого А получает уведомление с предложением принять счет Б как "запасной". Можно настроить несколько таких запасных счетов.</w:t>
      </w:r>
    </w:p>
    <w:p w14:paraId="7EF5330A" w14:textId="41079E5D" w:rsidR="0060079D" w:rsidRPr="003C01A2" w:rsidRDefault="0060079D" w:rsidP="0060079D">
      <w:p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2 этап: Оплата при нехватке средств</w:t>
      </w:r>
      <w:r w:rsidRPr="003C01A2">
        <w:rPr>
          <w:rFonts w:ascii="Times New Roman" w:hAnsi="Times New Roman" w:cs="Times New Roman"/>
          <w:sz w:val="24"/>
          <w:szCs w:val="24"/>
        </w:rPr>
        <w:br/>
        <w:t>Когда А платит картой или через СБП, но денег не хватает, система проверяет доступные запасные счета</w:t>
      </w:r>
      <w:r w:rsidR="00237DAE" w:rsidRPr="003C01A2">
        <w:rPr>
          <w:rFonts w:ascii="Times New Roman" w:hAnsi="Times New Roman" w:cs="Times New Roman"/>
          <w:sz w:val="24"/>
          <w:szCs w:val="24"/>
        </w:rPr>
        <w:t xml:space="preserve">, в том числе проверяя </w:t>
      </w:r>
      <w:r w:rsidR="00DA66E5" w:rsidRPr="003C01A2">
        <w:rPr>
          <w:rFonts w:ascii="Times New Roman" w:hAnsi="Times New Roman" w:cs="Times New Roman"/>
          <w:sz w:val="24"/>
          <w:szCs w:val="24"/>
        </w:rPr>
        <w:t xml:space="preserve">соответствие </w:t>
      </w:r>
      <w:r w:rsidR="00553F48" w:rsidRPr="003C01A2">
        <w:rPr>
          <w:rFonts w:ascii="Times New Roman" w:hAnsi="Times New Roman" w:cs="Times New Roman"/>
          <w:sz w:val="24"/>
          <w:szCs w:val="24"/>
        </w:rPr>
        <w:t xml:space="preserve">стоимости </w:t>
      </w:r>
      <w:r w:rsidR="00DA66E5" w:rsidRPr="003C01A2">
        <w:rPr>
          <w:rFonts w:ascii="Times New Roman" w:hAnsi="Times New Roman" w:cs="Times New Roman"/>
          <w:sz w:val="24"/>
          <w:szCs w:val="24"/>
        </w:rPr>
        <w:t>желаемой покупки и лимита по списанию средств с «запасного» счета</w:t>
      </w:r>
      <w:r w:rsidRPr="003C01A2">
        <w:rPr>
          <w:rFonts w:ascii="Times New Roman" w:hAnsi="Times New Roman" w:cs="Times New Roman"/>
          <w:sz w:val="24"/>
          <w:szCs w:val="24"/>
        </w:rPr>
        <w:t xml:space="preserve">. Если подходящих счетов несколько, </w:t>
      </w:r>
      <w:proofErr w:type="gramStart"/>
      <w:r w:rsidRPr="003C01A2">
        <w:rPr>
          <w:rFonts w:ascii="Times New Roman" w:hAnsi="Times New Roman" w:cs="Times New Roman"/>
          <w:sz w:val="24"/>
          <w:szCs w:val="24"/>
        </w:rPr>
        <w:t>А</w:t>
      </w:r>
      <w:proofErr w:type="gramEnd"/>
      <w:r w:rsidRPr="003C01A2">
        <w:rPr>
          <w:rFonts w:ascii="Times New Roman" w:hAnsi="Times New Roman" w:cs="Times New Roman"/>
          <w:sz w:val="24"/>
          <w:szCs w:val="24"/>
        </w:rPr>
        <w:t xml:space="preserve"> видит список и выбирает, с чьего счета списать деньги. Если нет связи с интернетом, деньги списываются автоматически с приоритетного счета (приоритет настраивается в приложении).</w:t>
      </w:r>
    </w:p>
    <w:p w14:paraId="52A16477" w14:textId="07CE475D" w:rsidR="00916E84" w:rsidRPr="003C01A2" w:rsidRDefault="0060079D" w:rsidP="002B6AC6">
      <w:p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3 этап: Списание средств</w:t>
      </w:r>
      <w:r w:rsidRPr="003C01A2">
        <w:rPr>
          <w:rFonts w:ascii="Times New Roman" w:hAnsi="Times New Roman" w:cs="Times New Roman"/>
          <w:sz w:val="24"/>
          <w:szCs w:val="24"/>
        </w:rPr>
        <w:br/>
        <w:t>Деньги списываются с выбранного запасного счета и сразу поступают на счет А, после чего оплата завершается. В чеке и истории платежей указывается, что платил именно А, а не Б. Это важно для возможного возврата товара - деньги вернутся на счет А.</w:t>
      </w:r>
    </w:p>
    <w:p w14:paraId="243067FA" w14:textId="64EBCB38" w:rsidR="00BD73D6" w:rsidRPr="00D068CE" w:rsidRDefault="00D068CE" w:rsidP="002B6AC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01A2">
        <w:rPr>
          <w:rFonts w:ascii="Times New Roman" w:hAnsi="Times New Roman" w:cs="Times New Roman"/>
          <w:b/>
          <w:bCs/>
          <w:sz w:val="24"/>
          <w:szCs w:val="24"/>
        </w:rPr>
        <w:t>7) Почему предложенное решение должно сработать?</w:t>
      </w:r>
    </w:p>
    <w:p w14:paraId="1F069F0D" w14:textId="0ADB9DE9" w:rsidR="002B6AC6" w:rsidRPr="003C01A2" w:rsidRDefault="0018163C">
      <w:p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lastRenderedPageBreak/>
        <w:t>Решение способствует выстраиванию более удобно</w:t>
      </w:r>
      <w:r w:rsidR="00377369" w:rsidRPr="003C01A2">
        <w:rPr>
          <w:rFonts w:ascii="Times New Roman" w:hAnsi="Times New Roman" w:cs="Times New Roman"/>
          <w:sz w:val="24"/>
          <w:szCs w:val="24"/>
        </w:rPr>
        <w:t>й,</w:t>
      </w:r>
      <w:r w:rsidRPr="003C01A2">
        <w:rPr>
          <w:rFonts w:ascii="Times New Roman" w:hAnsi="Times New Roman" w:cs="Times New Roman"/>
          <w:sz w:val="24"/>
          <w:szCs w:val="24"/>
        </w:rPr>
        <w:t xml:space="preserve"> и с психологической, и с технической точки зрения системы взаимодействия между близкими людьми по поводу денежной помощи. Пользователи будут заранее помога</w:t>
      </w:r>
      <w:r w:rsidR="003D1C32" w:rsidRPr="003C01A2">
        <w:rPr>
          <w:rFonts w:ascii="Times New Roman" w:hAnsi="Times New Roman" w:cs="Times New Roman"/>
          <w:sz w:val="24"/>
          <w:szCs w:val="24"/>
        </w:rPr>
        <w:t>ть</w:t>
      </w:r>
      <w:r w:rsidRPr="003C01A2">
        <w:rPr>
          <w:rFonts w:ascii="Times New Roman" w:hAnsi="Times New Roman" w:cs="Times New Roman"/>
          <w:sz w:val="24"/>
          <w:szCs w:val="24"/>
        </w:rPr>
        <w:t xml:space="preserve"> друг другу платить, когда это действительно нужно.</w:t>
      </w:r>
    </w:p>
    <w:p w14:paraId="7C4F27C7" w14:textId="41D30A34" w:rsidR="008236A6" w:rsidRDefault="008236A6">
      <w:p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 xml:space="preserve">Что касается выгоды для банков, </w:t>
      </w:r>
      <w:r w:rsidR="006A3AFD" w:rsidRPr="003C01A2">
        <w:rPr>
          <w:rFonts w:ascii="Times New Roman" w:hAnsi="Times New Roman" w:cs="Times New Roman"/>
          <w:sz w:val="24"/>
          <w:szCs w:val="24"/>
        </w:rPr>
        <w:t xml:space="preserve">сперва может показаться, что внедрение подобного продукта для них менее выгодно, чем продвижение кредитных продуктов. Однако данный сервис </w:t>
      </w:r>
      <w:r w:rsidR="008E5A0D" w:rsidRPr="003C01A2">
        <w:rPr>
          <w:rFonts w:ascii="Times New Roman" w:hAnsi="Times New Roman" w:cs="Times New Roman"/>
          <w:sz w:val="24"/>
          <w:szCs w:val="24"/>
        </w:rPr>
        <w:t xml:space="preserve">может реализовываться в формате подписки или будет оказываться как </w:t>
      </w:r>
      <w:r w:rsidR="00DD55EA" w:rsidRPr="003C01A2">
        <w:rPr>
          <w:rFonts w:ascii="Times New Roman" w:hAnsi="Times New Roman" w:cs="Times New Roman"/>
          <w:sz w:val="24"/>
          <w:szCs w:val="24"/>
        </w:rPr>
        <w:t xml:space="preserve">премиальная или нишевая услуга, которая увеличивает общую лояльность. Кроме того, поскольку </w:t>
      </w:r>
      <w:r w:rsidR="00D10ACB" w:rsidRPr="003C01A2">
        <w:rPr>
          <w:rFonts w:ascii="Times New Roman" w:hAnsi="Times New Roman" w:cs="Times New Roman"/>
          <w:sz w:val="24"/>
          <w:szCs w:val="24"/>
        </w:rPr>
        <w:t>идея затрагивает семейные и детские финансы, она отлично</w:t>
      </w:r>
      <w:r w:rsidR="00B4167D" w:rsidRPr="003C01A2">
        <w:rPr>
          <w:rFonts w:ascii="Times New Roman" w:hAnsi="Times New Roman" w:cs="Times New Roman"/>
          <w:sz w:val="24"/>
          <w:szCs w:val="24"/>
        </w:rPr>
        <w:t xml:space="preserve"> дополнит предложения банков по подобным категориям услуг</w:t>
      </w:r>
      <w:r w:rsidR="000544F5" w:rsidRPr="003C01A2">
        <w:rPr>
          <w:rFonts w:ascii="Times New Roman" w:hAnsi="Times New Roman" w:cs="Times New Roman"/>
          <w:sz w:val="24"/>
          <w:szCs w:val="24"/>
        </w:rPr>
        <w:t>, сделав их более конкурентоспособными среди прочих аналогов.</w:t>
      </w:r>
    </w:p>
    <w:p w14:paraId="395E7753" w14:textId="748444CF" w:rsidR="005E5F46" w:rsidRPr="00BE5D6A" w:rsidRDefault="00BE5D6A" w:rsidP="00BE5D6A">
      <w:pPr>
        <w:jc w:val="center"/>
        <w:rPr>
          <w:b/>
          <w:bCs/>
          <w:color w:val="9900CC"/>
          <w:lang w:eastAsia="ru-RU"/>
        </w:rPr>
      </w:pPr>
      <w:r w:rsidRPr="00BE5D6A">
        <w:rPr>
          <w:rFonts w:ascii="Times New Roman" w:hAnsi="Times New Roman" w:cs="Times New Roman"/>
          <w:b/>
          <w:bCs/>
          <w:color w:val="9900CC"/>
          <w:sz w:val="24"/>
          <w:szCs w:val="24"/>
          <w:lang w:eastAsia="ru-RU"/>
        </w:rPr>
        <w:t xml:space="preserve">Карточка 3: Платформа токенов на </w:t>
      </w:r>
      <w:r w:rsidRPr="00BE5D6A">
        <w:rPr>
          <w:rFonts w:ascii="Times New Roman" w:hAnsi="Times New Roman" w:cs="Times New Roman"/>
          <w:b/>
          <w:bCs/>
          <w:color w:val="9900CC"/>
          <w:sz w:val="24"/>
          <w:szCs w:val="24"/>
          <w:lang w:val="en-US" w:eastAsia="ru-RU"/>
        </w:rPr>
        <w:t>B</w:t>
      </w:r>
      <w:r w:rsidRPr="00BE5D6A">
        <w:rPr>
          <w:rFonts w:ascii="Times New Roman" w:hAnsi="Times New Roman" w:cs="Times New Roman"/>
          <w:b/>
          <w:bCs/>
          <w:color w:val="9900CC"/>
          <w:sz w:val="24"/>
          <w:szCs w:val="24"/>
          <w:lang w:eastAsia="ru-RU"/>
        </w:rPr>
        <w:t>2</w:t>
      </w:r>
      <w:r w:rsidRPr="00BE5D6A">
        <w:rPr>
          <w:rFonts w:ascii="Times New Roman" w:hAnsi="Times New Roman" w:cs="Times New Roman"/>
          <w:b/>
          <w:bCs/>
          <w:color w:val="9900CC"/>
          <w:sz w:val="24"/>
          <w:szCs w:val="24"/>
          <w:lang w:val="en-US" w:eastAsia="ru-RU"/>
        </w:rPr>
        <w:t>B</w:t>
      </w:r>
      <w:r w:rsidRPr="00BE5D6A">
        <w:rPr>
          <w:rFonts w:ascii="Times New Roman" w:hAnsi="Times New Roman" w:cs="Times New Roman"/>
          <w:b/>
          <w:bCs/>
          <w:color w:val="9900CC"/>
          <w:sz w:val="24"/>
          <w:szCs w:val="24"/>
          <w:lang w:eastAsia="ru-RU"/>
        </w:rPr>
        <w:t>-услуги</w:t>
      </w:r>
    </w:p>
    <w:p w14:paraId="61F60BF5" w14:textId="7B65EC91" w:rsidR="00E43FF3" w:rsidRPr="00E43FF3" w:rsidRDefault="00E43FF3" w:rsidP="003C01A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01A2">
        <w:rPr>
          <w:rFonts w:ascii="Times New Roman" w:hAnsi="Times New Roman" w:cs="Times New Roman"/>
          <w:b/>
          <w:bCs/>
          <w:sz w:val="24"/>
          <w:szCs w:val="24"/>
        </w:rPr>
        <w:t>1) В какой сфере вы хотите искать проблему и решение и почему?</w:t>
      </w:r>
    </w:p>
    <w:p w14:paraId="0BA38E4F" w14:textId="3F48ABDD" w:rsidR="003C01A2" w:rsidRPr="003C01A2" w:rsidRDefault="003C01A2" w:rsidP="003C01A2">
      <w:p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 xml:space="preserve">Сфера </w:t>
      </w:r>
      <w:r w:rsidRPr="005F1760">
        <w:rPr>
          <w:rFonts w:ascii="Times New Roman" w:hAnsi="Times New Roman" w:cs="Times New Roman"/>
          <w:sz w:val="24"/>
          <w:szCs w:val="24"/>
        </w:rPr>
        <w:t>— B2B-услуги</w:t>
      </w:r>
      <w:r w:rsidRPr="003C01A2">
        <w:rPr>
          <w:rFonts w:ascii="Times New Roman" w:hAnsi="Times New Roman" w:cs="Times New Roman"/>
          <w:sz w:val="24"/>
          <w:szCs w:val="24"/>
        </w:rPr>
        <w:t xml:space="preserve"> с фокусом на такие направления, как реклама, облачные сервисы, маркетинг, корпоративное обучение и т.д.</w:t>
      </w:r>
    </w:p>
    <w:p w14:paraId="1C972DD0" w14:textId="77777777" w:rsidR="003C01A2" w:rsidRPr="003C01A2" w:rsidRDefault="003C01A2" w:rsidP="003C01A2">
      <w:p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 xml:space="preserve">На мой взгляд, это та сфера, где при помощи выпуска гибридных токенов можно закрыть потребности как бизнеса-эмитента, так и бизнеса-инвестора. Гибридный токен – это инструмент привлечения заемного финансирования для одних компаний, и инструмент инвестирования или защиты от роста издержек для других компаний. </w:t>
      </w:r>
    </w:p>
    <w:p w14:paraId="6EC5587B" w14:textId="40324A4E" w:rsidR="003C01A2" w:rsidRPr="002239FA" w:rsidRDefault="002239FA" w:rsidP="002239F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01A2">
        <w:rPr>
          <w:rFonts w:ascii="Times New Roman" w:hAnsi="Times New Roman" w:cs="Times New Roman"/>
          <w:b/>
          <w:bCs/>
          <w:sz w:val="24"/>
          <w:szCs w:val="24"/>
        </w:rPr>
        <w:t>2) О каких проблемах в выбранной вами сфере вам известно?</w:t>
      </w:r>
    </w:p>
    <w:p w14:paraId="23E0514F" w14:textId="77777777" w:rsidR="003C01A2" w:rsidRPr="005F1760" w:rsidRDefault="003C01A2" w:rsidP="003C01A2">
      <w:pPr>
        <w:rPr>
          <w:rFonts w:ascii="Times New Roman" w:hAnsi="Times New Roman" w:cs="Times New Roman"/>
          <w:sz w:val="24"/>
          <w:szCs w:val="24"/>
        </w:rPr>
      </w:pPr>
      <w:r w:rsidRPr="005F1760">
        <w:rPr>
          <w:rFonts w:ascii="Times New Roman" w:hAnsi="Times New Roman" w:cs="Times New Roman"/>
          <w:sz w:val="24"/>
          <w:szCs w:val="24"/>
        </w:rPr>
        <w:t>Проблемы бизнеса поставщика услуг:</w:t>
      </w:r>
    </w:p>
    <w:p w14:paraId="6F9C0974" w14:textId="77777777" w:rsidR="003C01A2" w:rsidRPr="005F1760" w:rsidRDefault="003C01A2" w:rsidP="003C01A2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F1760">
        <w:rPr>
          <w:rFonts w:ascii="Times New Roman" w:hAnsi="Times New Roman" w:cs="Times New Roman"/>
          <w:sz w:val="24"/>
          <w:szCs w:val="24"/>
        </w:rPr>
        <w:t>Высокая стоимость и сложность привлечения заемных средств</w:t>
      </w:r>
    </w:p>
    <w:p w14:paraId="5023AB77" w14:textId="77777777" w:rsidR="003C01A2" w:rsidRPr="005F1760" w:rsidRDefault="003C01A2" w:rsidP="003C01A2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F1760">
        <w:rPr>
          <w:rFonts w:ascii="Times New Roman" w:hAnsi="Times New Roman" w:cs="Times New Roman"/>
          <w:sz w:val="24"/>
          <w:szCs w:val="24"/>
        </w:rPr>
        <w:t>Трудность прогнозирования спроса на свои услуги, фирмы не могут быть уверены, сколько клиентов к ним придет, что приводит к неэффективному планированию ресурсов</w:t>
      </w:r>
    </w:p>
    <w:p w14:paraId="0375C5AE" w14:textId="77777777" w:rsidR="003C01A2" w:rsidRPr="005F1760" w:rsidRDefault="003C01A2" w:rsidP="003C01A2">
      <w:pPr>
        <w:rPr>
          <w:rFonts w:ascii="Times New Roman" w:hAnsi="Times New Roman" w:cs="Times New Roman"/>
          <w:sz w:val="24"/>
          <w:szCs w:val="24"/>
        </w:rPr>
      </w:pPr>
      <w:r w:rsidRPr="005F1760">
        <w:rPr>
          <w:rFonts w:ascii="Times New Roman" w:hAnsi="Times New Roman" w:cs="Times New Roman"/>
          <w:sz w:val="24"/>
          <w:szCs w:val="24"/>
        </w:rPr>
        <w:t>Проблемы бизнеса потребителя услуг: те услуги, которыми фирма пользуется постоянно могут подорожать, и их нельзя закупить «про запас».</w:t>
      </w:r>
    </w:p>
    <w:p w14:paraId="069A1D19" w14:textId="57E1450D" w:rsidR="0030434B" w:rsidRPr="007A2CFB" w:rsidRDefault="007A2CFB" w:rsidP="003C01A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01A2">
        <w:rPr>
          <w:rFonts w:ascii="Times New Roman" w:hAnsi="Times New Roman" w:cs="Times New Roman"/>
          <w:b/>
          <w:bCs/>
          <w:sz w:val="24"/>
          <w:szCs w:val="24"/>
        </w:rPr>
        <w:t>3) Как эти проблемы решаются в текущей системе?</w:t>
      </w:r>
    </w:p>
    <w:p w14:paraId="582D68B2" w14:textId="56CCB720" w:rsidR="003C01A2" w:rsidRPr="003C01A2" w:rsidRDefault="003C01A2" w:rsidP="003C01A2">
      <w:p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Способы привлечения заемного капитала: фирмы преимущественно прибегают к взятию банковских кредитов или выпускают облигации.</w:t>
      </w:r>
    </w:p>
    <w:p w14:paraId="61164F40" w14:textId="77777777" w:rsidR="003C01A2" w:rsidRPr="003C01A2" w:rsidRDefault="003C01A2" w:rsidP="003C01A2">
      <w:p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Способы «фиксирования» цены на услуги: используются скидки за предоплату, но это одноразовая мера и требует уверенности в том, что фирма точно воспользуется этими услугами. А также применяются абонентские пакеты, но опять же их возврат и передача не всегда возможны.</w:t>
      </w:r>
    </w:p>
    <w:p w14:paraId="2FEB3B3E" w14:textId="77777777" w:rsidR="003C01A2" w:rsidRPr="003C01A2" w:rsidRDefault="003C01A2" w:rsidP="003C01A2">
      <w:p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(подробнее в пункте 5).</w:t>
      </w:r>
    </w:p>
    <w:p w14:paraId="6E4C9010" w14:textId="5895AF05" w:rsidR="003C01A2" w:rsidRPr="00D07CC2" w:rsidRDefault="00D07CC2" w:rsidP="003C01A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01A2">
        <w:rPr>
          <w:rFonts w:ascii="Times New Roman" w:hAnsi="Times New Roman" w:cs="Times New Roman"/>
          <w:b/>
          <w:bCs/>
          <w:sz w:val="24"/>
          <w:szCs w:val="24"/>
        </w:rPr>
        <w:t>4) Из каких источников получены данные о проблемах и решениях?</w:t>
      </w:r>
    </w:p>
    <w:p w14:paraId="0A3FAE27" w14:textId="77777777" w:rsidR="003C01A2" w:rsidRPr="003C01A2" w:rsidRDefault="003C01A2" w:rsidP="003C01A2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 xml:space="preserve">Анализ сайтов существующих платформ, выпускающих ЦФА (А-токен, </w:t>
      </w:r>
      <w:proofErr w:type="spellStart"/>
      <w:r w:rsidRPr="003C01A2">
        <w:rPr>
          <w:rFonts w:ascii="Times New Roman" w:hAnsi="Times New Roman" w:cs="Times New Roman"/>
          <w:sz w:val="24"/>
          <w:szCs w:val="24"/>
          <w:lang w:val="en-US"/>
        </w:rPr>
        <w:t>Atomyze</w:t>
      </w:r>
      <w:proofErr w:type="spellEnd"/>
      <w:r w:rsidRPr="003C01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01A2">
        <w:rPr>
          <w:rFonts w:ascii="Times New Roman" w:hAnsi="Times New Roman" w:cs="Times New Roman"/>
          <w:sz w:val="24"/>
          <w:szCs w:val="24"/>
          <w:lang w:val="en-US"/>
        </w:rPr>
        <w:t>Tokeon</w:t>
      </w:r>
      <w:proofErr w:type="spellEnd"/>
      <w:r w:rsidRPr="003C01A2">
        <w:rPr>
          <w:rFonts w:ascii="Times New Roman" w:hAnsi="Times New Roman" w:cs="Times New Roman"/>
          <w:sz w:val="24"/>
          <w:szCs w:val="24"/>
        </w:rPr>
        <w:t xml:space="preserve"> и др.)</w:t>
      </w:r>
    </w:p>
    <w:p w14:paraId="4808B6DB" w14:textId="77777777" w:rsidR="003C01A2" w:rsidRPr="003C01A2" w:rsidRDefault="003C01A2" w:rsidP="003C01A2">
      <w:pPr>
        <w:ind w:left="360"/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https://tokeon.ru/vypuski</w:t>
      </w:r>
    </w:p>
    <w:p w14:paraId="115BBB3D" w14:textId="77777777" w:rsidR="003C01A2" w:rsidRPr="003C01A2" w:rsidRDefault="003C01A2" w:rsidP="003C01A2">
      <w:pPr>
        <w:ind w:left="360"/>
        <w:rPr>
          <w:rFonts w:ascii="Times New Roman" w:hAnsi="Times New Roman" w:cs="Times New Roman"/>
          <w:sz w:val="24"/>
          <w:szCs w:val="24"/>
        </w:rPr>
      </w:pPr>
      <w:hyperlink r:id="rId14" w:history="1">
        <w:r w:rsidRPr="003C01A2">
          <w:rPr>
            <w:rStyle w:val="ac"/>
            <w:rFonts w:ascii="Times New Roman" w:hAnsi="Times New Roman" w:cs="Times New Roman"/>
            <w:sz w:val="24"/>
            <w:szCs w:val="24"/>
          </w:rPr>
          <w:t>https://alfabank.ru/corporate/a-token/</w:t>
        </w:r>
      </w:hyperlink>
    </w:p>
    <w:p w14:paraId="072AD82C" w14:textId="77777777" w:rsidR="003C01A2" w:rsidRPr="003C01A2" w:rsidRDefault="003C01A2" w:rsidP="003C01A2">
      <w:pPr>
        <w:ind w:left="360"/>
        <w:rPr>
          <w:rFonts w:ascii="Times New Roman" w:hAnsi="Times New Roman" w:cs="Times New Roman"/>
          <w:sz w:val="24"/>
          <w:szCs w:val="24"/>
        </w:rPr>
      </w:pPr>
      <w:hyperlink r:id="rId15" w:history="1">
        <w:r w:rsidRPr="003C01A2">
          <w:rPr>
            <w:rStyle w:val="ac"/>
            <w:rFonts w:ascii="Times New Roman" w:hAnsi="Times New Roman" w:cs="Times New Roman"/>
            <w:sz w:val="24"/>
            <w:szCs w:val="24"/>
          </w:rPr>
          <w:t>https://atomyze.ru/</w:t>
        </w:r>
      </w:hyperlink>
    </w:p>
    <w:p w14:paraId="11B3CEA1" w14:textId="77777777" w:rsidR="003C01A2" w:rsidRPr="003C01A2" w:rsidRDefault="003C01A2" w:rsidP="003C01A2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Анализ отличия процедуры эмиссии ЦФА и облигаций</w:t>
      </w:r>
    </w:p>
    <w:p w14:paraId="3A0AA445" w14:textId="77777777" w:rsidR="003C01A2" w:rsidRPr="003C01A2" w:rsidRDefault="003C01A2" w:rsidP="003C01A2">
      <w:pPr>
        <w:ind w:left="360"/>
        <w:rPr>
          <w:rFonts w:ascii="Times New Roman" w:hAnsi="Times New Roman" w:cs="Times New Roman"/>
          <w:sz w:val="24"/>
          <w:szCs w:val="24"/>
        </w:rPr>
      </w:pPr>
      <w:hyperlink r:id="rId16" w:history="1">
        <w:r w:rsidRPr="003C01A2">
          <w:rPr>
            <w:rStyle w:val="ac"/>
            <w:rFonts w:ascii="Times New Roman" w:hAnsi="Times New Roman" w:cs="Times New Roman"/>
            <w:sz w:val="24"/>
            <w:szCs w:val="24"/>
          </w:rPr>
          <w:t>https://tokeon.ru/tpost/2yum6xtsc1-tsfa-vs-obligatsii-kak-vigodnee-privleka</w:t>
        </w:r>
      </w:hyperlink>
    </w:p>
    <w:p w14:paraId="454CC43B" w14:textId="77777777" w:rsidR="003C01A2" w:rsidRPr="003C01A2" w:rsidRDefault="003C01A2" w:rsidP="003C01A2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Данные об увеличении стоимости услуг рекламы и маркетинга:</w:t>
      </w:r>
    </w:p>
    <w:p w14:paraId="2D10EB1E" w14:textId="77777777" w:rsidR="003C01A2" w:rsidRPr="003C01A2" w:rsidRDefault="003C01A2" w:rsidP="003C01A2">
      <w:pPr>
        <w:ind w:left="360"/>
        <w:rPr>
          <w:rFonts w:ascii="Times New Roman" w:hAnsi="Times New Roman" w:cs="Times New Roman"/>
          <w:sz w:val="24"/>
          <w:szCs w:val="24"/>
        </w:rPr>
      </w:pPr>
      <w:hyperlink r:id="rId17" w:history="1">
        <w:r w:rsidRPr="003C01A2">
          <w:rPr>
            <w:rStyle w:val="ac"/>
            <w:rFonts w:ascii="Times New Roman" w:hAnsi="Times New Roman" w:cs="Times New Roman"/>
            <w:sz w:val="24"/>
            <w:szCs w:val="24"/>
          </w:rPr>
          <w:t>https://adpass.ru/mediainflyaciya-2025/</w:t>
        </w:r>
      </w:hyperlink>
    </w:p>
    <w:p w14:paraId="7D18B603" w14:textId="77777777" w:rsidR="003C01A2" w:rsidRPr="003C01A2" w:rsidRDefault="003C01A2" w:rsidP="003C01A2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Статьи 1 и 8 259-ФЗ.</w:t>
      </w:r>
    </w:p>
    <w:p w14:paraId="17626B68" w14:textId="6435E014" w:rsidR="003C01A2" w:rsidRPr="00D068CE" w:rsidRDefault="00D068CE" w:rsidP="00D068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68CE">
        <w:rPr>
          <w:rFonts w:ascii="Times New Roman" w:hAnsi="Times New Roman" w:cs="Times New Roman"/>
          <w:b/>
          <w:bCs/>
          <w:sz w:val="24"/>
          <w:szCs w:val="24"/>
        </w:rPr>
        <w:t>5) Почему текущие способы решения не являются идеальными?</w:t>
      </w:r>
    </w:p>
    <w:p w14:paraId="35BF2855" w14:textId="77777777" w:rsidR="003C01A2" w:rsidRPr="003C01A2" w:rsidRDefault="003C01A2" w:rsidP="003C01A2">
      <w:pPr>
        <w:tabs>
          <w:tab w:val="left" w:pos="840"/>
        </w:tabs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 xml:space="preserve">Бизнес поставщик услуг вынужден брать дорогостоящие кредиты или выпускать облигации. При этом выпуск облигации существенно сложнее чем выпуск ЦФА, для выпуска облигаций компании-эмитенту необходимо найти андеррайтера, пройти листинг и выполнить ряд других обязательных процедур. </w:t>
      </w:r>
    </w:p>
    <w:p w14:paraId="017B1D86" w14:textId="4424DB75" w:rsidR="003C01A2" w:rsidRPr="003C01A2" w:rsidRDefault="003C01A2" w:rsidP="003C01A2">
      <w:pPr>
        <w:tabs>
          <w:tab w:val="left" w:pos="840"/>
        </w:tabs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 xml:space="preserve">А бизнес-потребитель услуг размещает свои средства на депозитах. Но в то же время </w:t>
      </w:r>
      <w:proofErr w:type="gramStart"/>
      <w:r w:rsidRPr="003C01A2">
        <w:rPr>
          <w:rFonts w:ascii="Times New Roman" w:hAnsi="Times New Roman" w:cs="Times New Roman"/>
          <w:sz w:val="24"/>
          <w:szCs w:val="24"/>
        </w:rPr>
        <w:t>он по сути</w:t>
      </w:r>
      <w:proofErr w:type="gramEnd"/>
      <w:r w:rsidRPr="003C01A2">
        <w:rPr>
          <w:rFonts w:ascii="Times New Roman" w:hAnsi="Times New Roman" w:cs="Times New Roman"/>
          <w:sz w:val="24"/>
          <w:szCs w:val="24"/>
        </w:rPr>
        <w:t xml:space="preserve"> теряет этот доход, так как на примерно те же 10-15%</w:t>
      </w:r>
      <w:r w:rsidR="00900E14">
        <w:rPr>
          <w:rFonts w:ascii="Times New Roman" w:hAnsi="Times New Roman" w:cs="Times New Roman"/>
          <w:sz w:val="24"/>
          <w:szCs w:val="24"/>
        </w:rPr>
        <w:t>, которые он может получить</w:t>
      </w:r>
      <w:r w:rsidR="000E68CB">
        <w:rPr>
          <w:rFonts w:ascii="Times New Roman" w:hAnsi="Times New Roman" w:cs="Times New Roman"/>
          <w:sz w:val="24"/>
          <w:szCs w:val="24"/>
        </w:rPr>
        <w:t xml:space="preserve"> со вклада,</w:t>
      </w:r>
      <w:r w:rsidRPr="003C01A2">
        <w:rPr>
          <w:rFonts w:ascii="Times New Roman" w:hAnsi="Times New Roman" w:cs="Times New Roman"/>
          <w:sz w:val="24"/>
          <w:szCs w:val="24"/>
        </w:rPr>
        <w:t xml:space="preserve"> дорожают необходимые ему услуги, которые составляют издержки бизнеса. (Так, например, прогнозировалось, что рекламные услуги могут подорожать на 20% за 2025 год.)</w:t>
      </w:r>
    </w:p>
    <w:p w14:paraId="6B284C95" w14:textId="77777777" w:rsidR="003C01A2" w:rsidRPr="003C01A2" w:rsidRDefault="003C01A2" w:rsidP="003C01A2">
      <w:p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 xml:space="preserve">Что касается российских платформ операторов ЦФА, они хотя и выпускаю гибридные цифровые права, например платформа А-токен, не ориентированы на выпуск токенов компаний </w:t>
      </w:r>
      <w:r w:rsidRPr="003C01A2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3C01A2">
        <w:rPr>
          <w:rFonts w:ascii="Times New Roman" w:hAnsi="Times New Roman" w:cs="Times New Roman"/>
          <w:sz w:val="24"/>
          <w:szCs w:val="24"/>
        </w:rPr>
        <w:t>2</w:t>
      </w:r>
      <w:r w:rsidRPr="003C01A2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3C01A2">
        <w:rPr>
          <w:rFonts w:ascii="Times New Roman" w:hAnsi="Times New Roman" w:cs="Times New Roman"/>
          <w:sz w:val="24"/>
          <w:szCs w:val="24"/>
        </w:rPr>
        <w:t>.</w:t>
      </w:r>
    </w:p>
    <w:p w14:paraId="040EE519" w14:textId="35A3701E" w:rsidR="003C01A2" w:rsidRPr="003C01A2" w:rsidRDefault="003C01A2" w:rsidP="003C01A2">
      <w:p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 xml:space="preserve">И в целом российские операторы ЦФА специализируются в основном на выпуске цифровых аналогов </w:t>
      </w:r>
      <w:r w:rsidR="00A778E8">
        <w:rPr>
          <w:rFonts w:ascii="Times New Roman" w:hAnsi="Times New Roman" w:cs="Times New Roman"/>
          <w:sz w:val="24"/>
          <w:szCs w:val="24"/>
        </w:rPr>
        <w:t xml:space="preserve">облигаций </w:t>
      </w:r>
      <w:r w:rsidRPr="003C01A2">
        <w:rPr>
          <w:rFonts w:ascii="Times New Roman" w:hAnsi="Times New Roman" w:cs="Times New Roman"/>
          <w:sz w:val="24"/>
          <w:szCs w:val="24"/>
        </w:rPr>
        <w:t>(А-токен) ил</w:t>
      </w:r>
      <w:r w:rsidR="00A778E8">
        <w:rPr>
          <w:rFonts w:ascii="Times New Roman" w:hAnsi="Times New Roman" w:cs="Times New Roman"/>
          <w:sz w:val="24"/>
          <w:szCs w:val="24"/>
        </w:rPr>
        <w:t>и на токенизации</w:t>
      </w:r>
      <w:r w:rsidRPr="003C01A2">
        <w:rPr>
          <w:rFonts w:ascii="Times New Roman" w:hAnsi="Times New Roman" w:cs="Times New Roman"/>
          <w:sz w:val="24"/>
          <w:szCs w:val="24"/>
        </w:rPr>
        <w:t xml:space="preserve"> реальных активов (</w:t>
      </w:r>
      <w:proofErr w:type="spellStart"/>
      <w:r w:rsidRPr="003C01A2">
        <w:rPr>
          <w:rFonts w:ascii="Times New Roman" w:hAnsi="Times New Roman" w:cs="Times New Roman"/>
          <w:sz w:val="24"/>
          <w:szCs w:val="24"/>
        </w:rPr>
        <w:t>Атомайз</w:t>
      </w:r>
      <w:proofErr w:type="spellEnd"/>
      <w:r w:rsidRPr="003C01A2">
        <w:rPr>
          <w:rFonts w:ascii="Times New Roman" w:hAnsi="Times New Roman" w:cs="Times New Roman"/>
          <w:sz w:val="24"/>
          <w:szCs w:val="24"/>
        </w:rPr>
        <w:t>).</w:t>
      </w:r>
    </w:p>
    <w:p w14:paraId="4A779D90" w14:textId="22D9175C" w:rsidR="003C01A2" w:rsidRPr="00D068CE" w:rsidRDefault="00D068CE" w:rsidP="003C01A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01A2">
        <w:rPr>
          <w:rFonts w:ascii="Times New Roman" w:hAnsi="Times New Roman" w:cs="Times New Roman"/>
          <w:b/>
          <w:bCs/>
          <w:sz w:val="24"/>
          <w:szCs w:val="24"/>
        </w:rPr>
        <w:t>6) Характеристика предлагаемого решения.</w:t>
      </w:r>
    </w:p>
    <w:p w14:paraId="69E480F7" w14:textId="77777777" w:rsidR="003C01A2" w:rsidRPr="003C01A2" w:rsidRDefault="003C01A2" w:rsidP="003C01A2">
      <w:p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Решение — это платформа для выпуска гибридных цифровых финансовых активов, обеспеченных будущими B2B-услугами. Токены можно будет погасить двумя способами:</w:t>
      </w:r>
    </w:p>
    <w:p w14:paraId="7E3473E5" w14:textId="77777777" w:rsidR="003C01A2" w:rsidRPr="003C01A2" w:rsidRDefault="003C01A2" w:rsidP="003C01A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Получив услугу по фиксированной цене (например, облачные мощности, равные обеспечению токена).</w:t>
      </w:r>
    </w:p>
    <w:p w14:paraId="3D4F152C" w14:textId="77777777" w:rsidR="003C01A2" w:rsidRPr="003C01A2" w:rsidRDefault="003C01A2" w:rsidP="003C01A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Получив номинал + доход (доходность будет зависеть от прибыли компании- эмитента).</w:t>
      </w:r>
    </w:p>
    <w:p w14:paraId="1DEC11ED" w14:textId="77777777" w:rsidR="003C01A2" w:rsidRPr="003C01A2" w:rsidRDefault="003C01A2" w:rsidP="003C01A2">
      <w:p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 xml:space="preserve">При этом эмитентами могут быть компании из таких секторов, где высоки капитальные расходы на расширение бизнеса (облачные провайдеры, дата-центры); или компании, которым выгодно привязывать к себе клиента надолго, сделав его инвестором (маркетинговые и рекламные компании). Также может быть актуален этот инструмент для других активно растущих </w:t>
      </w:r>
      <w:r w:rsidRPr="003C01A2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3C01A2">
        <w:rPr>
          <w:rFonts w:ascii="Times New Roman" w:hAnsi="Times New Roman" w:cs="Times New Roman"/>
          <w:sz w:val="24"/>
          <w:szCs w:val="24"/>
        </w:rPr>
        <w:t>2</w:t>
      </w:r>
      <w:r w:rsidRPr="003C01A2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3C01A2">
        <w:rPr>
          <w:rFonts w:ascii="Times New Roman" w:hAnsi="Times New Roman" w:cs="Times New Roman"/>
          <w:sz w:val="24"/>
          <w:szCs w:val="24"/>
        </w:rPr>
        <w:t xml:space="preserve"> компаний.</w:t>
      </w:r>
    </w:p>
    <w:p w14:paraId="04787BE1" w14:textId="7526094F" w:rsidR="003C01A2" w:rsidRPr="00D068CE" w:rsidRDefault="00D068CE" w:rsidP="003C01A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01A2">
        <w:rPr>
          <w:rFonts w:ascii="Times New Roman" w:hAnsi="Times New Roman" w:cs="Times New Roman"/>
          <w:b/>
          <w:bCs/>
          <w:sz w:val="24"/>
          <w:szCs w:val="24"/>
        </w:rPr>
        <w:t>7) Почему предложенное решение должно сработать?</w:t>
      </w:r>
    </w:p>
    <w:p w14:paraId="1D3524DB" w14:textId="77777777" w:rsidR="003C01A2" w:rsidRPr="003C01A2" w:rsidRDefault="003C01A2" w:rsidP="003C01A2">
      <w:p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Выпуск таких токенов с точки зрения правового регулирования возможен в качестве цифрового финансового инструмента для квалифицированных инвесторов, которыми как раз и будут являться заинтересованные компании-инвесторы.</w:t>
      </w:r>
    </w:p>
    <w:p w14:paraId="1AD3AF4A" w14:textId="22756DF3" w:rsidR="003C01A2" w:rsidRPr="003C01A2" w:rsidRDefault="003C01A2" w:rsidP="003C01A2">
      <w:p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lastRenderedPageBreak/>
        <w:t xml:space="preserve">По прогнозам, к концу 2025 года рынок ЦФА в России может превысить 1 трлн рублей. Этот рынок активно развивается, но ниша токенов на B2B-услуги ещё не занята. Создание отдельной платформы для подобного рода активов поможет привлечь больше эмитентов и сделать </w:t>
      </w:r>
      <w:r w:rsidR="00B368AC">
        <w:rPr>
          <w:rFonts w:ascii="Times New Roman" w:hAnsi="Times New Roman" w:cs="Times New Roman"/>
          <w:sz w:val="24"/>
          <w:szCs w:val="24"/>
        </w:rPr>
        <w:t xml:space="preserve">не единичный </w:t>
      </w:r>
      <w:r w:rsidR="00EA248D">
        <w:rPr>
          <w:rFonts w:ascii="Times New Roman" w:hAnsi="Times New Roman" w:cs="Times New Roman"/>
          <w:sz w:val="24"/>
          <w:szCs w:val="24"/>
        </w:rPr>
        <w:t xml:space="preserve">эксперимент, а </w:t>
      </w:r>
      <w:r w:rsidR="00930ED7">
        <w:rPr>
          <w:rFonts w:ascii="Times New Roman" w:hAnsi="Times New Roman" w:cs="Times New Roman"/>
          <w:sz w:val="24"/>
          <w:szCs w:val="24"/>
        </w:rPr>
        <w:t xml:space="preserve">полноценный </w:t>
      </w:r>
      <w:r w:rsidR="00E227B7">
        <w:rPr>
          <w:rFonts w:ascii="Times New Roman" w:hAnsi="Times New Roman" w:cs="Times New Roman"/>
          <w:sz w:val="24"/>
          <w:szCs w:val="24"/>
        </w:rPr>
        <w:t>новый инструмент привлечения компаниями финансирования</w:t>
      </w:r>
      <w:r w:rsidR="00EA248D">
        <w:rPr>
          <w:rFonts w:ascii="Times New Roman" w:hAnsi="Times New Roman" w:cs="Times New Roman"/>
          <w:sz w:val="24"/>
          <w:szCs w:val="24"/>
        </w:rPr>
        <w:t>.</w:t>
      </w:r>
    </w:p>
    <w:p w14:paraId="45F87988" w14:textId="4770D385" w:rsidR="003C01A2" w:rsidRPr="003C01A2" w:rsidRDefault="003C01A2" w:rsidP="003C01A2">
      <w:p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Плюсы для бизнеса-эмитента: это</w:t>
      </w:r>
      <w:r w:rsidR="00D029D7">
        <w:rPr>
          <w:rFonts w:ascii="Times New Roman" w:hAnsi="Times New Roman" w:cs="Times New Roman"/>
          <w:sz w:val="24"/>
          <w:szCs w:val="24"/>
        </w:rPr>
        <w:t>т</w:t>
      </w:r>
      <w:r w:rsidRPr="003C01A2">
        <w:rPr>
          <w:rFonts w:ascii="Times New Roman" w:hAnsi="Times New Roman" w:cs="Times New Roman"/>
          <w:sz w:val="24"/>
          <w:szCs w:val="24"/>
        </w:rPr>
        <w:t xml:space="preserve"> механизм привлечения финансирования</w:t>
      </w:r>
      <w:r w:rsidR="00D029D7">
        <w:rPr>
          <w:rFonts w:ascii="Times New Roman" w:hAnsi="Times New Roman" w:cs="Times New Roman"/>
          <w:sz w:val="24"/>
          <w:szCs w:val="24"/>
        </w:rPr>
        <w:t xml:space="preserve"> является </w:t>
      </w:r>
      <w:r w:rsidRPr="003C01A2">
        <w:rPr>
          <w:rFonts w:ascii="Times New Roman" w:hAnsi="Times New Roman" w:cs="Times New Roman"/>
          <w:sz w:val="24"/>
          <w:szCs w:val="24"/>
        </w:rPr>
        <w:t>более дешевы</w:t>
      </w:r>
      <w:r w:rsidR="00D029D7">
        <w:rPr>
          <w:rFonts w:ascii="Times New Roman" w:hAnsi="Times New Roman" w:cs="Times New Roman"/>
          <w:sz w:val="24"/>
          <w:szCs w:val="24"/>
        </w:rPr>
        <w:t>м</w:t>
      </w:r>
      <w:r w:rsidRPr="003C01A2">
        <w:rPr>
          <w:rFonts w:ascii="Times New Roman" w:hAnsi="Times New Roman" w:cs="Times New Roman"/>
          <w:sz w:val="24"/>
          <w:szCs w:val="24"/>
        </w:rPr>
        <w:t xml:space="preserve"> и гибки</w:t>
      </w:r>
      <w:r w:rsidR="00D029D7">
        <w:rPr>
          <w:rFonts w:ascii="Times New Roman" w:hAnsi="Times New Roman" w:cs="Times New Roman"/>
          <w:sz w:val="24"/>
          <w:szCs w:val="24"/>
        </w:rPr>
        <w:t>м</w:t>
      </w:r>
      <w:r w:rsidRPr="003C01A2">
        <w:rPr>
          <w:rFonts w:ascii="Times New Roman" w:hAnsi="Times New Roman" w:cs="Times New Roman"/>
          <w:sz w:val="24"/>
          <w:szCs w:val="24"/>
        </w:rPr>
        <w:t>, чем кредит, и вместе с этим</w:t>
      </w:r>
      <w:r w:rsidR="00D029D7">
        <w:rPr>
          <w:rFonts w:ascii="Times New Roman" w:hAnsi="Times New Roman" w:cs="Times New Roman"/>
          <w:sz w:val="24"/>
          <w:szCs w:val="24"/>
        </w:rPr>
        <w:t xml:space="preserve"> он </w:t>
      </w:r>
      <w:r w:rsidR="0050002E">
        <w:rPr>
          <w:rFonts w:ascii="Times New Roman" w:hAnsi="Times New Roman" w:cs="Times New Roman"/>
          <w:sz w:val="24"/>
          <w:szCs w:val="24"/>
        </w:rPr>
        <w:t xml:space="preserve">может рассматриваться, как </w:t>
      </w:r>
      <w:r w:rsidRPr="003C01A2">
        <w:rPr>
          <w:rFonts w:ascii="Times New Roman" w:hAnsi="Times New Roman" w:cs="Times New Roman"/>
          <w:sz w:val="24"/>
          <w:szCs w:val="24"/>
        </w:rPr>
        <w:t>инструмент лояльности, позволяющий удерживать постоянных клиентов.</w:t>
      </w:r>
    </w:p>
    <w:p w14:paraId="685B3377" w14:textId="77777777" w:rsidR="003C01A2" w:rsidRPr="003C01A2" w:rsidRDefault="003C01A2" w:rsidP="003C01A2">
      <w:p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Плюсы для бизнеса-инвестора:</w:t>
      </w:r>
    </w:p>
    <w:p w14:paraId="0DD24D00" w14:textId="77777777" w:rsidR="003C01A2" w:rsidRPr="003C01A2" w:rsidRDefault="003C01A2" w:rsidP="003C01A2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 xml:space="preserve">это инструмент хеджирования инфляции, возможность получить услугу по фиксированной цене. </w:t>
      </w:r>
    </w:p>
    <w:p w14:paraId="57E0BAA3" w14:textId="77777777" w:rsidR="003C01A2" w:rsidRPr="003C01A2" w:rsidRDefault="003C01A2" w:rsidP="003C01A2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также это новый класс ликвидных активов для инвестиций. </w:t>
      </w:r>
    </w:p>
    <w:p w14:paraId="6364DD8C" w14:textId="77777777" w:rsidR="003C01A2" w:rsidRPr="003C01A2" w:rsidRDefault="003C01A2" w:rsidP="003C01A2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Кроме того, такой инструмент можно будет с легкостью перепродать на вторичном рынке другим, заинтересованным в предлагаемой услуге компаниям.</w:t>
      </w:r>
    </w:p>
    <w:p w14:paraId="2F943800" w14:textId="77777777" w:rsidR="003C01A2" w:rsidRPr="003C01A2" w:rsidRDefault="003C01A2" w:rsidP="003C01A2">
      <w:pPr>
        <w:rPr>
          <w:rFonts w:ascii="Times New Roman" w:hAnsi="Times New Roman" w:cs="Times New Roman"/>
          <w:sz w:val="24"/>
          <w:szCs w:val="24"/>
        </w:rPr>
      </w:pPr>
    </w:p>
    <w:p w14:paraId="6435204E" w14:textId="77777777" w:rsidR="003C01A2" w:rsidRPr="003C01A2" w:rsidRDefault="003C01A2" w:rsidP="003C01A2">
      <w:pPr>
        <w:rPr>
          <w:rFonts w:ascii="Times New Roman" w:hAnsi="Times New Roman" w:cs="Times New Roman"/>
          <w:sz w:val="24"/>
          <w:szCs w:val="24"/>
        </w:rPr>
      </w:pPr>
    </w:p>
    <w:p w14:paraId="3C2D3D28" w14:textId="77777777" w:rsidR="00D92345" w:rsidRPr="003C01A2" w:rsidRDefault="00D92345">
      <w:pPr>
        <w:rPr>
          <w:rFonts w:ascii="Times New Roman" w:hAnsi="Times New Roman" w:cs="Times New Roman"/>
          <w:sz w:val="24"/>
          <w:szCs w:val="24"/>
        </w:rPr>
      </w:pPr>
    </w:p>
    <w:p w14:paraId="44BEF622" w14:textId="77777777" w:rsidR="00994962" w:rsidRPr="003C01A2" w:rsidRDefault="00994962">
      <w:pPr>
        <w:rPr>
          <w:rFonts w:ascii="Times New Roman" w:hAnsi="Times New Roman" w:cs="Times New Roman"/>
          <w:sz w:val="24"/>
          <w:szCs w:val="24"/>
        </w:rPr>
      </w:pPr>
    </w:p>
    <w:sectPr w:rsidR="00994962" w:rsidRPr="003C01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86AA4"/>
    <w:multiLevelType w:val="hybridMultilevel"/>
    <w:tmpl w:val="B39849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494F79"/>
    <w:multiLevelType w:val="hybridMultilevel"/>
    <w:tmpl w:val="4EF80B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840E57"/>
    <w:multiLevelType w:val="hybridMultilevel"/>
    <w:tmpl w:val="8DBA7A4C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5E725E"/>
    <w:multiLevelType w:val="hybridMultilevel"/>
    <w:tmpl w:val="D0EEB3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832161"/>
    <w:multiLevelType w:val="hybridMultilevel"/>
    <w:tmpl w:val="8DC65E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0A02E6"/>
    <w:multiLevelType w:val="hybridMultilevel"/>
    <w:tmpl w:val="EFD6657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4B6478"/>
    <w:multiLevelType w:val="hybridMultilevel"/>
    <w:tmpl w:val="E1BEE0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2A2548"/>
    <w:multiLevelType w:val="multilevel"/>
    <w:tmpl w:val="D5745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B61CAE"/>
    <w:multiLevelType w:val="hybridMultilevel"/>
    <w:tmpl w:val="DE5E44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6A0565"/>
    <w:multiLevelType w:val="hybridMultilevel"/>
    <w:tmpl w:val="BC14C5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5030A3"/>
    <w:multiLevelType w:val="hybridMultilevel"/>
    <w:tmpl w:val="0F5E0F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7A0406"/>
    <w:multiLevelType w:val="multilevel"/>
    <w:tmpl w:val="EE6E9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34454D6"/>
    <w:multiLevelType w:val="hybridMultilevel"/>
    <w:tmpl w:val="9EB881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4967583">
    <w:abstractNumId w:val="7"/>
  </w:num>
  <w:num w:numId="2" w16cid:durableId="1802067631">
    <w:abstractNumId w:val="4"/>
  </w:num>
  <w:num w:numId="3" w16cid:durableId="1118379286">
    <w:abstractNumId w:val="1"/>
  </w:num>
  <w:num w:numId="4" w16cid:durableId="1635599908">
    <w:abstractNumId w:val="3"/>
  </w:num>
  <w:num w:numId="5" w16cid:durableId="650326672">
    <w:abstractNumId w:val="0"/>
  </w:num>
  <w:num w:numId="6" w16cid:durableId="1826121373">
    <w:abstractNumId w:val="10"/>
  </w:num>
  <w:num w:numId="7" w16cid:durableId="111944042">
    <w:abstractNumId w:val="2"/>
  </w:num>
  <w:num w:numId="8" w16cid:durableId="783571349">
    <w:abstractNumId w:val="6"/>
  </w:num>
  <w:num w:numId="9" w16cid:durableId="274218301">
    <w:abstractNumId w:val="11"/>
  </w:num>
  <w:num w:numId="10" w16cid:durableId="858813616">
    <w:abstractNumId w:val="8"/>
  </w:num>
  <w:num w:numId="11" w16cid:durableId="1674602452">
    <w:abstractNumId w:val="12"/>
  </w:num>
  <w:num w:numId="12" w16cid:durableId="1812597064">
    <w:abstractNumId w:val="9"/>
  </w:num>
  <w:num w:numId="13" w16cid:durableId="13555736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962"/>
    <w:rsid w:val="0000400D"/>
    <w:rsid w:val="0001221C"/>
    <w:rsid w:val="0005096F"/>
    <w:rsid w:val="000544F5"/>
    <w:rsid w:val="000565F6"/>
    <w:rsid w:val="0006058B"/>
    <w:rsid w:val="0007207C"/>
    <w:rsid w:val="000847F0"/>
    <w:rsid w:val="000D1EEC"/>
    <w:rsid w:val="000E68CB"/>
    <w:rsid w:val="00134158"/>
    <w:rsid w:val="00176C38"/>
    <w:rsid w:val="0018163C"/>
    <w:rsid w:val="001A1042"/>
    <w:rsid w:val="001C7AE3"/>
    <w:rsid w:val="002239FA"/>
    <w:rsid w:val="00224AB9"/>
    <w:rsid w:val="00237DAE"/>
    <w:rsid w:val="002423CB"/>
    <w:rsid w:val="00283C52"/>
    <w:rsid w:val="00285C81"/>
    <w:rsid w:val="00285E28"/>
    <w:rsid w:val="00292C3D"/>
    <w:rsid w:val="002B6AC6"/>
    <w:rsid w:val="002C30BF"/>
    <w:rsid w:val="0030434B"/>
    <w:rsid w:val="00356BA6"/>
    <w:rsid w:val="00361936"/>
    <w:rsid w:val="00376B0A"/>
    <w:rsid w:val="00377369"/>
    <w:rsid w:val="00383273"/>
    <w:rsid w:val="00397D08"/>
    <w:rsid w:val="003C01A2"/>
    <w:rsid w:val="003D13D9"/>
    <w:rsid w:val="003D1C32"/>
    <w:rsid w:val="003E0529"/>
    <w:rsid w:val="003F436B"/>
    <w:rsid w:val="004154B2"/>
    <w:rsid w:val="004771D6"/>
    <w:rsid w:val="00490D0C"/>
    <w:rsid w:val="004C4D71"/>
    <w:rsid w:val="004D0CBE"/>
    <w:rsid w:val="0050002E"/>
    <w:rsid w:val="00553F48"/>
    <w:rsid w:val="005735D7"/>
    <w:rsid w:val="00591733"/>
    <w:rsid w:val="005A34EE"/>
    <w:rsid w:val="005A77E3"/>
    <w:rsid w:val="005C06F4"/>
    <w:rsid w:val="005E5F46"/>
    <w:rsid w:val="005E625B"/>
    <w:rsid w:val="005F1760"/>
    <w:rsid w:val="005F3052"/>
    <w:rsid w:val="0060079D"/>
    <w:rsid w:val="00610A6B"/>
    <w:rsid w:val="00645824"/>
    <w:rsid w:val="00653C59"/>
    <w:rsid w:val="00670EBA"/>
    <w:rsid w:val="00682C25"/>
    <w:rsid w:val="006A3AFD"/>
    <w:rsid w:val="006C0EAC"/>
    <w:rsid w:val="006F7381"/>
    <w:rsid w:val="00711024"/>
    <w:rsid w:val="00737484"/>
    <w:rsid w:val="00745A58"/>
    <w:rsid w:val="00746FF7"/>
    <w:rsid w:val="00752D08"/>
    <w:rsid w:val="00794D84"/>
    <w:rsid w:val="0079514B"/>
    <w:rsid w:val="007A2CFB"/>
    <w:rsid w:val="008027A1"/>
    <w:rsid w:val="008222C0"/>
    <w:rsid w:val="008236A6"/>
    <w:rsid w:val="00854E3E"/>
    <w:rsid w:val="008658EE"/>
    <w:rsid w:val="00873E11"/>
    <w:rsid w:val="0089792D"/>
    <w:rsid w:val="008B2EF1"/>
    <w:rsid w:val="008B35F6"/>
    <w:rsid w:val="008D14EE"/>
    <w:rsid w:val="008E5A0D"/>
    <w:rsid w:val="008F56AF"/>
    <w:rsid w:val="00900E14"/>
    <w:rsid w:val="00916E84"/>
    <w:rsid w:val="009272B2"/>
    <w:rsid w:val="00930ED7"/>
    <w:rsid w:val="00962558"/>
    <w:rsid w:val="00994962"/>
    <w:rsid w:val="009A28A3"/>
    <w:rsid w:val="00A00D81"/>
    <w:rsid w:val="00A02E18"/>
    <w:rsid w:val="00A4363D"/>
    <w:rsid w:val="00A57D97"/>
    <w:rsid w:val="00A608EB"/>
    <w:rsid w:val="00A778E8"/>
    <w:rsid w:val="00AA03FE"/>
    <w:rsid w:val="00AA0569"/>
    <w:rsid w:val="00AA1510"/>
    <w:rsid w:val="00AB0AFD"/>
    <w:rsid w:val="00AB3476"/>
    <w:rsid w:val="00AC26D7"/>
    <w:rsid w:val="00AF4769"/>
    <w:rsid w:val="00B20C54"/>
    <w:rsid w:val="00B368AC"/>
    <w:rsid w:val="00B4167D"/>
    <w:rsid w:val="00B41A42"/>
    <w:rsid w:val="00B77B9D"/>
    <w:rsid w:val="00B80CDC"/>
    <w:rsid w:val="00BD09D6"/>
    <w:rsid w:val="00BD73D6"/>
    <w:rsid w:val="00BE5D6A"/>
    <w:rsid w:val="00BE7D79"/>
    <w:rsid w:val="00C31412"/>
    <w:rsid w:val="00C6132F"/>
    <w:rsid w:val="00D029D7"/>
    <w:rsid w:val="00D03EC5"/>
    <w:rsid w:val="00D068CE"/>
    <w:rsid w:val="00D07C95"/>
    <w:rsid w:val="00D07CC2"/>
    <w:rsid w:val="00D10ACB"/>
    <w:rsid w:val="00D16EFB"/>
    <w:rsid w:val="00D30280"/>
    <w:rsid w:val="00D47A2C"/>
    <w:rsid w:val="00D523D0"/>
    <w:rsid w:val="00D73784"/>
    <w:rsid w:val="00D8063D"/>
    <w:rsid w:val="00D92345"/>
    <w:rsid w:val="00D923EB"/>
    <w:rsid w:val="00D94AFB"/>
    <w:rsid w:val="00DA66E5"/>
    <w:rsid w:val="00DB1124"/>
    <w:rsid w:val="00DD55EA"/>
    <w:rsid w:val="00DE37CA"/>
    <w:rsid w:val="00DF2429"/>
    <w:rsid w:val="00E12F60"/>
    <w:rsid w:val="00E227B7"/>
    <w:rsid w:val="00E24C24"/>
    <w:rsid w:val="00E26562"/>
    <w:rsid w:val="00E31101"/>
    <w:rsid w:val="00E32AB3"/>
    <w:rsid w:val="00E43FF3"/>
    <w:rsid w:val="00E46929"/>
    <w:rsid w:val="00E478CA"/>
    <w:rsid w:val="00E57903"/>
    <w:rsid w:val="00E70087"/>
    <w:rsid w:val="00EA248D"/>
    <w:rsid w:val="00EF47D0"/>
    <w:rsid w:val="00F625CD"/>
    <w:rsid w:val="00FC0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E5996F"/>
  <w15:chartTrackingRefBased/>
  <w15:docId w15:val="{87977A46-ED18-478E-A953-53526773E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949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49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49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49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49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49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49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49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49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49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949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949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949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949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949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949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949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949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49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949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49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949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949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949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949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949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949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949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94962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625CD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625CD"/>
    <w:rPr>
      <w:color w:val="605E5C"/>
      <w:shd w:val="clear" w:color="auto" w:fill="E1DFDD"/>
    </w:rPr>
  </w:style>
  <w:style w:type="paragraph" w:styleId="ae">
    <w:name w:val="TOC Heading"/>
    <w:basedOn w:val="1"/>
    <w:next w:val="a"/>
    <w:uiPriority w:val="39"/>
    <w:unhideWhenUsed/>
    <w:qFormat/>
    <w:rsid w:val="00AF4769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pfsberbanka.ru/news/60838/" TargetMode="External"/><Relationship Id="rId13" Type="http://schemas.openxmlformats.org/officeDocument/2006/relationships/hyperlink" Target="https://lenta.ru/news/2025/09/02/v-rossii-poyavilsya-semeynyy-bankovskiy-schet-dlya-sovmestnyh-trat-i-kontrolya-byudzheta/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&#1089;&#1087;&#1088;&#1086;&#1089;&#1080;.&#1076;&#1086;&#1084;.&#1088;&#1092;/news/v-rossii-avtomatiziruyut-nachislenie-nalogovykh-vychetov/" TargetMode="External"/><Relationship Id="rId12" Type="http://schemas.openxmlformats.org/officeDocument/2006/relationships/hyperlink" Target="https://www.tbank.ru/bank/help/debit-cards/tinkoff-black/additional-options/koobyshka/" TargetMode="External"/><Relationship Id="rId17" Type="http://schemas.openxmlformats.org/officeDocument/2006/relationships/hyperlink" Target="https://adpass.ru/mediainflyaciya-2025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tokeon.ru/tpost/2yum6xtsc1-tsfa-vs-obligatsii-kak-vigodnee-privleka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nalog.gov.ru/rn77/ndfl_easy/" TargetMode="External"/><Relationship Id="rId11" Type="http://schemas.openxmlformats.org/officeDocument/2006/relationships/hyperlink" Target="https://bfmspb.ru/novosti/rossiyane-stali-rezhe-brat-v-dolg-u-rodstvennikov-i-chashhe-kreditovatsya-v-banke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atomyze.ru/" TargetMode="External"/><Relationship Id="rId10" Type="http://schemas.openxmlformats.org/officeDocument/2006/relationships/hyperlink" Target="https://www.nalog.gov.ru/rn77/news/activities_fts/16315178/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tenchat.ru/media/2975982-kak-schitat-ndfl-rezidentam-i-nerezidentam" TargetMode="External"/><Relationship Id="rId14" Type="http://schemas.openxmlformats.org/officeDocument/2006/relationships/hyperlink" Target="https://alfabank.ru/corporate/a-tok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58774A-CC88-44AC-919F-36469BA5AE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2741</Words>
  <Characters>15625</Characters>
  <Application>Microsoft Office Word</Application>
  <DocSecurity>0</DocSecurity>
  <Lines>130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Марина Шуликова</dc:creator>
  <cp:keywords/>
  <dc:description/>
  <cp:lastModifiedBy>Марина Шуликова</cp:lastModifiedBy>
  <cp:revision>4</cp:revision>
  <dcterms:created xsi:type="dcterms:W3CDTF">2025-10-11T20:20:00Z</dcterms:created>
  <dcterms:modified xsi:type="dcterms:W3CDTF">2025-10-11T20:21:00Z</dcterms:modified>
</cp:coreProperties>
</file>