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AFD7" w14:textId="1D63AFFB" w:rsidR="009A76D3" w:rsidRPr="00B542C3" w:rsidRDefault="009A76D3" w:rsidP="009A76D3">
      <w:pPr>
        <w:rPr>
          <w:b/>
          <w:bCs/>
        </w:rPr>
      </w:pPr>
      <w:r w:rsidRPr="00B542C3">
        <w:rPr>
          <w:b/>
          <w:bCs/>
        </w:rPr>
        <w:t>Карточка №1</w:t>
      </w:r>
    </w:p>
    <w:p w14:paraId="37A6F054" w14:textId="1462FD4A" w:rsidR="00832AB2" w:rsidRPr="001B0C50" w:rsidRDefault="00832AB2" w:rsidP="00832AB2">
      <w:pPr>
        <w:pStyle w:val="a3"/>
        <w:numPr>
          <w:ilvl w:val="0"/>
          <w:numId w:val="1"/>
        </w:numPr>
        <w:rPr>
          <w:b/>
          <w:bCs/>
        </w:rPr>
      </w:pPr>
      <w:r w:rsidRPr="001B0C50">
        <w:rPr>
          <w:b/>
          <w:bCs/>
        </w:rPr>
        <w:t>В какой сфере вы хотите искать проблемы и решения и почему?</w:t>
      </w:r>
    </w:p>
    <w:p w14:paraId="349BAFD7" w14:textId="41CF5216" w:rsidR="009A76D3" w:rsidRDefault="009A76D3" w:rsidP="009A76D3">
      <w:r>
        <w:t>Бизнес-анализ и создание бизнес-стратегии в рамках сегмента МСП</w:t>
      </w:r>
    </w:p>
    <w:p w14:paraId="28B311AC" w14:textId="498CFAC5" w:rsidR="00832AB2" w:rsidRPr="001B0C50" w:rsidRDefault="00832AB2" w:rsidP="00832AB2">
      <w:pPr>
        <w:pStyle w:val="a3"/>
        <w:numPr>
          <w:ilvl w:val="0"/>
          <w:numId w:val="1"/>
        </w:numPr>
        <w:rPr>
          <w:b/>
          <w:bCs/>
        </w:rPr>
      </w:pPr>
      <w:r w:rsidRPr="001B0C50">
        <w:rPr>
          <w:b/>
          <w:bCs/>
        </w:rPr>
        <w:t>О каких проблемах в выбранной сфере вам известно?</w:t>
      </w:r>
    </w:p>
    <w:p w14:paraId="01A5376A" w14:textId="5A7DDE08" w:rsidR="000A1289" w:rsidRDefault="000A1289" w:rsidP="000A1289">
      <w:r>
        <w:t xml:space="preserve">Основная проблема заключается в том, что большинство аналитических инструментов, доступных на рынке, либо устарели морально, либо требуют значительных финансовых вложений, что критично для ограниченных бюджетов </w:t>
      </w:r>
      <w:r w:rsidR="0072554F">
        <w:t>МСП</w:t>
      </w:r>
      <w:r>
        <w:t>.</w:t>
      </w:r>
    </w:p>
    <w:p w14:paraId="7F25AF4E" w14:textId="3C4ECA2A" w:rsidR="000A1289" w:rsidRDefault="000A1289" w:rsidP="000A1289">
      <w:r>
        <w:t>Владельцы и топ-менеджеры МСП зачастую испытывают острый дефицит компетенций в области стратегического планирования - они превосходно знают свою операционную деятельность, но не обладают необходимыми навыками для долгосрочного планирования и системного анализа рыночных трендов. Существующие комплексные информационные системы учёта и хранения данных для анализа, такие как различные конфигурации 1С, оказываются не только дорогостоящими в обслуживании и внедрении, но и требуют персональной кастомизации под специфику конкретного бизнеса.</w:t>
      </w:r>
    </w:p>
    <w:p w14:paraId="407D3D2B" w14:textId="35AE8D8B" w:rsidR="009A76D3" w:rsidRPr="00A35D7E" w:rsidRDefault="000A1289" w:rsidP="000A1289">
      <w:r>
        <w:t>Реализация подобной кастомизации становится проблематичной из-за высоких затрат на привлечение узкопрофильных IT-специалистов, которых зачастую просто нет в штате небольших компаний. В результате предприниматели вынуждены полагаться на обычные «ручные» способы учёта и планирования, преимущественно через Excel-таблицы, что значительно повышает риски возникновения ошибок из-за человеческого фактора и ведёт к принятию субъективных, недостаточно обоснованных управленческих решений.</w:t>
      </w:r>
    </w:p>
    <w:p w14:paraId="70D8B86C" w14:textId="20209FCE" w:rsidR="00832AB2" w:rsidRPr="001B0C50" w:rsidRDefault="00832AB2" w:rsidP="00832AB2">
      <w:pPr>
        <w:pStyle w:val="a3"/>
        <w:numPr>
          <w:ilvl w:val="0"/>
          <w:numId w:val="1"/>
        </w:numPr>
        <w:rPr>
          <w:b/>
          <w:bCs/>
        </w:rPr>
      </w:pPr>
      <w:r w:rsidRPr="001B0C50">
        <w:rPr>
          <w:b/>
          <w:bCs/>
        </w:rPr>
        <w:t>Как эти проблемы решаются сейчас?</w:t>
      </w:r>
    </w:p>
    <w:p w14:paraId="6895B2D0" w14:textId="29BBB36C" w:rsidR="000A1289" w:rsidRDefault="000A1289" w:rsidP="000A1289">
      <w:r>
        <w:t>Большинство представителей МСП вынуждены использовать решения, которые не обеспечивают комплексного подхода к бизнес-планированию. Основным инструментом остаётся ручной учёт и анализ через Excel-таблицы, что требует значительных временных затрат и создаёт высокие риски ошибок. Некоторые предприятия используют базовые конфигурации системы 1С исключительно для операционной работы с документацией, не задействуя аналитические возможности системы.</w:t>
      </w:r>
    </w:p>
    <w:p w14:paraId="22DFEF86" w14:textId="17F016AD" w:rsidR="001B0C50" w:rsidRPr="00EA34FB" w:rsidRDefault="0072554F" w:rsidP="000A1289">
      <w:pPr>
        <w:rPr>
          <w:strike/>
        </w:rPr>
      </w:pPr>
      <w:r>
        <w:t>С</w:t>
      </w:r>
      <w:r w:rsidR="000A1289">
        <w:t>тратегическое планирование в сегменте МСП либо не проводится вообще, либо сводится к краткосрочной тактике «на выживание», когда решения принимаются реактивно, в ответ на текущие проблемы. По инициативе Минэкономразвития была создана государственная платформа МСП.РФ, которая предусматривает возможность расчёта первичного бизнес-плана для начинающих предпринимателей, однако функциональность данной платформы ограничена начальным этапом ведения бизнеса и не предоставляет инструментов для непрерывного планирования.</w:t>
      </w:r>
    </w:p>
    <w:p w14:paraId="44211268" w14:textId="1EE93B2C" w:rsidR="00832AB2" w:rsidRPr="001B0C50" w:rsidRDefault="00832AB2" w:rsidP="00832AB2">
      <w:pPr>
        <w:pStyle w:val="a3"/>
        <w:numPr>
          <w:ilvl w:val="0"/>
          <w:numId w:val="1"/>
        </w:numPr>
        <w:rPr>
          <w:b/>
          <w:bCs/>
        </w:rPr>
      </w:pPr>
      <w:r w:rsidRPr="001B0C50">
        <w:rPr>
          <w:b/>
          <w:bCs/>
        </w:rPr>
        <w:t>Из каких источников вы получили данные о проблемах и решениях в этой сфере?</w:t>
      </w:r>
    </w:p>
    <w:p w14:paraId="748FC6F8" w14:textId="73EB2CAF" w:rsidR="001B0C50" w:rsidRDefault="008E0653" w:rsidP="001B0C50">
      <w:r w:rsidRPr="008E0653">
        <w:t>Аналитические отчёты и обзоры рынка</w:t>
      </w:r>
      <w:r>
        <w:t>, о</w:t>
      </w:r>
      <w:r w:rsidRPr="008E0653">
        <w:t>ткрытые данные государственных органов</w:t>
      </w:r>
      <w:r>
        <w:t>, о</w:t>
      </w:r>
      <w:r w:rsidRPr="008E0653">
        <w:t>тчёты и презентации публичных компаний</w:t>
      </w:r>
      <w:r>
        <w:t>, п</w:t>
      </w:r>
      <w:r w:rsidRPr="008E0653">
        <w:t>убликации в СМИ</w:t>
      </w:r>
    </w:p>
    <w:p w14:paraId="5220EF2B" w14:textId="58F042D5" w:rsidR="00832AB2" w:rsidRPr="001B0C50" w:rsidRDefault="00832AB2" w:rsidP="00832AB2">
      <w:pPr>
        <w:pStyle w:val="a3"/>
        <w:numPr>
          <w:ilvl w:val="0"/>
          <w:numId w:val="1"/>
        </w:numPr>
        <w:rPr>
          <w:b/>
          <w:bCs/>
        </w:rPr>
      </w:pPr>
      <w:r w:rsidRPr="001B0C50">
        <w:rPr>
          <w:b/>
          <w:bCs/>
        </w:rPr>
        <w:t>Почему известные способы решения проблем не являются «идеальными»?</w:t>
      </w:r>
    </w:p>
    <w:p w14:paraId="27916C43" w14:textId="40898F40" w:rsidR="000A1289" w:rsidRDefault="000A1289" w:rsidP="000A1289">
      <w:r>
        <w:t>Текущая экосистема решений для МСП характеризуется отсутствием комплексного подхода. Использование разрозненных Excel-таблиц, базовых версий облачных сервисов и ручной сбор данных создаёт информационную «кашу» из несистематизированной информации, которая не только не помогает в принятии стратегических решений, но и оставляет значительные риски ошибок из-за человеческого фактора.</w:t>
      </w:r>
    </w:p>
    <w:p w14:paraId="59547FD3" w14:textId="1612F7F2" w:rsidR="000A1289" w:rsidRDefault="000A1289" w:rsidP="000A1289">
      <w:r>
        <w:lastRenderedPageBreak/>
        <w:t>Планирование и аналитика в большинстве случаев оказываются подвержены субъективному взгляду собственника или руководителя на бизнес, без учёта объективных рыночных данных и трендов. Система 1С, безусловно, помогает систематизировать операционные данные, но её стоимость внедрения и поддержки остаётся слишком высокой для «маленьких» предпринимателей, особенно учитывая тот факт, что базовые конфигурации не покрывают все аналитические задачи без дополнительной кастомизации.</w:t>
      </w:r>
    </w:p>
    <w:p w14:paraId="1440DA32" w14:textId="19B894FA" w:rsidR="001B0C50" w:rsidRDefault="000A1289" w:rsidP="000A1289">
      <w:r>
        <w:t>Государственная платформа МСП.РФ оказывает помощь предпринимателям исключительно на начальном этапе создания бизнеса и не предоставляет регулярно обновляемую аналитику для действующих предприятий. Более того, пользователи регулярно жалуются на неактуальность внешних экономических данных, используемых платформой для расчётов, что снижает качество генерируемых бизнес-планов.</w:t>
      </w:r>
    </w:p>
    <w:p w14:paraId="209EAF3E" w14:textId="60E4ADBF" w:rsidR="00832AB2" w:rsidRPr="00B542C3" w:rsidRDefault="006F0EE9" w:rsidP="00832AB2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О</w:t>
      </w:r>
      <w:r w:rsidR="00832AB2" w:rsidRPr="00B542C3">
        <w:rPr>
          <w:b/>
          <w:bCs/>
        </w:rPr>
        <w:t>характеризуйте придуманные способы решения</w:t>
      </w:r>
    </w:p>
    <w:p w14:paraId="2B7276B6" w14:textId="77777777" w:rsidR="002908AE" w:rsidRDefault="000A1289" w:rsidP="000A1289">
      <w:r>
        <w:t xml:space="preserve">Предлагается создание сервиса комплексной бизнес-аналитики, который функционирует как автономная система поддержки стратегических решений для МСП. </w:t>
      </w:r>
    </w:p>
    <w:p w14:paraId="14643CCD" w14:textId="37818295" w:rsidR="002908AE" w:rsidRDefault="0072554F" w:rsidP="000A1289">
      <w:r>
        <w:t xml:space="preserve">Человек (топ-менеджер или владелец бизнеса) обращается к системе, описывая текущую ситуацию в своём бизнесе, желаемый результат, а также иные важные пункты о предприятии. Также пользователь может сразу «подключить» используемые ранее информационные системы для более детального анализа. </w:t>
      </w:r>
      <w:r w:rsidR="002908AE">
        <w:t>На выходе сервис предоставляет детальный обновляемый бизнес-план с описанием текущего состояния, сильными и слабыми сторонами конкретного бизнеса и возможностями для роста.</w:t>
      </w:r>
    </w:p>
    <w:p w14:paraId="32551F78" w14:textId="183070A4" w:rsidR="00F82A8E" w:rsidRPr="00907595" w:rsidRDefault="002908AE" w:rsidP="00974FDD">
      <w:pPr>
        <w:keepNext/>
      </w:pPr>
      <w:r w:rsidRPr="002908AE">
        <w:t xml:space="preserve">Главная особенность сервиса в том, что он объединяет информацию изнутри компании с динамично обновляемыми внешними данными </w:t>
      </w:r>
      <w:r>
        <w:t>-</w:t>
      </w:r>
      <w:r w:rsidRPr="002908AE">
        <w:t xml:space="preserve"> от макроэкономики и тенденций отрасли до особенностей конкретно</w:t>
      </w:r>
      <w:r w:rsidR="00325EA0">
        <w:t>й географии</w:t>
      </w:r>
      <w:r w:rsidRPr="002908AE">
        <w:t xml:space="preserve">. Так </w:t>
      </w:r>
      <w:r>
        <w:t>пользователь</w:t>
      </w:r>
      <w:r w:rsidRPr="002908AE">
        <w:t xml:space="preserve"> получает не просто анализ, а персональную адаптивную стратегию, которая развивается вместе с бизнесом.</w:t>
      </w:r>
    </w:p>
    <w:p w14:paraId="4C677ADB" w14:textId="6E865418" w:rsidR="00974FDD" w:rsidRDefault="00F82A8E" w:rsidP="00974FDD">
      <w:pPr>
        <w:keepNext/>
      </w:pPr>
      <w:r>
        <w:rPr>
          <w:noProof/>
        </w:rPr>
        <w:drawing>
          <wp:inline distT="0" distB="0" distL="0" distR="0" wp14:anchorId="1EAA7CA9" wp14:editId="06A51716">
            <wp:extent cx="5940425" cy="2870835"/>
            <wp:effectExtent l="0" t="0" r="3175" b="0"/>
            <wp:docPr id="205784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45693" name="Рисунок 2057845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11F5" w14:textId="55698148" w:rsidR="00974FDD" w:rsidRPr="00974FDD" w:rsidRDefault="00974FDD" w:rsidP="00974FDD">
      <w:pPr>
        <w:pStyle w:val="a9"/>
        <w:jc w:val="center"/>
        <w:rPr>
          <w:i w:val="0"/>
          <w:iCs w:val="0"/>
          <w:color w:val="auto"/>
        </w:rPr>
      </w:pPr>
      <w:r w:rsidRPr="00974FDD">
        <w:rPr>
          <w:i w:val="0"/>
          <w:iCs w:val="0"/>
          <w:color w:val="auto"/>
        </w:rPr>
        <w:t xml:space="preserve">Рисунок </w:t>
      </w:r>
      <w:r w:rsidRPr="00974FDD">
        <w:rPr>
          <w:i w:val="0"/>
          <w:iCs w:val="0"/>
          <w:color w:val="auto"/>
        </w:rPr>
        <w:fldChar w:fldCharType="begin"/>
      </w:r>
      <w:r w:rsidRPr="00974FDD">
        <w:rPr>
          <w:i w:val="0"/>
          <w:iCs w:val="0"/>
          <w:color w:val="auto"/>
        </w:rPr>
        <w:instrText xml:space="preserve"> SEQ Рисунок \* ARABIC </w:instrText>
      </w:r>
      <w:r w:rsidRPr="00974FDD">
        <w:rPr>
          <w:i w:val="0"/>
          <w:iCs w:val="0"/>
          <w:color w:val="auto"/>
        </w:rPr>
        <w:fldChar w:fldCharType="separate"/>
      </w:r>
      <w:r w:rsidR="00D01CC4">
        <w:rPr>
          <w:i w:val="0"/>
          <w:iCs w:val="0"/>
          <w:noProof/>
          <w:color w:val="auto"/>
        </w:rPr>
        <w:t>1</w:t>
      </w:r>
      <w:r w:rsidRPr="00974FDD">
        <w:rPr>
          <w:i w:val="0"/>
          <w:iCs w:val="0"/>
          <w:color w:val="auto"/>
        </w:rPr>
        <w:fldChar w:fldCharType="end"/>
      </w:r>
      <w:r w:rsidRPr="00974FDD">
        <w:rPr>
          <w:i w:val="0"/>
          <w:iCs w:val="0"/>
          <w:color w:val="auto"/>
        </w:rPr>
        <w:t xml:space="preserve"> – Внутренняя архитектура сервиса</w:t>
      </w:r>
      <w:r w:rsidR="000246C2">
        <w:rPr>
          <w:i w:val="0"/>
          <w:iCs w:val="0"/>
          <w:color w:val="auto"/>
        </w:rPr>
        <w:t xml:space="preserve"> стратегирования</w:t>
      </w:r>
    </w:p>
    <w:p w14:paraId="1A0877E1" w14:textId="60A968B3" w:rsidR="00400674" w:rsidRDefault="00400674" w:rsidP="000A1289">
      <w:r w:rsidRPr="00400674">
        <w:t xml:space="preserve">Система построена на микросервисной архитектуре, что обеспечивает высокую масштабируемость и устойчивость к сбоям. </w:t>
      </w:r>
      <w:r>
        <w:t>М</w:t>
      </w:r>
      <w:r w:rsidRPr="00400674">
        <w:t>одул</w:t>
      </w:r>
      <w:r>
        <w:t>и</w:t>
      </w:r>
      <w:r w:rsidRPr="00400674">
        <w:t xml:space="preserve"> представляет собой специализированн</w:t>
      </w:r>
      <w:r>
        <w:t>ые</w:t>
      </w:r>
      <w:r w:rsidRPr="00400674">
        <w:t xml:space="preserve"> ML</w:t>
      </w:r>
      <w:r w:rsidRPr="00400674">
        <w:rPr>
          <w:rFonts w:ascii="Cambria Math" w:hAnsi="Cambria Math" w:cs="Cambria Math"/>
        </w:rPr>
        <w:t>‑</w:t>
      </w:r>
      <w:r w:rsidRPr="00400674">
        <w:t>модел</w:t>
      </w:r>
      <w:r>
        <w:t>и</w:t>
      </w:r>
      <w:r w:rsidRPr="00400674">
        <w:t>, обученн</w:t>
      </w:r>
      <w:r>
        <w:t>ые</w:t>
      </w:r>
      <w:r w:rsidRPr="00400674">
        <w:t xml:space="preserve"> на определённ</w:t>
      </w:r>
      <w:r>
        <w:t>ых</w:t>
      </w:r>
      <w:r w:rsidRPr="00400674">
        <w:t xml:space="preserve"> данных</w:t>
      </w:r>
      <w:r>
        <w:t xml:space="preserve"> </w:t>
      </w:r>
      <w:r w:rsidRPr="00400674">
        <w:t xml:space="preserve">(аналитика макропоказателей </w:t>
      </w:r>
      <w:r>
        <w:t>–</w:t>
      </w:r>
      <w:r w:rsidRPr="00400674">
        <w:t xml:space="preserve"> </w:t>
      </w:r>
      <w:r>
        <w:t xml:space="preserve">базы </w:t>
      </w:r>
      <w:r w:rsidRPr="00400674">
        <w:t>данных Центрального банка, Росстата, Всемирного банка и других агрегаторов экономических данных</w:t>
      </w:r>
      <w:r>
        <w:t xml:space="preserve">; </w:t>
      </w:r>
      <w:r w:rsidRPr="00400674">
        <w:t xml:space="preserve">аналитика конкурентной среды </w:t>
      </w:r>
      <w:r>
        <w:t xml:space="preserve">– </w:t>
      </w:r>
      <w:r w:rsidRPr="00400674">
        <w:t>маркетинговы</w:t>
      </w:r>
      <w:r>
        <w:t>е</w:t>
      </w:r>
      <w:r w:rsidRPr="00400674">
        <w:t xml:space="preserve"> исследовани</w:t>
      </w:r>
      <w:r>
        <w:t>я</w:t>
      </w:r>
      <w:r w:rsidRPr="00400674">
        <w:t>, открыты</w:t>
      </w:r>
      <w:r>
        <w:t>е</w:t>
      </w:r>
      <w:r w:rsidRPr="00400674">
        <w:t xml:space="preserve"> коммерчески</w:t>
      </w:r>
      <w:r>
        <w:t>е</w:t>
      </w:r>
      <w:r w:rsidRPr="00400674">
        <w:t xml:space="preserve"> реестр</w:t>
      </w:r>
      <w:r>
        <w:t>ы</w:t>
      </w:r>
      <w:r w:rsidRPr="00400674">
        <w:t xml:space="preserve">, </w:t>
      </w:r>
      <w:r w:rsidRPr="00400674">
        <w:lastRenderedPageBreak/>
        <w:t>данны</w:t>
      </w:r>
      <w:r>
        <w:t>е</w:t>
      </w:r>
      <w:r w:rsidRPr="00400674">
        <w:t xml:space="preserve"> отраслевых ассоциаций, корпоративн</w:t>
      </w:r>
      <w:r>
        <w:t>ая</w:t>
      </w:r>
      <w:r w:rsidRPr="00400674">
        <w:t xml:space="preserve"> отчётност</w:t>
      </w:r>
      <w:r>
        <w:t>ь</w:t>
      </w:r>
      <w:r w:rsidR="000829A1">
        <w:t xml:space="preserve">, </w:t>
      </w:r>
      <w:r w:rsidRPr="00400674">
        <w:t>публикаци</w:t>
      </w:r>
      <w:r>
        <w:t>и</w:t>
      </w:r>
      <w:r w:rsidRPr="00400674">
        <w:t xml:space="preserve"> СМИ</w:t>
      </w:r>
      <w:r w:rsidR="000829A1">
        <w:t>;</w:t>
      </w:r>
      <w:r w:rsidRPr="00400674">
        <w:t xml:space="preserve"> аналитика внутренних ресурсов компании </w:t>
      </w:r>
      <w:r w:rsidR="000829A1">
        <w:t xml:space="preserve">– </w:t>
      </w:r>
      <w:r w:rsidR="000829A1" w:rsidRPr="000829A1">
        <w:t>ERP</w:t>
      </w:r>
      <w:r w:rsidR="000829A1" w:rsidRPr="000829A1">
        <w:rPr>
          <w:rFonts w:ascii="Cambria Math" w:hAnsi="Cambria Math" w:cs="Cambria Math"/>
        </w:rPr>
        <w:t>‑</w:t>
      </w:r>
      <w:r w:rsidR="000829A1" w:rsidRPr="000829A1">
        <w:t>, CRM</w:t>
      </w:r>
      <w:r w:rsidR="000829A1" w:rsidRPr="000829A1">
        <w:rPr>
          <w:rFonts w:ascii="Cambria Math" w:hAnsi="Cambria Math" w:cs="Cambria Math"/>
        </w:rPr>
        <w:t>‑</w:t>
      </w:r>
      <w:r w:rsidR="000829A1" w:rsidRPr="000829A1">
        <w:t xml:space="preserve"> и бухгалтерски</w:t>
      </w:r>
      <w:r w:rsidR="000829A1">
        <w:t>е</w:t>
      </w:r>
      <w:r w:rsidR="000829A1" w:rsidRPr="000829A1">
        <w:t xml:space="preserve"> систем</w:t>
      </w:r>
      <w:r w:rsidR="000829A1">
        <w:t>ы</w:t>
      </w:r>
      <w:r w:rsidR="000829A1" w:rsidRPr="000829A1">
        <w:t xml:space="preserve"> предприятия, исторически</w:t>
      </w:r>
      <w:r w:rsidR="000829A1">
        <w:t>е</w:t>
      </w:r>
      <w:r w:rsidR="000829A1" w:rsidRPr="000829A1">
        <w:t xml:space="preserve"> финансовы</w:t>
      </w:r>
      <w:r w:rsidR="000829A1">
        <w:t>е</w:t>
      </w:r>
      <w:r w:rsidR="000829A1" w:rsidRPr="000829A1">
        <w:t xml:space="preserve"> и операционны</w:t>
      </w:r>
      <w:r w:rsidR="000829A1">
        <w:t>е</w:t>
      </w:r>
      <w:r w:rsidR="000829A1" w:rsidRPr="000829A1">
        <w:t xml:space="preserve"> показател</w:t>
      </w:r>
      <w:r w:rsidR="000829A1">
        <w:t>и;</w:t>
      </w:r>
      <w:r w:rsidRPr="00400674">
        <w:t xml:space="preserve"> аналитика прошлых стратегий компании - </w:t>
      </w:r>
      <w:r w:rsidR="000829A1" w:rsidRPr="000829A1">
        <w:t>внутренни</w:t>
      </w:r>
      <w:r w:rsidR="000829A1">
        <w:t>е</w:t>
      </w:r>
      <w:r w:rsidR="000829A1" w:rsidRPr="000829A1">
        <w:t xml:space="preserve"> корпоративны</w:t>
      </w:r>
      <w:r w:rsidR="000829A1">
        <w:t xml:space="preserve">е </w:t>
      </w:r>
      <w:r w:rsidR="000829A1" w:rsidRPr="000829A1">
        <w:t>документ</w:t>
      </w:r>
      <w:r w:rsidR="000829A1">
        <w:t>ы</w:t>
      </w:r>
      <w:r w:rsidRPr="00400674">
        <w:t>)</w:t>
      </w:r>
      <w:r>
        <w:t xml:space="preserve">. </w:t>
      </w:r>
      <w:r w:rsidRPr="00400674">
        <w:t xml:space="preserve">Дополнительно в систему </w:t>
      </w:r>
      <w:r w:rsidR="000829A1">
        <w:t>интегрированы</w:t>
      </w:r>
      <w:r w:rsidRPr="00400674">
        <w:t xml:space="preserve"> модули искусственного интеллекта, использующие методы NLP для обработки и интерпретации текстовой информации </w:t>
      </w:r>
      <w:r w:rsidR="000829A1">
        <w:t>–</w:t>
      </w:r>
      <w:r w:rsidRPr="00400674">
        <w:t xml:space="preserve"> от описаний бизнес</w:t>
      </w:r>
      <w:r w:rsidRPr="00400674">
        <w:rPr>
          <w:rFonts w:ascii="Cambria Math" w:hAnsi="Cambria Math" w:cs="Cambria Math"/>
        </w:rPr>
        <w:t>‑</w:t>
      </w:r>
      <w:r w:rsidRPr="00400674">
        <w:t>ситуаций до пользовательских запросов.</w:t>
      </w:r>
    </w:p>
    <w:p w14:paraId="7B3CF23A" w14:textId="6E155361" w:rsidR="000A1289" w:rsidRDefault="000A1289" w:rsidP="000A1289">
      <w:r>
        <w:t xml:space="preserve">Интеграция с внешними системами </w:t>
      </w:r>
      <w:r w:rsidR="000829A1">
        <w:t xml:space="preserve">(поставщиками данных) </w:t>
      </w:r>
      <w:r>
        <w:t xml:space="preserve">осуществляется через универсальные API-коннекторы, которые поддерживают большинство существующих форматов данных и протоколов обмена. Система автоматически адаптируется к различным источникам данных и может работать как с облачными, так и с </w:t>
      </w:r>
      <w:r w:rsidR="005500B4">
        <w:t xml:space="preserve">локальными </w:t>
      </w:r>
      <w:r>
        <w:t>системами клиента.</w:t>
      </w:r>
    </w:p>
    <w:p w14:paraId="3ADF4656" w14:textId="4C89193D" w:rsidR="000A1289" w:rsidRDefault="000A1289" w:rsidP="00B542C3">
      <w:r>
        <w:t xml:space="preserve">Особым преимуществом платформы является её способность работать в режиме </w:t>
      </w:r>
      <w:r w:rsidR="00974FDD">
        <w:t>«</w:t>
      </w:r>
      <w:r>
        <w:t>белого ящика</w:t>
      </w:r>
      <w:r w:rsidR="00974FDD">
        <w:t>»</w:t>
      </w:r>
      <w:r>
        <w:t xml:space="preserve"> - все аналитические выводы и рекомендации сопровождаются подробными объяснениями логики принятия решений, что позволяет предпринимателям понимать и контролировать процесс стратегического планирования, а не слепо следовать рекомендациям алгоритма.</w:t>
      </w:r>
    </w:p>
    <w:p w14:paraId="4E1AAFAC" w14:textId="081782F1" w:rsidR="00832AB2" w:rsidRPr="00B542C3" w:rsidRDefault="00832AB2" w:rsidP="00832AB2">
      <w:pPr>
        <w:pStyle w:val="a3"/>
        <w:numPr>
          <w:ilvl w:val="0"/>
          <w:numId w:val="1"/>
        </w:numPr>
        <w:rPr>
          <w:b/>
          <w:bCs/>
        </w:rPr>
      </w:pPr>
      <w:r w:rsidRPr="00B542C3">
        <w:rPr>
          <w:b/>
          <w:bCs/>
        </w:rPr>
        <w:t>Почему новые идеи должны сработать?</w:t>
      </w:r>
    </w:p>
    <w:p w14:paraId="6D23A4E5" w14:textId="27888E38" w:rsidR="000829A1" w:rsidRDefault="000829A1" w:rsidP="000829A1">
      <w:r>
        <w:t>Пользователь получает не просто аналитику, а персональную систему, которая постоянно отслеживает изменения в экономике и автоматически адаптирует бизнес</w:t>
      </w:r>
      <w:r>
        <w:rPr>
          <w:rFonts w:ascii="Cambria Math" w:hAnsi="Cambria Math" w:cs="Cambria Math"/>
        </w:rPr>
        <w:t>‑</w:t>
      </w:r>
      <w:r>
        <w:t>рекомендации под новые условия. Это живой инструмент стратегической поддержки, помогающий малому и среднему бизнесу реагировать на рыночные колебания и находить точки роста в реальном времени.</w:t>
      </w:r>
    </w:p>
    <w:p w14:paraId="2BC597D7" w14:textId="14EE34CD" w:rsidR="00837130" w:rsidRDefault="00275D47">
      <w:r>
        <w:t>Государству с</w:t>
      </w:r>
      <w:r w:rsidRPr="00275D47">
        <w:t>ервис комплексной бизнес-аналитики на базе АО НСПК позволит усилить поддержку МСП за счёт персонализированных стратегических рекомендаций, обеспечит работу в надёжной и защищённой инфраструктуре национальной платежной системы для удобного обмена данными и мониторинга экономической активности, а также повысит эффективность реализации государственных программ поддержки бизнеса и контроль целевого расходования средств, что в целом способствует цифровой трансформации экономики и развитию предпринимательства в стране.</w:t>
      </w:r>
      <w:r w:rsidR="00837130">
        <w:br w:type="page"/>
      </w:r>
    </w:p>
    <w:p w14:paraId="59A567C4" w14:textId="77777777" w:rsidR="00837130" w:rsidRPr="00B542C3" w:rsidRDefault="00837130" w:rsidP="00837130">
      <w:pPr>
        <w:rPr>
          <w:b/>
          <w:bCs/>
        </w:rPr>
      </w:pPr>
      <w:r w:rsidRPr="00B542C3">
        <w:rPr>
          <w:b/>
          <w:bCs/>
        </w:rPr>
        <w:lastRenderedPageBreak/>
        <w:t>Карточка №</w:t>
      </w:r>
      <w:r>
        <w:rPr>
          <w:b/>
          <w:bCs/>
        </w:rPr>
        <w:t>2</w:t>
      </w:r>
    </w:p>
    <w:p w14:paraId="398A9F8C" w14:textId="77777777" w:rsidR="00837130" w:rsidRPr="001B0C50" w:rsidRDefault="00837130" w:rsidP="00837130">
      <w:pPr>
        <w:pStyle w:val="a3"/>
        <w:numPr>
          <w:ilvl w:val="0"/>
          <w:numId w:val="3"/>
        </w:numPr>
        <w:rPr>
          <w:b/>
          <w:bCs/>
        </w:rPr>
      </w:pPr>
      <w:r w:rsidRPr="001B0C50">
        <w:rPr>
          <w:b/>
          <w:bCs/>
        </w:rPr>
        <w:t>В какой сфере вы хотите искать проблемы и решения и почему?</w:t>
      </w:r>
    </w:p>
    <w:p w14:paraId="1617936E" w14:textId="77777777" w:rsidR="00837130" w:rsidRPr="00296D63" w:rsidRDefault="00837130" w:rsidP="00837130">
      <w:r>
        <w:t>Сопровождение бизнеса в сегменте МСП в юридической сфере</w:t>
      </w:r>
    </w:p>
    <w:p w14:paraId="217FA713" w14:textId="77777777" w:rsidR="00837130" w:rsidRPr="001B0C50" w:rsidRDefault="00837130" w:rsidP="00837130">
      <w:pPr>
        <w:pStyle w:val="a3"/>
        <w:numPr>
          <w:ilvl w:val="0"/>
          <w:numId w:val="3"/>
        </w:numPr>
        <w:rPr>
          <w:b/>
          <w:bCs/>
        </w:rPr>
      </w:pPr>
      <w:r w:rsidRPr="001B0C50">
        <w:rPr>
          <w:b/>
          <w:bCs/>
        </w:rPr>
        <w:t>О каких проблемах в выбранной сфере вам известно?</w:t>
      </w:r>
    </w:p>
    <w:p w14:paraId="47315F3C" w14:textId="15FEAAF4" w:rsidR="007356F9" w:rsidRDefault="007356F9" w:rsidP="007356F9">
      <w:r>
        <w:t>Представители МСП систематически сталкиваются с серьёзными юридическими рисками, которые зачастую возникают не по причине злого умысла, а из-за недостатка профессиональных компетенций и ресурсов для качественного правового сопровождения. Одной из ключевых проблем является некорректное оформление юридически значимых документов - предприниматели часто используют типовые шаблоны договоров, учредительных документов и внутренних регламентов, найденные в интернете или полученные от коллег, которые могут кардинально не подходить их бизнесу из-за отраслевых, региональных или иных специфических особенностей деятельности.</w:t>
      </w:r>
    </w:p>
    <w:p w14:paraId="3095B391" w14:textId="77777777" w:rsidR="007356F9" w:rsidRDefault="007356F9" w:rsidP="007356F9">
      <w:pPr>
        <w:rPr>
          <w:b/>
          <w:bCs/>
        </w:rPr>
      </w:pPr>
      <w:r>
        <w:t>Серьёзные риски создают систематические ошибки в ведении и хранении юридически значимой документации - от неправильного документооборота с контрагентами до нарушений требований по архивному хранению документов. Особенно критичной проблемой является неспособность предпринимателей оперативно отслеживать изменения в специальном отраслевом законодательстве, налоговом праве, трудовом законодательстве и требованиях надзорных органов, что может создавать существенные правовые риски для бизнеса, включая штрафные санкции, приостановление деятельности или даже уголовную ответственность руководителей.</w:t>
      </w:r>
    </w:p>
    <w:p w14:paraId="63B22E89" w14:textId="7B9D7A27" w:rsidR="00837130" w:rsidRPr="007356F9" w:rsidRDefault="00837130" w:rsidP="007356F9">
      <w:pPr>
        <w:pStyle w:val="a3"/>
        <w:numPr>
          <w:ilvl w:val="0"/>
          <w:numId w:val="3"/>
        </w:numPr>
        <w:rPr>
          <w:b/>
          <w:bCs/>
        </w:rPr>
      </w:pPr>
      <w:r w:rsidRPr="007356F9">
        <w:rPr>
          <w:b/>
          <w:bCs/>
        </w:rPr>
        <w:t>Как эти проблемы решаются сейчас?</w:t>
      </w:r>
    </w:p>
    <w:p w14:paraId="2481C986" w14:textId="7E09F238" w:rsidR="007356F9" w:rsidRDefault="007356F9" w:rsidP="007356F9">
      <w:r>
        <w:t>В настоящее время на рынке существует фрагментированная система поддержки МСП в юридических вопросах. Государственные центры «Мой бизнес» предоставляют бесплатную базовую юридическую помощь, включая консультации по типовым вопросам регистрации и ведения бизнеса, однако их ресурсы ограничены и не позволяют обеспечить персональное сопровождение каждого предпринимателя.</w:t>
      </w:r>
    </w:p>
    <w:p w14:paraId="49D41CB7" w14:textId="5E9E4D0C" w:rsidR="007356F9" w:rsidRDefault="007356F9" w:rsidP="007356F9">
      <w:r>
        <w:t>Коммерческие юридические онлайн-сервисы и консалтинговые фирмы предлагают более глубокое сопровождение на этапе регистрации бизнеса и помощь в оформлении индивидуальных учредительных документов, а также услуги мониторинга актуального специального законодательства. Однако стоимость комплексного юридического сопровождения остаётся высокой для большинства представителей микро- и малого бизнеса.</w:t>
      </w:r>
    </w:p>
    <w:p w14:paraId="45B038CD" w14:textId="27FBB2E0" w:rsidR="00837130" w:rsidRDefault="007356F9" w:rsidP="007356F9">
      <w:r>
        <w:t>Частично проблемы с документооборотом решают специализированные сервисы электронного документооборота (ЭДО), которые помогают в систематизации ведения и безопасном хранении документов, но они не решают вопросы качества содержания документов и их соответствия текущему законодательству.</w:t>
      </w:r>
    </w:p>
    <w:p w14:paraId="147FF40E" w14:textId="77777777" w:rsidR="00837130" w:rsidRPr="001B0C50" w:rsidRDefault="00837130" w:rsidP="00837130">
      <w:pPr>
        <w:pStyle w:val="a3"/>
        <w:numPr>
          <w:ilvl w:val="0"/>
          <w:numId w:val="3"/>
        </w:numPr>
        <w:rPr>
          <w:b/>
          <w:bCs/>
        </w:rPr>
      </w:pPr>
      <w:r w:rsidRPr="001B0C50">
        <w:rPr>
          <w:b/>
          <w:bCs/>
        </w:rPr>
        <w:t>Из каких источников вы получили данные о проблемах и решениях в этой сфере?</w:t>
      </w:r>
    </w:p>
    <w:p w14:paraId="0BC27FED" w14:textId="77777777" w:rsidR="00837130" w:rsidRDefault="00837130" w:rsidP="00837130">
      <w:r>
        <w:t>С</w:t>
      </w:r>
      <w:r w:rsidRPr="007D0FA0">
        <w:t>татистические отчёты и обзоры судебной практики</w:t>
      </w:r>
      <w:r>
        <w:t>, п</w:t>
      </w:r>
      <w:r w:rsidRPr="007D0FA0">
        <w:t>убликации в профильных СМИ</w:t>
      </w:r>
      <w:r>
        <w:t xml:space="preserve"> в юридической отрасли</w:t>
      </w:r>
    </w:p>
    <w:p w14:paraId="3FB25B79" w14:textId="77777777" w:rsidR="00837130" w:rsidRPr="001B0C50" w:rsidRDefault="00837130" w:rsidP="00837130">
      <w:pPr>
        <w:pStyle w:val="a3"/>
        <w:numPr>
          <w:ilvl w:val="0"/>
          <w:numId w:val="3"/>
        </w:numPr>
        <w:rPr>
          <w:b/>
          <w:bCs/>
        </w:rPr>
      </w:pPr>
      <w:r w:rsidRPr="001B0C50">
        <w:rPr>
          <w:b/>
          <w:bCs/>
        </w:rPr>
        <w:t>Почему известные способы решения проблем не являются «идеальными»?</w:t>
      </w:r>
    </w:p>
    <w:p w14:paraId="489B9547" w14:textId="45DA59D8" w:rsidR="007356F9" w:rsidRDefault="007356F9" w:rsidP="007356F9">
      <w:r>
        <w:t>Основной проблемой существующих решений является их высокая стоимость при необходимости получения действительно качественного и комплексного сопровождения. Для представителей микробизнеса стоимость полноценного юридического сопровождения может составлять значительную долю от оборота, что делает подобные услуги практически недоступными.</w:t>
      </w:r>
    </w:p>
    <w:p w14:paraId="7A47944E" w14:textId="64B58F41" w:rsidR="007356F9" w:rsidRDefault="007356F9" w:rsidP="007356F9">
      <w:r>
        <w:lastRenderedPageBreak/>
        <w:t>Большинство существующих решений сложно адаптировать и настроить под специфические потребности конкретного бизнеса - они либо предлагают слишком общие шаблонные решения, либо требуют индивидуальной настройки, стоимость которой неподъёмна для МСП. В результате предпринимателям приходится самостоятельно выполнять большую часть юридической работы, не имея для этого ни соответствующих компетенций, ни достаточного времени.</w:t>
      </w:r>
    </w:p>
    <w:p w14:paraId="4D0C95EB" w14:textId="77777777" w:rsidR="007356F9" w:rsidRDefault="007356F9" w:rsidP="007356F9">
      <w:pPr>
        <w:rPr>
          <w:b/>
          <w:bCs/>
        </w:rPr>
      </w:pPr>
      <w:r>
        <w:t>Существующие цифровые решения зачастую покрывают только отдельные аспекты юридического сопровождения - либо документооборот, либо мониторинг законодательства, либо шаблоны документов - но не предлагают интегрированного подхода, который мог бы обеспечить комплексное решение всех юридических задач предпринимателя.</w:t>
      </w:r>
      <w:r w:rsidRPr="00B542C3">
        <w:rPr>
          <w:b/>
          <w:bCs/>
        </w:rPr>
        <w:t xml:space="preserve"> </w:t>
      </w:r>
    </w:p>
    <w:p w14:paraId="23B627FB" w14:textId="149A2BD2" w:rsidR="00837130" w:rsidRPr="007356F9" w:rsidRDefault="00837130" w:rsidP="007356F9">
      <w:pPr>
        <w:pStyle w:val="a3"/>
        <w:numPr>
          <w:ilvl w:val="0"/>
          <w:numId w:val="3"/>
        </w:numPr>
        <w:rPr>
          <w:b/>
          <w:bCs/>
        </w:rPr>
      </w:pPr>
      <w:r w:rsidRPr="007356F9">
        <w:rPr>
          <w:b/>
          <w:bCs/>
        </w:rPr>
        <w:t>Кратко охарактеризуйте придуманные способы решения</w:t>
      </w:r>
    </w:p>
    <w:p w14:paraId="45780A83" w14:textId="77777777" w:rsidR="00F92EE6" w:rsidRDefault="00F92EE6" w:rsidP="00A70654">
      <w:r w:rsidRPr="00F92EE6">
        <w:t>Автономный сервис для МСП, который служит виртуальным корпоративным юристом, объединяя ИИ и обработку естественного языка для постоянного правового сопровождения бизнеса.</w:t>
      </w:r>
    </w:p>
    <w:p w14:paraId="29B1792E" w14:textId="404C2D70" w:rsidR="00F92EE6" w:rsidRDefault="00F92EE6" w:rsidP="00A70654">
      <w:r w:rsidRPr="00F92EE6">
        <w:t xml:space="preserve">Владельцы </w:t>
      </w:r>
      <w:r>
        <w:t>и/или</w:t>
      </w:r>
      <w:r w:rsidRPr="00F92EE6">
        <w:t xml:space="preserve"> топ-менеджеры бизнеса </w:t>
      </w:r>
      <w:r>
        <w:t>дают доступ к внутренним НПА бизнеса (либо к готовым базам данных, либо создают базу данных уже в рамках сервиса). Также н</w:t>
      </w:r>
      <w:r w:rsidRPr="00F92EE6">
        <w:t>а входе сервис получает данные из официальных правовых баз и порталов (например, «Консультант Плюс», pravo.gov.ru)</w:t>
      </w:r>
      <w:r>
        <w:t xml:space="preserve"> и</w:t>
      </w:r>
      <w:r w:rsidRPr="00F92EE6">
        <w:t xml:space="preserve"> данные федеральных и региональных органов</w:t>
      </w:r>
      <w:r>
        <w:t>. После обработки и «суммирования» всех юридических данных конкретного бизнеса в</w:t>
      </w:r>
      <w:r w:rsidRPr="00F92EE6">
        <w:t xml:space="preserve"> ответ формируется персонализированная правовая повестка, интерактивная карта рисков, подготовленные юридические документы, результаты комплексной верификации, прогнозы судебных споров и рекомендованные стратегии реагирования.</w:t>
      </w:r>
    </w:p>
    <w:p w14:paraId="47E06390" w14:textId="77777777" w:rsidR="000246C2" w:rsidRDefault="000246C2" w:rsidP="000246C2">
      <w:pPr>
        <w:keepNext/>
      </w:pPr>
      <w:r w:rsidRPr="00A70654">
        <w:rPr>
          <w:noProof/>
        </w:rPr>
        <w:drawing>
          <wp:inline distT="0" distB="0" distL="0" distR="0" wp14:anchorId="7F7141CB" wp14:editId="074DAD7C">
            <wp:extent cx="5940425" cy="2141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9EAA" w14:textId="729103E5" w:rsidR="00A70654" w:rsidRPr="000246C2" w:rsidRDefault="000246C2" w:rsidP="000246C2">
      <w:pPr>
        <w:pStyle w:val="a9"/>
        <w:jc w:val="center"/>
        <w:rPr>
          <w:i w:val="0"/>
          <w:iCs w:val="0"/>
          <w:color w:val="auto"/>
        </w:rPr>
      </w:pPr>
      <w:r w:rsidRPr="000246C2">
        <w:rPr>
          <w:i w:val="0"/>
          <w:iCs w:val="0"/>
          <w:color w:val="auto"/>
        </w:rPr>
        <w:t xml:space="preserve">Рисунок </w:t>
      </w:r>
      <w:r w:rsidRPr="000246C2">
        <w:rPr>
          <w:i w:val="0"/>
          <w:iCs w:val="0"/>
          <w:color w:val="auto"/>
        </w:rPr>
        <w:fldChar w:fldCharType="begin"/>
      </w:r>
      <w:r w:rsidRPr="000246C2">
        <w:rPr>
          <w:i w:val="0"/>
          <w:iCs w:val="0"/>
          <w:color w:val="auto"/>
        </w:rPr>
        <w:instrText xml:space="preserve"> SEQ Рисунок \* ARABIC </w:instrText>
      </w:r>
      <w:r w:rsidRPr="000246C2">
        <w:rPr>
          <w:i w:val="0"/>
          <w:iCs w:val="0"/>
          <w:color w:val="auto"/>
        </w:rPr>
        <w:fldChar w:fldCharType="separate"/>
      </w:r>
      <w:r w:rsidR="00D01CC4">
        <w:rPr>
          <w:i w:val="0"/>
          <w:iCs w:val="0"/>
          <w:noProof/>
          <w:color w:val="auto"/>
        </w:rPr>
        <w:t>2</w:t>
      </w:r>
      <w:r w:rsidRPr="000246C2">
        <w:rPr>
          <w:i w:val="0"/>
          <w:iCs w:val="0"/>
          <w:color w:val="auto"/>
        </w:rPr>
        <w:fldChar w:fldCharType="end"/>
      </w:r>
      <w:r w:rsidRPr="000246C2">
        <w:rPr>
          <w:i w:val="0"/>
          <w:iCs w:val="0"/>
          <w:color w:val="auto"/>
        </w:rPr>
        <w:t xml:space="preserve"> – Внутренняя архитектура сервиса юридического сопровождения</w:t>
      </w:r>
    </w:p>
    <w:p w14:paraId="5B70C37D" w14:textId="55DC054A" w:rsidR="009811D8" w:rsidRDefault="009811D8" w:rsidP="00A70654">
      <w:r>
        <w:t>Сервис состоит из пяти автономных модулей: м</w:t>
      </w:r>
      <w:r w:rsidRPr="009811D8">
        <w:t>одуль непрерывного правового мониторинга круглосуточно отслеживает изменения в законодательстве РФ</w:t>
      </w:r>
      <w:r>
        <w:t>, формируя персональную повестку; с</w:t>
      </w:r>
      <w:r w:rsidRPr="009811D8">
        <w:t>истема внутреннего правового аудита анализирует внутренние корпоративные документы</w:t>
      </w:r>
      <w:r>
        <w:t>; м</w:t>
      </w:r>
      <w:r w:rsidRPr="009811D8">
        <w:t>одуль автоматической подготовки документов генерирует индивидуальные юридические шаблоны на основе анализа деятельности компании</w:t>
      </w:r>
      <w:r>
        <w:t>, а также мониторит их подписание; с</w:t>
      </w:r>
      <w:r w:rsidRPr="009811D8">
        <w:t>истема комплексной верификации</w:t>
      </w:r>
      <w:r>
        <w:t xml:space="preserve"> осуществляет </w:t>
      </w:r>
      <w:r w:rsidRPr="009811D8">
        <w:t>проверк</w:t>
      </w:r>
      <w:r>
        <w:t>у</w:t>
      </w:r>
      <w:r w:rsidRPr="009811D8">
        <w:t xml:space="preserve"> документов на юридическую корректность, финансово-налоговые последствия и операционную выполнимость</w:t>
      </w:r>
      <w:r>
        <w:t>; м</w:t>
      </w:r>
      <w:r w:rsidRPr="009811D8">
        <w:t>одуль управления правовыми рисками анализирует входящую корреспонденцию и претензии, формирует стратегии реагирования, создаёт проекты ответов, прогнозирует исходы судов и готовит процессуальные документы</w:t>
      </w:r>
      <w:r>
        <w:t>.</w:t>
      </w:r>
    </w:p>
    <w:p w14:paraId="50856A76" w14:textId="7CC2D8E2" w:rsidR="00A70654" w:rsidRDefault="00A70654" w:rsidP="00A70654">
      <w:r>
        <w:t>Система использует гибридн</w:t>
      </w:r>
      <w:r w:rsidR="00F92EE6">
        <w:t>ые</w:t>
      </w:r>
      <w:r>
        <w:t xml:space="preserve"> модел</w:t>
      </w:r>
      <w:r w:rsidR="00F92EE6">
        <w:t>и</w:t>
      </w:r>
      <w:r>
        <w:t xml:space="preserve"> машинного обучения, объединяющ</w:t>
      </w:r>
      <w:r w:rsidR="00F92EE6">
        <w:t>ие</w:t>
      </w:r>
      <w:r>
        <w:t xml:space="preserve"> обучение с учителем на размеченных правовых текстах, обучение без учителя для выявления скрытых </w:t>
      </w:r>
      <w:r>
        <w:lastRenderedPageBreak/>
        <w:t>паттернов в документах и о</w:t>
      </w:r>
      <w:r w:rsidRPr="00A70654">
        <w:t xml:space="preserve">бучение с подкреплением </w:t>
      </w:r>
      <w:r>
        <w:t>для оптимизации рекомендаций на основе обратной связи от пользователей.</w:t>
      </w:r>
    </w:p>
    <w:p w14:paraId="16CB7E24" w14:textId="77777777" w:rsidR="00837130" w:rsidRPr="00B542C3" w:rsidRDefault="00837130" w:rsidP="00837130">
      <w:pPr>
        <w:pStyle w:val="a3"/>
        <w:numPr>
          <w:ilvl w:val="0"/>
          <w:numId w:val="3"/>
        </w:numPr>
        <w:rPr>
          <w:b/>
          <w:bCs/>
        </w:rPr>
      </w:pPr>
      <w:r w:rsidRPr="00B542C3">
        <w:rPr>
          <w:b/>
          <w:bCs/>
        </w:rPr>
        <w:t>Почему новые идеи должны сработать?</w:t>
      </w:r>
    </w:p>
    <w:p w14:paraId="6B85A0D3" w14:textId="4F70BD97" w:rsidR="00FB4A1C" w:rsidRDefault="00FB4A1C" w:rsidP="00FB4A1C">
      <w:r>
        <w:t>Решение создаёт единую интегрированную платформу юридической поддержки, которая способна координировать работу с внешними системами (такими как подключенные системы ЭДО, налоговые сервисы, банковские системы) и предоставлять предпринимателю целостную картину юридического состояния его бизнеса с конкретными практическими советами и рекомендациями по корректировке документооборота и бизнес-процессов</w:t>
      </w:r>
      <w:r w:rsidR="00174EEE">
        <w:t>.</w:t>
      </w:r>
    </w:p>
    <w:p w14:paraId="2F2E718E" w14:textId="60D026DF" w:rsidR="00912D76" w:rsidRDefault="00912D76">
      <w:r>
        <w:br w:type="page"/>
      </w:r>
    </w:p>
    <w:p w14:paraId="3FBC9132" w14:textId="77777777" w:rsidR="00912D76" w:rsidRPr="00B542C3" w:rsidRDefault="00912D76" w:rsidP="00912D76">
      <w:pPr>
        <w:rPr>
          <w:b/>
          <w:bCs/>
        </w:rPr>
      </w:pPr>
      <w:r w:rsidRPr="00B542C3">
        <w:rPr>
          <w:b/>
          <w:bCs/>
        </w:rPr>
        <w:lastRenderedPageBreak/>
        <w:t>Карточка №</w:t>
      </w:r>
      <w:r>
        <w:rPr>
          <w:b/>
          <w:bCs/>
        </w:rPr>
        <w:t>3</w:t>
      </w:r>
    </w:p>
    <w:p w14:paraId="401B12DD" w14:textId="77777777" w:rsidR="00912D76" w:rsidRPr="001B0C50" w:rsidRDefault="00912D76" w:rsidP="00912D76">
      <w:pPr>
        <w:pStyle w:val="a3"/>
        <w:numPr>
          <w:ilvl w:val="0"/>
          <w:numId w:val="4"/>
        </w:numPr>
        <w:rPr>
          <w:b/>
          <w:bCs/>
        </w:rPr>
      </w:pPr>
      <w:r w:rsidRPr="001B0C50">
        <w:rPr>
          <w:b/>
          <w:bCs/>
        </w:rPr>
        <w:t>В какой сфере вы хотите искать проблемы и решения и почему?</w:t>
      </w:r>
    </w:p>
    <w:p w14:paraId="69AF911C" w14:textId="6CA9A7EB" w:rsidR="00912D76" w:rsidRPr="00296D63" w:rsidRDefault="00DE1607" w:rsidP="00912D76">
      <w:r w:rsidRPr="00DE1607">
        <w:t>Страховая сфера</w:t>
      </w:r>
    </w:p>
    <w:p w14:paraId="0F5EBD6F" w14:textId="77777777" w:rsidR="00912D76" w:rsidRPr="001B0C50" w:rsidRDefault="00912D76" w:rsidP="00912D76">
      <w:pPr>
        <w:pStyle w:val="a3"/>
        <w:numPr>
          <w:ilvl w:val="0"/>
          <w:numId w:val="4"/>
        </w:numPr>
        <w:rPr>
          <w:b/>
          <w:bCs/>
        </w:rPr>
      </w:pPr>
      <w:r w:rsidRPr="001B0C50">
        <w:rPr>
          <w:b/>
          <w:bCs/>
        </w:rPr>
        <w:t>О каких проблемах в выбранной сфере вам известно?</w:t>
      </w:r>
    </w:p>
    <w:p w14:paraId="40961222" w14:textId="7CC7F0A5" w:rsidR="00912D76" w:rsidRDefault="00DE1607" w:rsidP="00912D76">
      <w:r w:rsidRPr="00DE1607">
        <w:t xml:space="preserve">Длительные сроки рассмотрения страховых случаев (до 30 дней) создают финансовые трудности для пострадавших и формируют негативное отношение к страхованию, в то время как мошенничество наносит ущерб более 8 млрд рублей ежегодно через инсценировки ДТП, подделку справок, завышение стоимости ремонта и умышленное причинение ущерба имуществу. Ситуация усугубляется неэффективной структурой расходов </w:t>
      </w:r>
      <w:r>
        <w:t>–</w:t>
      </w:r>
      <w:r w:rsidRPr="00DE1607">
        <w:t xml:space="preserve"> до 90% собранных взносов тратится на административные нужды и вознаграждения посредникам, оставляя лишь </w:t>
      </w:r>
      <w:proofErr w:type="gramStart"/>
      <w:r w:rsidRPr="00DE1607">
        <w:t>10-20</w:t>
      </w:r>
      <w:proofErr w:type="gramEnd"/>
      <w:r w:rsidRPr="00DE1607">
        <w:t>% на реальные выплаты, что неизбежно приводит к завышенным тарифам и еще большему недоверию клиентов.</w:t>
      </w:r>
    </w:p>
    <w:p w14:paraId="58426EC7" w14:textId="77777777" w:rsidR="00912D76" w:rsidRPr="001B0C50" w:rsidRDefault="00912D76" w:rsidP="00912D76">
      <w:pPr>
        <w:pStyle w:val="a3"/>
        <w:numPr>
          <w:ilvl w:val="0"/>
          <w:numId w:val="4"/>
        </w:numPr>
        <w:rPr>
          <w:b/>
          <w:bCs/>
        </w:rPr>
      </w:pPr>
      <w:r w:rsidRPr="001B0C50">
        <w:rPr>
          <w:b/>
          <w:bCs/>
        </w:rPr>
        <w:t>Как эти проблемы решаются сейчас?</w:t>
      </w:r>
    </w:p>
    <w:p w14:paraId="27815525" w14:textId="62ED229F" w:rsidR="00DE1607" w:rsidRDefault="00DE1607" w:rsidP="00DE1607">
      <w:r>
        <w:t>Страховые компании используют традиционные методы борьбы с мошенничеством через специализированные комитеты и межведомственные совещания. Внедряются базовые цифровые решения в виде мобильных приложений и онлайн-платформ для оформления полисов.</w:t>
      </w:r>
    </w:p>
    <w:p w14:paraId="156D5CB6" w14:textId="3E560E58" w:rsidR="00DE1607" w:rsidRDefault="00DE1607" w:rsidP="00DE1607">
      <w:r>
        <w:t>В автостраховании начинает применяться телематика - устройства, отслеживающие стиль вождения для персонализации тарифов. Страховщики также развивают партнерские отношения с банками для расширения каналов продаж и используют инвестиционные страховые продукты для увеличения привлекательности предложений.</w:t>
      </w:r>
    </w:p>
    <w:p w14:paraId="07A0ACA0" w14:textId="13C525F4" w:rsidR="00912D76" w:rsidRDefault="00DE1607" w:rsidP="00DE1607">
      <w:r>
        <w:t>Банк России принял «Концепцию противодействия недобросовестным действиям на финансовом рынке» и ввел дополнительные меры контроля за деятельностью страховщиков. Крупные страховые компании начинают эксперименты с блокчейн-технологиями для обеспечения прозрачности операций.</w:t>
      </w:r>
    </w:p>
    <w:p w14:paraId="3A0B31EB" w14:textId="77777777" w:rsidR="00912D76" w:rsidRPr="001B0C50" w:rsidRDefault="00912D76" w:rsidP="00912D76">
      <w:pPr>
        <w:pStyle w:val="a3"/>
        <w:numPr>
          <w:ilvl w:val="0"/>
          <w:numId w:val="4"/>
        </w:numPr>
        <w:rPr>
          <w:b/>
          <w:bCs/>
        </w:rPr>
      </w:pPr>
      <w:r w:rsidRPr="001B0C50">
        <w:rPr>
          <w:b/>
          <w:bCs/>
        </w:rPr>
        <w:t>Из каких источников вы получили данные о проблемах и решениях в этой сфере?</w:t>
      </w:r>
    </w:p>
    <w:p w14:paraId="5A86DC43" w14:textId="5355442C" w:rsidR="00912D76" w:rsidRDefault="00DE1607" w:rsidP="00912D76">
      <w:r w:rsidRPr="00DE1607">
        <w:t>Данные собраны из научных исследований Института экономики и организации промышленного производства СО РАН, аналитических материалов Банка России и Всероссийского союза страховщиков</w:t>
      </w:r>
    </w:p>
    <w:p w14:paraId="02BCD2A8" w14:textId="77777777" w:rsidR="00912D76" w:rsidRPr="001B0C50" w:rsidRDefault="00912D76" w:rsidP="00912D76">
      <w:pPr>
        <w:pStyle w:val="a3"/>
        <w:numPr>
          <w:ilvl w:val="0"/>
          <w:numId w:val="4"/>
        </w:numPr>
        <w:rPr>
          <w:b/>
          <w:bCs/>
        </w:rPr>
      </w:pPr>
      <w:r w:rsidRPr="001B0C50">
        <w:rPr>
          <w:b/>
          <w:bCs/>
        </w:rPr>
        <w:t>Почему известные способы решения проблем не являются «идеальными»?</w:t>
      </w:r>
    </w:p>
    <w:p w14:paraId="20EA221E" w14:textId="742BE74C" w:rsidR="00912D76" w:rsidRDefault="00E76FDD" w:rsidP="00912D76">
      <w:r w:rsidRPr="00E76FDD">
        <w:t xml:space="preserve">Ручная обработка заявлений создает субъективность в принятии решений, открывая возможности для коррупции и человеческих ошибок, а использование многочисленных посредников (агентов, брокеров, оценщиков) приводит к тому, что </w:t>
      </w:r>
      <w:proofErr w:type="gramStart"/>
      <w:r w:rsidRPr="00E76FDD">
        <w:t>50-67</w:t>
      </w:r>
      <w:proofErr w:type="gramEnd"/>
      <w:r w:rsidRPr="00E76FDD">
        <w:t>% страховых взносов уходит на комиссионные вознаграждения. Существующие методы борьбы с мошенничеством позволяют выявлять нарушения только постфактум, не предотвращая их на стадии планирования, в то время как стандартные подходы к оценке рисков игнорируют особенности клиентов, создавая несправедливое ценообразование и снижая доверие к страховой отрасли в целом.</w:t>
      </w:r>
    </w:p>
    <w:p w14:paraId="512B9D62" w14:textId="77777777" w:rsidR="00912D76" w:rsidRPr="00B542C3" w:rsidRDefault="00912D76" w:rsidP="00912D76">
      <w:pPr>
        <w:pStyle w:val="a3"/>
        <w:numPr>
          <w:ilvl w:val="0"/>
          <w:numId w:val="4"/>
        </w:numPr>
        <w:rPr>
          <w:b/>
          <w:bCs/>
        </w:rPr>
      </w:pPr>
      <w:r w:rsidRPr="00B542C3">
        <w:rPr>
          <w:b/>
          <w:bCs/>
        </w:rPr>
        <w:t>Кратко охарактеризуйте придуманные способы решения</w:t>
      </w:r>
    </w:p>
    <w:p w14:paraId="1FD2D5A0" w14:textId="77777777" w:rsidR="00D01CC4" w:rsidRDefault="00602C44" w:rsidP="00C60CFC">
      <w:r>
        <w:t xml:space="preserve">Интеллектуальный маркетплейс страховых услуг. </w:t>
      </w:r>
      <w:r w:rsidR="00C60CFC" w:rsidRPr="00C60CFC">
        <w:t xml:space="preserve">Платформа объединяет страховщиков и клиентов в единой цифровой среде, где страхователи сравнивают предложения в реальном времени, а страховые компании используют детализированные профили клиентов для формирования персонализированных тарифов. Основу технологического решения составляет </w:t>
      </w:r>
      <w:proofErr w:type="spellStart"/>
      <w:r w:rsidR="00C60CFC" w:rsidRPr="00C60CFC">
        <w:t>sharing</w:t>
      </w:r>
      <w:proofErr w:type="spellEnd"/>
      <w:r w:rsidR="00C60CFC" w:rsidRPr="00C60CFC">
        <w:t xml:space="preserve">-модель </w:t>
      </w:r>
      <w:proofErr w:type="spellStart"/>
      <w:r w:rsidR="00C60CFC" w:rsidRPr="00C60CFC">
        <w:t>IoT</w:t>
      </w:r>
      <w:proofErr w:type="spellEnd"/>
      <w:r w:rsidR="00C60CFC" w:rsidRPr="00C60CFC">
        <w:t xml:space="preserve">-датчиков: страховщики арендуют сенсоры у других участников рынка или частных лиц, что снижает капитальные затраты и создает дополнительные источники дохода для </w:t>
      </w:r>
      <w:r w:rsidR="00C60CFC" w:rsidRPr="00C60CFC">
        <w:lastRenderedPageBreak/>
        <w:t>владельцев оборудования. Смарт-контракты на блокчейне автоматически распределяют средства от полисов между страховщиком и арендодателем датчиков, а при наступлении страхового случая мгновенно выплачивают компенсации клиентам на основе объективных данных сенсоров без участия человека.</w:t>
      </w:r>
    </w:p>
    <w:p w14:paraId="12A29B35" w14:textId="77777777" w:rsidR="00D01CC4" w:rsidRDefault="00D01CC4" w:rsidP="00D01CC4">
      <w:pPr>
        <w:keepNext/>
      </w:pPr>
      <w:r>
        <w:rPr>
          <w:noProof/>
        </w:rPr>
        <w:drawing>
          <wp:inline distT="0" distB="0" distL="0" distR="0" wp14:anchorId="6A3F0704" wp14:editId="69612E44">
            <wp:extent cx="5940425" cy="3526790"/>
            <wp:effectExtent l="0" t="0" r="3175" b="3810"/>
            <wp:docPr id="561576372" name="Рисунок 2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6372" name="Рисунок 2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B738" w14:textId="6784B6AE" w:rsidR="00D01CC4" w:rsidRPr="00D01CC4" w:rsidRDefault="00D01CC4" w:rsidP="00D01CC4">
      <w:pPr>
        <w:pStyle w:val="a9"/>
        <w:jc w:val="center"/>
        <w:rPr>
          <w:i w:val="0"/>
          <w:iCs w:val="0"/>
          <w:color w:val="auto"/>
        </w:rPr>
      </w:pPr>
      <w:r w:rsidRPr="00D01CC4">
        <w:rPr>
          <w:i w:val="0"/>
          <w:iCs w:val="0"/>
          <w:color w:val="auto"/>
        </w:rPr>
        <w:t xml:space="preserve">Рисунок </w:t>
      </w:r>
      <w:r w:rsidRPr="00D01CC4">
        <w:rPr>
          <w:i w:val="0"/>
          <w:iCs w:val="0"/>
          <w:color w:val="auto"/>
        </w:rPr>
        <w:fldChar w:fldCharType="begin"/>
      </w:r>
      <w:r w:rsidRPr="00D01CC4">
        <w:rPr>
          <w:i w:val="0"/>
          <w:iCs w:val="0"/>
          <w:color w:val="auto"/>
        </w:rPr>
        <w:instrText xml:space="preserve"> SEQ Рисунок \* ARABIC </w:instrText>
      </w:r>
      <w:r w:rsidRPr="00D01CC4">
        <w:rPr>
          <w:i w:val="0"/>
          <w:iCs w:val="0"/>
          <w:color w:val="auto"/>
        </w:rPr>
        <w:fldChar w:fldCharType="separate"/>
      </w:r>
      <w:r w:rsidRPr="00D01CC4">
        <w:rPr>
          <w:i w:val="0"/>
          <w:iCs w:val="0"/>
          <w:noProof/>
          <w:color w:val="auto"/>
        </w:rPr>
        <w:t>3</w:t>
      </w:r>
      <w:r w:rsidRPr="00D01CC4">
        <w:rPr>
          <w:i w:val="0"/>
          <w:iCs w:val="0"/>
          <w:color w:val="auto"/>
        </w:rPr>
        <w:fldChar w:fldCharType="end"/>
      </w:r>
      <w:r w:rsidRPr="00D01CC4">
        <w:rPr>
          <w:i w:val="0"/>
          <w:iCs w:val="0"/>
          <w:color w:val="auto"/>
        </w:rPr>
        <w:t xml:space="preserve"> – Оформление полиса через платформу</w:t>
      </w:r>
    </w:p>
    <w:p w14:paraId="32687B94" w14:textId="793F2CE2" w:rsidR="00D01CC4" w:rsidRDefault="00D01CC4" w:rsidP="00C60CFC">
      <w:r>
        <w:t>Оформление полиса страхования в предлагаемом сервисе:</w:t>
      </w:r>
    </w:p>
    <w:p w14:paraId="18BE8461" w14:textId="720CCD20" w:rsidR="00D01CC4" w:rsidRDefault="00D01CC4" w:rsidP="00C60CFC">
      <w:r>
        <w:t>1 – Пользователь обращается к платформе, выбирает тип страхования (что нужно застраховать)</w:t>
      </w:r>
    </w:p>
    <w:p w14:paraId="082B1F2E" w14:textId="4116EB9B" w:rsidR="00D01CC4" w:rsidRDefault="00D01CC4" w:rsidP="00C60CFC">
      <w:r>
        <w:t>2 – Платформа обращается к базам данных. База данный о клиентах содержит информацию о прошлом опыте использования страхового полиса. База данных о датчиках I</w:t>
      </w:r>
      <w:proofErr w:type="spellStart"/>
      <w:r>
        <w:rPr>
          <w:lang w:val="en-US"/>
        </w:rPr>
        <w:t>oT</w:t>
      </w:r>
      <w:proofErr w:type="spellEnd"/>
      <w:r w:rsidRPr="00D01CC4">
        <w:t xml:space="preserve"> с</w:t>
      </w:r>
      <w:r>
        <w:t>одержит информацию о «свободных» и ближайших датчиках, готовых к использованию.</w:t>
      </w:r>
    </w:p>
    <w:p w14:paraId="2F4CB756" w14:textId="5982C756" w:rsidR="00D01CC4" w:rsidRDefault="00D01CC4" w:rsidP="00C60CFC">
      <w:r>
        <w:t>3 – Базы данных направляют персональную информацию в модуль расчёта котировок, который по полученным параметрам рассчитывает оптимальную страховую премию для данного клиента</w:t>
      </w:r>
    </w:p>
    <w:p w14:paraId="1649DA30" w14:textId="65201BC0" w:rsidR="00D01CC4" w:rsidRDefault="00D01CC4" w:rsidP="00C60CFC">
      <w:r>
        <w:t>4 – Расчётные данные направляются в базу данных страховых компаний для выбора подходящего тарифа</w:t>
      </w:r>
    </w:p>
    <w:p w14:paraId="6956221E" w14:textId="7808411A" w:rsidR="00D01CC4" w:rsidRDefault="00D01CC4" w:rsidP="00C60CFC">
      <w:r>
        <w:t>5 – Оптимальные тарифы направляются на выбор пользователю. Пользователь выбирает понравившийся тариф</w:t>
      </w:r>
    </w:p>
    <w:p w14:paraId="46493CDD" w14:textId="6FD95A8D" w:rsidR="00D01CC4" w:rsidRDefault="00D01CC4" w:rsidP="00C60CFC">
      <w:r>
        <w:t>6 – Пользователь оплачивает выбранный тариф</w:t>
      </w:r>
    </w:p>
    <w:p w14:paraId="75327D66" w14:textId="3CABF47E" w:rsidR="00D01CC4" w:rsidRDefault="00D01CC4" w:rsidP="00C60CFC">
      <w:r>
        <w:t>7 – После оплаты инициируется создание смарт-контракта полиса и фиксируется в блокчейне</w:t>
      </w:r>
    </w:p>
    <w:p w14:paraId="4BA571F3" w14:textId="7F379509" w:rsidR="00D01CC4" w:rsidRPr="00D01CC4" w:rsidRDefault="00D01CC4" w:rsidP="00C60CFC">
      <w:r>
        <w:t>8 – В базу данных о датчиках направляется информация о том, что выбранный датчик «занят». На владельца датчика направляется уведомление о необходимости передать датчик клиенту. На страховую компанию и на клиента направляется уведомление об оформлении страхового полиса</w:t>
      </w:r>
    </w:p>
    <w:p w14:paraId="1F2B01BB" w14:textId="10709A6F" w:rsidR="00912D76" w:rsidRPr="00C60CFC" w:rsidRDefault="00912D76" w:rsidP="00C60CFC">
      <w:pPr>
        <w:pStyle w:val="a3"/>
        <w:numPr>
          <w:ilvl w:val="0"/>
          <w:numId w:val="4"/>
        </w:numPr>
        <w:rPr>
          <w:b/>
          <w:bCs/>
        </w:rPr>
      </w:pPr>
      <w:r w:rsidRPr="00C60CFC">
        <w:rPr>
          <w:b/>
          <w:bCs/>
        </w:rPr>
        <w:t>Почему новые идеи должны сработать?</w:t>
      </w:r>
    </w:p>
    <w:p w14:paraId="135C6A9B" w14:textId="0BF8C198" w:rsidR="00C60CFC" w:rsidRDefault="00C60CFC" w:rsidP="00C60CFC">
      <w:r>
        <w:lastRenderedPageBreak/>
        <w:t>Для клиентов – это мгновенные выплаты вместо 30-дневного ожидания, персонализированные тарифы со скидками за аккуратное поведение, прозрачные условия договоров и предупреждения о рисках для предотвращения ущерба.</w:t>
      </w:r>
    </w:p>
    <w:p w14:paraId="51EC3008" w14:textId="791365D2" w:rsidR="00C60CFC" w:rsidRDefault="00C60CFC" w:rsidP="00C60CFC">
      <w:r>
        <w:t xml:space="preserve">Для страховщиков – снижение операционных расходов за счет автоматизации, доступ к детализированным профилям клиентов для точного ценообразования, практическое исключение мошенничества через объективные данные </w:t>
      </w:r>
      <w:proofErr w:type="spellStart"/>
      <w:r>
        <w:t>IoT</w:t>
      </w:r>
      <w:proofErr w:type="spellEnd"/>
      <w:r>
        <w:t xml:space="preserve"> и аренда датчиков вместо покупки собственной инфраструктуры.</w:t>
      </w:r>
    </w:p>
    <w:p w14:paraId="0AB9115A" w14:textId="50437221" w:rsidR="00C60CFC" w:rsidRPr="00D01CC4" w:rsidRDefault="00C60CFC" w:rsidP="00C60CFC">
      <w:r>
        <w:t xml:space="preserve">Для владельцев </w:t>
      </w:r>
      <w:proofErr w:type="spellStart"/>
      <w:r>
        <w:t>IoT</w:t>
      </w:r>
      <w:proofErr w:type="spellEnd"/>
      <w:r>
        <w:t xml:space="preserve">-оборудования – это дополнительный источник дохода от сдачи датчиков в аренду страховым компаниям через </w:t>
      </w:r>
      <w:proofErr w:type="spellStart"/>
      <w:r>
        <w:t>sharing</w:t>
      </w:r>
      <w:proofErr w:type="spellEnd"/>
      <w:r>
        <w:t>-модель платформы.</w:t>
      </w:r>
    </w:p>
    <w:p w14:paraId="4FEE13F0" w14:textId="353ABD56" w:rsidR="00912D76" w:rsidRPr="00DE1607" w:rsidRDefault="00C60CFC" w:rsidP="00C60CFC">
      <w:r>
        <w:t>А также блокчейн автоматически распределяет средства между всеми участниками без посредников, обеспечивая прозрачность и доверие в экосистеме.</w:t>
      </w:r>
    </w:p>
    <w:p w14:paraId="2C70262F" w14:textId="77777777" w:rsidR="00B542C3" w:rsidRDefault="00B542C3" w:rsidP="00B542C3"/>
    <w:sectPr w:rsidR="00B54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420"/>
    <w:multiLevelType w:val="hybridMultilevel"/>
    <w:tmpl w:val="40F2F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E7811"/>
    <w:multiLevelType w:val="hybridMultilevel"/>
    <w:tmpl w:val="40F2F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C1762"/>
    <w:multiLevelType w:val="hybridMultilevel"/>
    <w:tmpl w:val="6D26D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D467E"/>
    <w:multiLevelType w:val="hybridMultilevel"/>
    <w:tmpl w:val="E7E4A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A70A1"/>
    <w:multiLevelType w:val="hybridMultilevel"/>
    <w:tmpl w:val="40F2F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425312">
    <w:abstractNumId w:val="4"/>
  </w:num>
  <w:num w:numId="2" w16cid:durableId="316109765">
    <w:abstractNumId w:val="2"/>
  </w:num>
  <w:num w:numId="3" w16cid:durableId="143159504">
    <w:abstractNumId w:val="1"/>
  </w:num>
  <w:num w:numId="4" w16cid:durableId="2128428395">
    <w:abstractNumId w:val="0"/>
  </w:num>
  <w:num w:numId="5" w16cid:durableId="336620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B9"/>
    <w:rsid w:val="000246C2"/>
    <w:rsid w:val="00042C14"/>
    <w:rsid w:val="000829A1"/>
    <w:rsid w:val="000A1289"/>
    <w:rsid w:val="00174EEE"/>
    <w:rsid w:val="001B0C50"/>
    <w:rsid w:val="001E4E7C"/>
    <w:rsid w:val="00202ECA"/>
    <w:rsid w:val="00275D47"/>
    <w:rsid w:val="002908AE"/>
    <w:rsid w:val="00325EA0"/>
    <w:rsid w:val="00333186"/>
    <w:rsid w:val="003714C2"/>
    <w:rsid w:val="003C1D56"/>
    <w:rsid w:val="00400674"/>
    <w:rsid w:val="00445D4C"/>
    <w:rsid w:val="005500B4"/>
    <w:rsid w:val="0056524A"/>
    <w:rsid w:val="00602C44"/>
    <w:rsid w:val="00632A22"/>
    <w:rsid w:val="0065308F"/>
    <w:rsid w:val="006A5BA6"/>
    <w:rsid w:val="006F0EE9"/>
    <w:rsid w:val="0072554F"/>
    <w:rsid w:val="007356F9"/>
    <w:rsid w:val="00814151"/>
    <w:rsid w:val="00832AB2"/>
    <w:rsid w:val="00837130"/>
    <w:rsid w:val="008E0653"/>
    <w:rsid w:val="00907595"/>
    <w:rsid w:val="00912D76"/>
    <w:rsid w:val="00974FDD"/>
    <w:rsid w:val="009811D8"/>
    <w:rsid w:val="009A76D3"/>
    <w:rsid w:val="00A35D7E"/>
    <w:rsid w:val="00A70654"/>
    <w:rsid w:val="00B542C3"/>
    <w:rsid w:val="00BA1A62"/>
    <w:rsid w:val="00C11D3B"/>
    <w:rsid w:val="00C261A8"/>
    <w:rsid w:val="00C60CFC"/>
    <w:rsid w:val="00C8174A"/>
    <w:rsid w:val="00CE23B9"/>
    <w:rsid w:val="00D01CC4"/>
    <w:rsid w:val="00D0330E"/>
    <w:rsid w:val="00DE1607"/>
    <w:rsid w:val="00E76FDD"/>
    <w:rsid w:val="00EA34FB"/>
    <w:rsid w:val="00F14E89"/>
    <w:rsid w:val="00F16921"/>
    <w:rsid w:val="00F16D03"/>
    <w:rsid w:val="00F82A8E"/>
    <w:rsid w:val="00F92EE6"/>
    <w:rsid w:val="00FB4A1C"/>
    <w:rsid w:val="00FC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4D8AC"/>
  <w15:chartTrackingRefBased/>
  <w15:docId w15:val="{AA05EF08-43F4-4090-8E65-98104759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AB2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202EC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02EC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02EC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02EC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02ECA"/>
    <w:rPr>
      <w:b/>
      <w:bCs/>
      <w:sz w:val="20"/>
      <w:szCs w:val="20"/>
    </w:rPr>
  </w:style>
  <w:style w:type="paragraph" w:styleId="a9">
    <w:name w:val="caption"/>
    <w:basedOn w:val="a"/>
    <w:next w:val="a"/>
    <w:uiPriority w:val="35"/>
    <w:unhideWhenUsed/>
    <w:qFormat/>
    <w:rsid w:val="00974FD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0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9</Pages>
  <Words>2860</Words>
  <Characters>16303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Кладиева Алёна Игоревна</dc:creator>
  <cp:keywords/>
  <dc:description/>
  <cp:lastModifiedBy>Кладиева Алёна Игоревна</cp:lastModifiedBy>
  <cp:revision>44</cp:revision>
  <dcterms:created xsi:type="dcterms:W3CDTF">2025-09-29T14:31:00Z</dcterms:created>
  <dcterms:modified xsi:type="dcterms:W3CDTF">2025-10-07T16:19:00Z</dcterms:modified>
</cp:coreProperties>
</file>