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0178" w14:textId="77777777" w:rsidR="003A0834" w:rsidRPr="003A0834" w:rsidRDefault="003A0834" w:rsidP="003A0834">
      <w:pPr>
        <w:rPr>
          <w:b/>
          <w:bCs/>
        </w:rPr>
      </w:pPr>
      <w:r w:rsidRPr="003A0834">
        <w:rPr>
          <w:b/>
          <w:bCs/>
        </w:rPr>
        <w:t>1 карточка идей</w:t>
      </w:r>
    </w:p>
    <w:p w14:paraId="20A02313" w14:textId="77777777" w:rsidR="003A0834" w:rsidRPr="003A0834" w:rsidRDefault="003A0834" w:rsidP="003A0834">
      <w:pPr>
        <w:rPr>
          <w:b/>
          <w:bCs/>
        </w:rPr>
      </w:pPr>
      <w:r w:rsidRPr="003A0834">
        <w:rPr>
          <w:b/>
          <w:bCs/>
        </w:rPr>
        <w:t>Платежи с использованием дополненной реальности (AR)</w:t>
      </w:r>
    </w:p>
    <w:p w14:paraId="3A6E5882" w14:textId="77777777" w:rsidR="003A0834" w:rsidRPr="003A0834" w:rsidRDefault="003A0834" w:rsidP="003A0834">
      <w:pPr>
        <w:numPr>
          <w:ilvl w:val="0"/>
          <w:numId w:val="1"/>
        </w:numPr>
        <w:rPr>
          <w:b/>
          <w:bCs/>
        </w:rPr>
      </w:pPr>
      <w:r w:rsidRPr="003A0834">
        <w:rPr>
          <w:b/>
          <w:bCs/>
        </w:rPr>
        <w:t>В какой сфере вы хотите искать проблемы и решения и почему?</w:t>
      </w:r>
    </w:p>
    <w:p w14:paraId="36464D71" w14:textId="77777777" w:rsidR="003A0834" w:rsidRPr="003A0834" w:rsidRDefault="003A0834" w:rsidP="003A0834">
      <w:r w:rsidRPr="003A0834">
        <w:t xml:space="preserve">Я решила рассмотреть сферу ритейла и витринной торговли: текущую работу сетей продуктовых гипермаркетов, торговых центров, магазинов одежды (витрины), электрика, </w:t>
      </w:r>
      <w:r w:rsidRPr="003A0834">
        <w:rPr>
          <w:lang w:val="en-US"/>
        </w:rPr>
        <w:t>duty</w:t>
      </w:r>
      <w:r w:rsidRPr="003A0834">
        <w:t>-</w:t>
      </w:r>
      <w:r w:rsidRPr="003A0834">
        <w:rPr>
          <w:lang w:val="en-US"/>
        </w:rPr>
        <w:t>free</w:t>
      </w:r>
      <w:r w:rsidRPr="003A0834">
        <w:t>. Также было бы интересно рассмотреть проблемы в сфере культуры: музеи, выставки.</w:t>
      </w:r>
    </w:p>
    <w:p w14:paraId="4215B634" w14:textId="77777777" w:rsidR="003A0834" w:rsidRPr="003A0834" w:rsidRDefault="003A0834" w:rsidP="003A0834">
      <w:r w:rsidRPr="003A0834">
        <w:t>Сейчас путь покупки товара очень длинный, хотелось бы приобретать быстрее. Бизнес теряет дополнительную прибыль.</w:t>
      </w:r>
    </w:p>
    <w:p w14:paraId="55FBADAC" w14:textId="77777777" w:rsidR="003A0834" w:rsidRPr="003A0834" w:rsidRDefault="003A0834" w:rsidP="003A0834">
      <w:pPr>
        <w:numPr>
          <w:ilvl w:val="0"/>
          <w:numId w:val="1"/>
        </w:numPr>
        <w:rPr>
          <w:b/>
          <w:bCs/>
        </w:rPr>
      </w:pPr>
      <w:r w:rsidRPr="003A0834">
        <w:rPr>
          <w:b/>
          <w:bCs/>
        </w:rPr>
        <w:t>О каких проблемах в выбранной вами сфере вам известно? Охарактеризуйте их кратко</w:t>
      </w:r>
    </w:p>
    <w:p w14:paraId="334295F2" w14:textId="77777777" w:rsidR="003A0834" w:rsidRPr="003A0834" w:rsidRDefault="003A0834" w:rsidP="003A0834">
      <w:r w:rsidRPr="003A0834">
        <w:t>Ритейл: В гипермаркетах очереди, кассы самообслуживания бывают неисправны. Кассир может нагрубить. Цены зачастую указаны некорректно или не на необходимый товар. У покупателя нет желания взаимодействовать с внешним миром. Люди с плохим зрением не могут ознакомиться с характеристиками товара (если забыли очки). Консультанты бывают навязчивы. Физическое неудобство покупок- нужно доставать товар из корзины (не везде); Потеря чеков, сложность с возвратом. Отсутствие персонализации- магазин не знает своего покупателя. Покупатели с ограниченными возможностями - людям с нарушением зрения или слуха дискомфортно взаимодействовать с терминалом или персоналом.</w:t>
      </w:r>
    </w:p>
    <w:p w14:paraId="1C7F456D" w14:textId="77777777" w:rsidR="003A0834" w:rsidRPr="003A0834" w:rsidRDefault="003A0834" w:rsidP="003A0834">
      <w:r w:rsidRPr="003A0834">
        <w:t>Витрины</w:t>
      </w:r>
      <w:proofErr w:type="gramStart"/>
      <w:r w:rsidRPr="003A0834">
        <w:t>: На</w:t>
      </w:r>
      <w:proofErr w:type="gramEnd"/>
      <w:r w:rsidRPr="003A0834">
        <w:t xml:space="preserve"> витринах не указаны цены, покупатель может проходить мимо в нерабочее время, не указаны характеристики товара.</w:t>
      </w:r>
    </w:p>
    <w:p w14:paraId="59971846" w14:textId="77777777" w:rsidR="003A0834" w:rsidRPr="003A0834" w:rsidRDefault="003A0834" w:rsidP="003A0834">
      <w:pPr>
        <w:numPr>
          <w:ilvl w:val="0"/>
          <w:numId w:val="1"/>
        </w:numPr>
        <w:rPr>
          <w:b/>
          <w:bCs/>
        </w:rPr>
      </w:pPr>
      <w:r w:rsidRPr="003A0834">
        <w:rPr>
          <w:b/>
          <w:bCs/>
        </w:rPr>
        <w:t>Как эти известные проблемы – КЛИЕНТСКИЕ БОЛИ - решаются?</w:t>
      </w:r>
    </w:p>
    <w:p w14:paraId="148B1FAE" w14:textId="77777777" w:rsidR="003A0834" w:rsidRPr="003A0834" w:rsidRDefault="003A0834" w:rsidP="003A0834">
      <w:r w:rsidRPr="003A0834">
        <w:t>Витрина- можно сфотографировать то, что понравилось, найти на сайте, заказать и оплатить. Не все доходят до сайта (особенно, если карта сайта неудобно выстроена), большинство останавливаются на фото. Некоторые даже не фотографируют, так как предполагают, что забудут о сделанном снимке. Бизнес теряет покупателей, покупатели теряют благо.</w:t>
      </w:r>
    </w:p>
    <w:p w14:paraId="384B1F6B" w14:textId="77777777" w:rsidR="003A0834" w:rsidRPr="003A0834" w:rsidRDefault="003A0834" w:rsidP="003A0834">
      <w:r w:rsidRPr="003A0834">
        <w:t xml:space="preserve">Ритейл: </w:t>
      </w:r>
      <w:proofErr w:type="gramStart"/>
      <w:r w:rsidRPr="003A0834">
        <w:t>Гипермаркет:  Открытие</w:t>
      </w:r>
      <w:proofErr w:type="gramEnd"/>
      <w:r w:rsidRPr="003A0834">
        <w:t xml:space="preserve"> дополнительных касс обслуживания, цену товара узнать через прайс-</w:t>
      </w:r>
      <w:proofErr w:type="spellStart"/>
      <w:r w:rsidRPr="003A0834">
        <w:t>чекер</w:t>
      </w:r>
      <w:proofErr w:type="spellEnd"/>
      <w:r w:rsidRPr="003A0834">
        <w:t>, покупатель может позвать персонал для помощи.</w:t>
      </w:r>
    </w:p>
    <w:p w14:paraId="3501111B" w14:textId="77777777" w:rsidR="003A0834" w:rsidRPr="003A0834" w:rsidRDefault="003A0834" w:rsidP="003A0834">
      <w:r w:rsidRPr="003A0834">
        <w:t>Кассы самообслуживания открыты, но зачастую неисправны, также проблема очереди актуальна.</w:t>
      </w:r>
    </w:p>
    <w:p w14:paraId="04FA0C5C" w14:textId="77777777" w:rsidR="003A0834" w:rsidRPr="003A0834" w:rsidRDefault="003A0834" w:rsidP="003A0834">
      <w:pPr>
        <w:numPr>
          <w:ilvl w:val="0"/>
          <w:numId w:val="1"/>
        </w:numPr>
        <w:rPr>
          <w:b/>
          <w:bCs/>
        </w:rPr>
      </w:pPr>
      <w:r w:rsidRPr="003A0834">
        <w:rPr>
          <w:b/>
          <w:bCs/>
        </w:rPr>
        <w:t>Из каких источников вы получили данные о проблемах и решениях в этой сфере?</w:t>
      </w:r>
    </w:p>
    <w:p w14:paraId="07B8C6D8" w14:textId="77777777" w:rsidR="003A0834" w:rsidRPr="003A0834" w:rsidRDefault="003A0834" w:rsidP="003A0834">
      <w:r w:rsidRPr="003A0834">
        <w:t>Опрос коллег, одногруппников, друзей и членов семьи показал, что большая часть сталкивается с описанными проблемами. Актуальные решения были взяты из личного опыта, исследования новостных пабликов и официальных сайтов.</w:t>
      </w:r>
    </w:p>
    <w:p w14:paraId="56B10065" w14:textId="77777777" w:rsidR="003A0834" w:rsidRPr="003A0834" w:rsidRDefault="003A0834" w:rsidP="003A0834"/>
    <w:p w14:paraId="5F68F7CF" w14:textId="77777777" w:rsidR="003A0834" w:rsidRPr="003A0834" w:rsidRDefault="003A0834" w:rsidP="003A0834"/>
    <w:p w14:paraId="58F7A739" w14:textId="77777777" w:rsidR="003A0834" w:rsidRPr="003A0834" w:rsidRDefault="003A0834" w:rsidP="003A0834">
      <w:pPr>
        <w:numPr>
          <w:ilvl w:val="0"/>
          <w:numId w:val="1"/>
        </w:numPr>
        <w:rPr>
          <w:b/>
          <w:bCs/>
        </w:rPr>
      </w:pPr>
      <w:r w:rsidRPr="003A0834">
        <w:rPr>
          <w:b/>
          <w:bCs/>
        </w:rPr>
        <w:t>Почему известные вам способы решения проблем не являются «идеальными»?</w:t>
      </w:r>
    </w:p>
    <w:p w14:paraId="2FD72C8B" w14:textId="77777777" w:rsidR="003A0834" w:rsidRPr="003A0834" w:rsidRDefault="003A0834" w:rsidP="003A0834">
      <w:r w:rsidRPr="003A0834">
        <w:t xml:space="preserve">Ритейл: </w:t>
      </w:r>
      <w:proofErr w:type="gramStart"/>
      <w:r w:rsidRPr="003A0834">
        <w:t>Гипермаркет:  Открыто</w:t>
      </w:r>
      <w:proofErr w:type="gramEnd"/>
      <w:r w:rsidRPr="003A0834">
        <w:t xml:space="preserve"> много касс, но очередь почему-то всегда; Корректную стоимость товара есть возможность узнать у прайс-</w:t>
      </w:r>
      <w:proofErr w:type="spellStart"/>
      <w:r w:rsidRPr="003A0834">
        <w:t>чекера</w:t>
      </w:r>
      <w:proofErr w:type="spellEnd"/>
      <w:r w:rsidRPr="003A0834">
        <w:t xml:space="preserve">, но его нужно найти и до него дойти; Персонал/консультанты бывают остро реагируют на просьбу о </w:t>
      </w:r>
      <w:r w:rsidRPr="003A0834">
        <w:lastRenderedPageBreak/>
        <w:t>помощи или не обращают внимания</w:t>
      </w:r>
      <w:proofErr w:type="gramStart"/>
      <w:r w:rsidRPr="003A0834">
        <w:t>, особенно,</w:t>
      </w:r>
      <w:proofErr w:type="gramEnd"/>
      <w:r w:rsidRPr="003A0834">
        <w:t xml:space="preserve"> если нужно прочитать мелкий шрифт на товаре. Потеря чеков, сложность возврата- чеки теряются, электронные </w:t>
      </w:r>
      <w:proofErr w:type="gramStart"/>
      <w:r w:rsidRPr="003A0834">
        <w:t>не всегда найдешь</w:t>
      </w:r>
      <w:proofErr w:type="gramEnd"/>
      <w:r w:rsidRPr="003A0834">
        <w:t xml:space="preserve"> Покупатели с ограниченными возможностями стараются минимизировать походы в гипермаркеты. Да, они могут заказать доставку, но бывает приходит товар ненадлежащего качества.</w:t>
      </w:r>
    </w:p>
    <w:p w14:paraId="6CD4AD7B" w14:textId="77777777" w:rsidR="003A0834" w:rsidRPr="003A0834" w:rsidRDefault="003A0834" w:rsidP="003A0834">
      <w:pPr>
        <w:numPr>
          <w:ilvl w:val="0"/>
          <w:numId w:val="1"/>
        </w:numPr>
        <w:rPr>
          <w:b/>
          <w:bCs/>
        </w:rPr>
      </w:pPr>
      <w:r w:rsidRPr="003A0834">
        <w:rPr>
          <w:b/>
          <w:bCs/>
        </w:rPr>
        <w:t>Вы придумали способы решения (ТАБЛЕТКА ОТ КЛИЕНТСКОЙ БОЛИ)? Отлично! Очень кратко охарактеризуйте их.</w:t>
      </w:r>
    </w:p>
    <w:p w14:paraId="3610317C" w14:textId="77777777" w:rsidR="003A0834" w:rsidRPr="003A0834" w:rsidRDefault="003A0834" w:rsidP="003A0834">
      <w:r w:rsidRPr="003A0834">
        <w:t xml:space="preserve">Приложение, которое определяет местоположение и предлагает выбрать точку(магазин), где покупатель находится. Покупатель выбирает и сканирует товары, имея возможность сразу их приобрести через СБП или МИР. </w:t>
      </w:r>
      <w:r w:rsidRPr="003A0834">
        <w:rPr>
          <w:lang w:val="en-US"/>
        </w:rPr>
        <w:t>AR</w:t>
      </w:r>
      <w:r w:rsidRPr="003A0834">
        <w:t>-платеж через НСПК/СБП создает чек, который доступен в банке и приложении. Также приложение будет показывать крупным планом состав, страну происхождения, отзывы, цену, наличие на складе, варианты выбранного продукта.  При наведении камеры будут отображаться акции и персональные предложения, анализируя историю покупок/профиль клиента в похожих точках по категории. Доступно голосовое управление и визуальные подсказки, если указать при входе, что это необходимо. Рассматривая витрины есть возможность просмотреть 3</w:t>
      </w:r>
      <w:r w:rsidRPr="003A0834">
        <w:rPr>
          <w:lang w:val="en-US"/>
        </w:rPr>
        <w:t>D</w:t>
      </w:r>
      <w:r w:rsidRPr="003A0834">
        <w:t xml:space="preserve"> модель. Путь от интереса до покупки становится короче и понятнее. Для бизнеса</w:t>
      </w:r>
      <w:proofErr w:type="gramStart"/>
      <w:r w:rsidRPr="003A0834">
        <w:t>- это</w:t>
      </w:r>
      <w:proofErr w:type="gramEnd"/>
      <w:r w:rsidRPr="003A0834">
        <w:t xml:space="preserve"> новый канал продаж без кассы и продавца. Немаловажно, что процесс становится интереснее благодаря интерактиву и работает 24/7.</w:t>
      </w:r>
    </w:p>
    <w:p w14:paraId="264727CF" w14:textId="77777777" w:rsidR="003A0834" w:rsidRPr="003A0834" w:rsidRDefault="003A0834" w:rsidP="003A0834">
      <w:pPr>
        <w:numPr>
          <w:ilvl w:val="0"/>
          <w:numId w:val="1"/>
        </w:numPr>
        <w:rPr>
          <w:b/>
          <w:bCs/>
        </w:rPr>
      </w:pPr>
      <w:r w:rsidRPr="003A0834">
        <w:rPr>
          <w:b/>
          <w:bCs/>
        </w:rPr>
        <w:t>Почему ваши идеи и предлагаемые способы решения должны сработать</w:t>
      </w:r>
    </w:p>
    <w:p w14:paraId="12CEE7CD" w14:textId="77777777" w:rsidR="003A0834" w:rsidRPr="003A0834" w:rsidRDefault="003A0834" w:rsidP="003A0834">
      <w:r w:rsidRPr="003A0834">
        <w:t>AR-платежи позволяют пользователю совершать покупку в момент интереса, буквально “наводя камеру на товар”. В отличие от кассы или QR-кода, не требуется стоять в очереди, открывать приложение или вводить данные. Пользователь видит цену и кнопку оплаты прямо на витрине или товаре, нажимает и получает подтверждение транзакции.</w:t>
      </w:r>
    </w:p>
    <w:p w14:paraId="269F4E69" w14:textId="77777777" w:rsidR="003A0834" w:rsidRPr="003A0834" w:rsidRDefault="003A0834" w:rsidP="003A0834">
      <w:r w:rsidRPr="003A0834">
        <w:t>В то время как касса и POS-терминал ограничены физическим взаимодействием, а QR-код статичен, AR позволяет накладывать интерактивные слои на товар или витрину: 3D-модели, анимацию, видеообзоры, отзывы, подробные характеристики и промо-акции.</w:t>
      </w:r>
    </w:p>
    <w:p w14:paraId="488FC8B1" w14:textId="77777777" w:rsidR="003A0834" w:rsidRPr="003A0834" w:rsidRDefault="003A0834" w:rsidP="003A0834">
      <w:r w:rsidRPr="003A0834">
        <w:t>Традиционные способы оплаты, особенно кассы, не позволяют учитывать индивидуальные предпочтения покупателя. Онлайн-сервисы могут персонализировать контент, но покупатель всё равно должен перейти в приложение или сайт.AR-платёж сочетает офлайн-визуальный опыт с персонализированными предложениями: скидки, бонусы и рекомендации выводятся прямо на витрине или товаре, исходя из истории покупок пользователя.</w:t>
      </w:r>
    </w:p>
    <w:p w14:paraId="4F131121" w14:textId="77777777" w:rsidR="003A0834" w:rsidRPr="003A0834" w:rsidRDefault="003A0834" w:rsidP="003A0834">
      <w:r w:rsidRPr="003A0834">
        <w:t xml:space="preserve">Очевидным ограничением касс и POS является физический контакт: очереди, передача наличных, общение с кассиром. QR и NFC облегчают это, но требуют нескольких действий и установки приложений. AR-платёж полностью бесконтактен: камера смартфона распознаёт объект и интегрирует оплату через СБП, МИР или другой платёжный шлюз. При этом транзакция мгновенно </w:t>
      </w:r>
      <w:proofErr w:type="spellStart"/>
      <w:r w:rsidRPr="003A0834">
        <w:t>фискализируется</w:t>
      </w:r>
      <w:proofErr w:type="spellEnd"/>
      <w:r w:rsidRPr="003A0834">
        <w:t>, а электронный чек доступен в приложении или банке.</w:t>
      </w:r>
    </w:p>
    <w:p w14:paraId="29850F3C" w14:textId="77777777" w:rsidR="003A0834" w:rsidRPr="003A0834" w:rsidRDefault="003A0834" w:rsidP="003A0834">
      <w:r w:rsidRPr="003A0834">
        <w:t>Существующие способы оплаты часто разделены: касса — только оффлайн, сайт — только онлайн. AR-платёж объединяет оба мира: покупатель видит физический товар, оплачивает его мгновенно, получает цифровой чек, может выбрать самовывоз или доставку.</w:t>
      </w:r>
    </w:p>
    <w:p w14:paraId="70A62804" w14:textId="77777777" w:rsidR="003A0834" w:rsidRPr="003A0834" w:rsidRDefault="003A0834" w:rsidP="003A0834">
      <w:r w:rsidRPr="003A0834">
        <w:t>Помимо улучшения клиентского опыта, AR-платежи приносят ценность и магазину: рост продаж за счёт мгновенной конверсии и вовлечённости, сбор аналитики по просмотрам и покупкам в реальном времени; снижение затрат на кассы и персонал; возможность 24/7 продаж через витрины и наружную рекламу.</w:t>
      </w:r>
    </w:p>
    <w:p w14:paraId="25992A0A" w14:textId="77777777" w:rsidR="009E4334" w:rsidRDefault="009E4334"/>
    <w:p w14:paraId="3A44F2AD" w14:textId="77777777" w:rsidR="00A43FAA" w:rsidRPr="00CA4A5D" w:rsidRDefault="00A43FAA" w:rsidP="00A43FAA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2</w:t>
      </w:r>
      <w:r w:rsidRPr="00CA4A5D">
        <w:rPr>
          <w:rFonts w:cs="Times New Roman"/>
          <w:b/>
          <w:bCs/>
          <w:szCs w:val="24"/>
        </w:rPr>
        <w:t xml:space="preserve"> карточка идей</w:t>
      </w:r>
    </w:p>
    <w:p w14:paraId="021EB4E3" w14:textId="77777777" w:rsidR="00A43FAA" w:rsidRPr="00CA4A5D" w:rsidRDefault="00A43FAA" w:rsidP="00A43FAA">
      <w:pPr>
        <w:jc w:val="center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Невидимые финансы</w:t>
      </w:r>
    </w:p>
    <w:p w14:paraId="6F0E1A5D" w14:textId="77777777" w:rsidR="00A43FAA" w:rsidRPr="00CA4A5D" w:rsidRDefault="00A43FAA" w:rsidP="00A43FAA">
      <w:pPr>
        <w:pStyle w:val="a7"/>
        <w:numPr>
          <w:ilvl w:val="0"/>
          <w:numId w:val="2"/>
        </w:numPr>
        <w:spacing w:before="0" w:after="160" w:line="259" w:lineRule="auto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В какой сфере вы хотите искать проблемы и решения и почему?</w:t>
      </w:r>
    </w:p>
    <w:p w14:paraId="0B1660F2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Хотелось бы рассмотреть проблемы в сфере теневой экономики, а именно сферу «невидимых финансов», то есть трансграничные услуги, переводы и нематериальные активы.</w:t>
      </w:r>
    </w:p>
    <w:p w14:paraId="7491D165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Причина в том, что именно здесь сосредоточены ключевые утечки капитала, низкая прозрачность и упущенные валютные доходы, а развитие этой сферы через цифровые и финтех-решения может значительно укрепить экономическую устойчивость страны. Также данная сфера имеет высокий потенциал роста экспорта услуг, особенно IT и креативных индустрий, влияет на финансовую безопасность и макроэкономическую стабильность.</w:t>
      </w:r>
    </w:p>
    <w:p w14:paraId="191AF359" w14:textId="77777777" w:rsidR="00A43FAA" w:rsidRPr="00CA4A5D" w:rsidRDefault="00A43FAA" w:rsidP="00A43FAA">
      <w:pPr>
        <w:pStyle w:val="a7"/>
        <w:numPr>
          <w:ilvl w:val="0"/>
          <w:numId w:val="2"/>
        </w:numPr>
        <w:spacing w:before="0" w:after="160" w:line="259" w:lineRule="auto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О каких проблемах в выбранной вами сфере вам известно? Охарактеризуйте их кратко</w:t>
      </w:r>
    </w:p>
    <w:p w14:paraId="39F66749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Сокращение экспорта услуг — из-за санкций и ограничений на международные расчёты.</w:t>
      </w:r>
    </w:p>
    <w:p w14:paraId="3CE54013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Рост “серых” трансграничных потоков — часть операций проходит вне официального учёта.</w:t>
      </w:r>
    </w:p>
    <w:p w14:paraId="41D7E99A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Отток капитала и прибыли за рубеж — средства не возвращаются в страну.</w:t>
      </w:r>
    </w:p>
    <w:p w14:paraId="1329847A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Слабое развитие экспорта нематериальных услуг — IT, консалтинг, образование занимают малую долю.</w:t>
      </w:r>
    </w:p>
    <w:p w14:paraId="3ACBF365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Недостаточная прозрачность и статистика — ограниченные данные по платежам и переводам.</w:t>
      </w:r>
    </w:p>
    <w:p w14:paraId="3D453093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Сложности с международными расчётами — ограничения SWIFT, блокировка корреспондентских счетов, высокая транзакционная стоимость.</w:t>
      </w:r>
    </w:p>
    <w:p w14:paraId="22654ACD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Низкая цифровизация учёта услуг — многие операции не автоматизированы и плохо контролируются.</w:t>
      </w:r>
    </w:p>
    <w:p w14:paraId="22F35452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Недостаточная интеграция с цифровым рублём и альтернативными валютами — ограничивает скорость и прозрачность трансграничных платежей.</w:t>
      </w:r>
    </w:p>
    <w:p w14:paraId="6BF689F4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Нехватка инструментов страхования и хеджирования для услуг и интеллектуальных контрактов — снижает доверие иностранных контрагентов</w:t>
      </w:r>
    </w:p>
    <w:p w14:paraId="6C17505F" w14:textId="77777777" w:rsidR="00A43FAA" w:rsidRPr="00CA4A5D" w:rsidRDefault="00A43FAA" w:rsidP="00A43FAA">
      <w:pPr>
        <w:pStyle w:val="a7"/>
        <w:numPr>
          <w:ilvl w:val="0"/>
          <w:numId w:val="2"/>
        </w:numPr>
        <w:spacing w:before="0" w:after="160" w:line="259" w:lineRule="auto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Как эти известные проблемы – КЛИЕНТСКИЕ БОЛИ - решаются?</w:t>
      </w:r>
    </w:p>
    <w:p w14:paraId="55733ABB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Сокращение экспорта услуг- Поддержка IT и технологических компаний через гранты, субсидии и налоговые льготы; Выход на дружественные рынки (Китай, ОАЭ, Индия) вместо западных; Развитие внутренних цифровых платформ для удалённых услуг.</w:t>
      </w:r>
    </w:p>
    <w:p w14:paraId="40A0F944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Рост серых трансграничных потоков- Усиление валютного контроля и мониторинга трансграничных переводов; Введение обязательной отчётности по международным контрактам и движению средств через банки.</w:t>
      </w:r>
    </w:p>
    <w:p w14:paraId="7A877DAA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Отток капитала- Частичная деофшоризация, стимулирование репатриации доходов через налоговые льготы; Развитие альтернативных платёжных систем (СПФС, цифровой рубль) для внутренних расчётов.</w:t>
      </w:r>
    </w:p>
    <w:p w14:paraId="3AECEC67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lastRenderedPageBreak/>
        <w:t xml:space="preserve">Слабое развитие экспорта нематериальных услуг- Программы экспортного продвижения IT и образовательных услуг; Поддержка стартапов и инновационных компаний через Сколково, </w:t>
      </w:r>
      <w:proofErr w:type="spellStart"/>
      <w:r w:rsidRPr="00CA4A5D">
        <w:rPr>
          <w:rFonts w:cs="Times New Roman"/>
          <w:szCs w:val="24"/>
        </w:rPr>
        <w:t>Минцифры</w:t>
      </w:r>
      <w:proofErr w:type="spellEnd"/>
      <w:r w:rsidRPr="00CA4A5D">
        <w:rPr>
          <w:rFonts w:cs="Times New Roman"/>
          <w:szCs w:val="24"/>
        </w:rPr>
        <w:t xml:space="preserve"> и венчурные фонды.</w:t>
      </w:r>
    </w:p>
    <w:p w14:paraId="2E35F8D2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Недостаточная прозрачность и статистика- Публикуются агрегированные данные ЦБ и Росстата по платёжному балансу (хотя с задержкой и ограниченным объёмом); Начальные пилотные проекты цифрового учёта транзакций через блокчейн в отдельных секторах.</w:t>
      </w:r>
    </w:p>
    <w:p w14:paraId="67975C1D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Санкционные и расчетные ограничения- Использование мультивалютных расчётов с дружественными странами (юань, дирхам, рупия); Внедрение и развитие национальной платёжной инфраструктуры (СПФС, «Мир») для обхода ограничений SWIFT.</w:t>
      </w:r>
    </w:p>
    <w:p w14:paraId="34B5BDD8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Низкая цифровизация и страхование услуг- Появляются пилотные финтех-платформы для автоматизированного учёта и экспорта услуг; Некоторые проекты страхования экспортных контрактов через государственные и частные институты, но охват ограничен.</w:t>
      </w:r>
    </w:p>
    <w:p w14:paraId="3B40E43B" w14:textId="77777777" w:rsidR="00A43FAA" w:rsidRPr="00CA4A5D" w:rsidRDefault="00A43FAA" w:rsidP="00A43FAA">
      <w:pPr>
        <w:pStyle w:val="a7"/>
        <w:numPr>
          <w:ilvl w:val="0"/>
          <w:numId w:val="2"/>
        </w:numPr>
        <w:spacing w:before="0" w:after="160" w:line="259" w:lineRule="auto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Из каких источников вы получили данные о проблемах и решениях в этой сфере?</w:t>
      </w:r>
    </w:p>
    <w:p w14:paraId="43808054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 xml:space="preserve">Данные о проблемах и решениях в сфере невидимых финансов России основаны на сочетании официальной статистики, аналитических отчетов и исследований отрасли. </w:t>
      </w:r>
    </w:p>
    <w:p w14:paraId="33C7E8A3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 xml:space="preserve">Официальные государственные источники: Банк России, Росстат, Минфин, </w:t>
      </w:r>
      <w:proofErr w:type="spellStart"/>
      <w:r w:rsidRPr="00CA4A5D">
        <w:rPr>
          <w:rFonts w:cs="Times New Roman"/>
          <w:szCs w:val="24"/>
        </w:rPr>
        <w:t>Минцифры</w:t>
      </w:r>
      <w:proofErr w:type="spellEnd"/>
      <w:r w:rsidRPr="00CA4A5D">
        <w:rPr>
          <w:rFonts w:cs="Times New Roman"/>
          <w:szCs w:val="24"/>
        </w:rPr>
        <w:t>.</w:t>
      </w:r>
    </w:p>
    <w:p w14:paraId="1734920E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 xml:space="preserve">Международные и аналитические источники: </w:t>
      </w:r>
      <w:r w:rsidRPr="00CA4A5D">
        <w:rPr>
          <w:rFonts w:cs="Times New Roman"/>
          <w:szCs w:val="24"/>
          <w:lang w:val="en-US"/>
        </w:rPr>
        <w:t>IMF</w:t>
      </w:r>
      <w:r w:rsidRPr="00CA4A5D">
        <w:rPr>
          <w:rFonts w:cs="Times New Roman"/>
          <w:szCs w:val="24"/>
        </w:rPr>
        <w:t xml:space="preserve">, </w:t>
      </w:r>
      <w:r w:rsidRPr="00CA4A5D">
        <w:rPr>
          <w:rFonts w:cs="Times New Roman"/>
          <w:szCs w:val="24"/>
          <w:lang w:val="en-US"/>
        </w:rPr>
        <w:t>OECD</w:t>
      </w:r>
      <w:r w:rsidRPr="00CA4A5D">
        <w:rPr>
          <w:rFonts w:cs="Times New Roman"/>
          <w:szCs w:val="24"/>
        </w:rPr>
        <w:t xml:space="preserve">, </w:t>
      </w:r>
      <w:r w:rsidRPr="00CA4A5D">
        <w:rPr>
          <w:rFonts w:cs="Times New Roman"/>
          <w:szCs w:val="24"/>
          <w:lang w:val="en-US"/>
        </w:rPr>
        <w:t>World</w:t>
      </w:r>
      <w:r w:rsidRPr="00CA4A5D">
        <w:rPr>
          <w:rFonts w:cs="Times New Roman"/>
          <w:szCs w:val="24"/>
        </w:rPr>
        <w:t xml:space="preserve"> </w:t>
      </w:r>
      <w:r w:rsidRPr="00CA4A5D">
        <w:rPr>
          <w:rFonts w:cs="Times New Roman"/>
          <w:szCs w:val="24"/>
          <w:lang w:val="en-US"/>
        </w:rPr>
        <w:t>Bank</w:t>
      </w:r>
      <w:r w:rsidRPr="00CA4A5D">
        <w:rPr>
          <w:rFonts w:cs="Times New Roman"/>
          <w:szCs w:val="24"/>
        </w:rPr>
        <w:t xml:space="preserve"> (аналитика по экспорту услуг и финансовым потокам).</w:t>
      </w:r>
    </w:p>
    <w:p w14:paraId="56D3D895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Систематизация теневых потоков, оттока капитала, санкционных ограничений на основе аналитических материалов. Выводы о технологических и институциональных решениях формировались на основе существующих инициатив ЦБ, Минфина и пилотных финтех-проектов</w:t>
      </w:r>
      <w:r>
        <w:rPr>
          <w:rFonts w:cs="Times New Roman"/>
          <w:szCs w:val="24"/>
        </w:rPr>
        <w:t>.</w:t>
      </w:r>
    </w:p>
    <w:p w14:paraId="1828C07F" w14:textId="77777777" w:rsidR="00A43FAA" w:rsidRPr="00CA4A5D" w:rsidRDefault="00A43FAA" w:rsidP="00A43FAA">
      <w:pPr>
        <w:pStyle w:val="a7"/>
        <w:numPr>
          <w:ilvl w:val="0"/>
          <w:numId w:val="2"/>
        </w:numPr>
        <w:spacing w:before="0" w:after="160" w:line="259" w:lineRule="auto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Почему известные вам способы решения проблем не являются «идеальными»?</w:t>
      </w:r>
    </w:p>
    <w:p w14:paraId="6E6D7EFB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Большинство существующих мер направлено на реактивное устранение последствий санкций или оттока капитала, а не на решение проблем системно. Например, валютный контроль и отчётность фиксируют операции, но не мотивируют компании работать легально и прозрачно.</w:t>
      </w:r>
    </w:p>
    <w:p w14:paraId="79AD61E2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Платёжные системы и мониторинг услуг частично автоматизированы, из-за чего остаются «серые зоны», через которые легко обходить контроль. Нет единой платформы для учёта всех трансграничных услуг и финансовых потоков, что делает управление и анализ сложными.</w:t>
      </w:r>
    </w:p>
    <w:p w14:paraId="0B91214D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Альтернативные расчёты через дружественные страны увеличивают издержки и риски и не защищают полностью от вторичных санкций или репутационных потерь.</w:t>
      </w:r>
    </w:p>
    <w:p w14:paraId="59B746BC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Программы поддержки IT, образования и консалтинга охватывают лишь малую часть рынка. Пилотные платформы и гранты достаются небольшому числу компаний, и нет масштабной инфраструктуры для массового экспорта услуг с прозрачным учётом.</w:t>
      </w:r>
    </w:p>
    <w:p w14:paraId="67218A3D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Отсутствие достоверных и полных данных по невидимым финансовым потокам мешает прогнозированию и принятию эффективных решений. Госорганы видят только частичную статистику, что снижает эффективность политики.</w:t>
      </w:r>
    </w:p>
    <w:p w14:paraId="0CC12E3D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lastRenderedPageBreak/>
        <w:t>Кроме того, легальные каналы часто медленные, дорогие и непрозрачные, поэтому многие компании продолжают использовать серые схемы — текущие меры не создают для них экономического стимула работать официально.</w:t>
      </w:r>
    </w:p>
    <w:p w14:paraId="6A179919" w14:textId="77777777" w:rsidR="00A43FAA" w:rsidRPr="00CA4A5D" w:rsidRDefault="00A43FAA" w:rsidP="00A43FAA">
      <w:pPr>
        <w:pStyle w:val="a7"/>
        <w:numPr>
          <w:ilvl w:val="0"/>
          <w:numId w:val="2"/>
        </w:numPr>
        <w:spacing w:before="0" w:after="160" w:line="259" w:lineRule="auto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659441A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Единая цифровая платформа для прозрачного учёта невидимых финансов, которая:</w:t>
      </w:r>
    </w:p>
    <w:p w14:paraId="49966220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- автоматизирует учёт всех трансграничных услуг и платежей;</w:t>
      </w:r>
    </w:p>
    <w:p w14:paraId="293F46CF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- использует AI для мониторинга и выявления серых схем;</w:t>
      </w:r>
    </w:p>
    <w:p w14:paraId="7B8C3D3A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- интегрирована с цифровым рублём и дружественными валютами;</w:t>
      </w:r>
    </w:p>
    <w:p w14:paraId="4E15C598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- создаёт экономические стимулы для легальной работы компаний;</w:t>
      </w:r>
    </w:p>
    <w:p w14:paraId="344A24DF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- обеспечивает госорганам достоверную и агрегированную статистику для прогнозирования и политики.</w:t>
      </w:r>
    </w:p>
    <w:p w14:paraId="1B7551E3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 xml:space="preserve">Единая цифровая платформа для невидимых финансов предполагает наличие: </w:t>
      </w:r>
    </w:p>
    <w:p w14:paraId="7ED320E4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Сквозной учёт всех операций, то есть единая цифровая платформа, которая фиксирует все трансграничные операции: экспорт услуг, переводы, инвестиционные доходы, доходы от интеллектуальной собственности, блокчейн + смарт-контракты для безопасного и неизменяемого учёта, исключение «серых зон», прозрачность всех потоков, снижение обхода контроля.</w:t>
      </w:r>
    </w:p>
    <w:p w14:paraId="04A1CA36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Интеллектуальный мониторинг и анализ: AI-модуль, который анализирует операции в реальном времени, выявляет подозрительные схемы и прогнозирует валютные поступления, машинное обучение, Big Data, аналитика на основе исторических и текущих транзакций, автоматическая идентификация рисков и аномалий, снижение ручного контроля, возможность быстрого реагирования госорганов.</w:t>
      </w:r>
    </w:p>
    <w:p w14:paraId="4DD72500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Конфиденциальность и безопасность: проверка легальности операций без раскрытия коммерческой тайны, Zero-</w:t>
      </w:r>
      <w:proofErr w:type="spellStart"/>
      <w:r w:rsidRPr="00CA4A5D">
        <w:rPr>
          <w:rFonts w:cs="Times New Roman"/>
          <w:szCs w:val="24"/>
        </w:rPr>
        <w:t>Knowledge</w:t>
      </w:r>
      <w:proofErr w:type="spellEnd"/>
      <w:r w:rsidRPr="00CA4A5D">
        <w:rPr>
          <w:rFonts w:cs="Times New Roman"/>
          <w:szCs w:val="24"/>
        </w:rPr>
        <w:t xml:space="preserve"> </w:t>
      </w:r>
      <w:proofErr w:type="spellStart"/>
      <w:r w:rsidRPr="00CA4A5D">
        <w:rPr>
          <w:rFonts w:cs="Times New Roman"/>
          <w:szCs w:val="24"/>
        </w:rPr>
        <w:t>Proof</w:t>
      </w:r>
      <w:proofErr w:type="spellEnd"/>
      <w:r w:rsidRPr="00CA4A5D">
        <w:rPr>
          <w:rFonts w:cs="Times New Roman"/>
          <w:szCs w:val="24"/>
        </w:rPr>
        <w:t xml:space="preserve"> и защищённые смарт-контракты, компании сохраняют коммерческую тайну, государство получает достоверные данные.</w:t>
      </w:r>
    </w:p>
    <w:p w14:paraId="51B3515B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Интеграция с платежной системой и цифровыми валютами: возможность расчётов через цифровой рубль и дружественные CBDC (юань, дирхам, рупия), снижение транзакционных издержек, ускорение трансграничных платежей, уменьшение рисков санкций.</w:t>
      </w:r>
    </w:p>
    <w:p w14:paraId="67450086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Экономические стимулы для участников: налоговые льготы, ускоренный доступ к субсидиям и финансированию, рейтинговые бонусы для компаний, работающих через платформу, компании имеют прямую выгоду работать легально, что сокращает использование серых схем.</w:t>
      </w:r>
    </w:p>
    <w:p w14:paraId="5D32072B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Аналитическая панель для государства: агрегированные данные о потоках невидимых финансов, визуализация и отчёты для прогнозирования и планирования политики, государство получает полную картину движения услуг и капиталов, может принимать эффективные решения.</w:t>
      </w:r>
    </w:p>
    <w:p w14:paraId="6349EB70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Результаты внедрения (результат через 5 лет):</w:t>
      </w:r>
    </w:p>
    <w:p w14:paraId="25DA1A54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 xml:space="preserve">Сокращение серых потоков на </w:t>
      </w:r>
      <w:proofErr w:type="gramStart"/>
      <w:r w:rsidRPr="00CA4A5D">
        <w:rPr>
          <w:rFonts w:cs="Times New Roman"/>
          <w:szCs w:val="24"/>
        </w:rPr>
        <w:t>40-5</w:t>
      </w:r>
      <w:proofErr w:type="gramEnd"/>
      <w:r w:rsidRPr="00CA4A5D">
        <w:rPr>
          <w:rFonts w:cs="Times New Roman"/>
          <w:szCs w:val="24"/>
        </w:rPr>
        <w:t xml:space="preserve">-%, Рост валютных поступлений от услуг - </w:t>
      </w:r>
      <w:proofErr w:type="gramStart"/>
      <w:r w:rsidRPr="00CA4A5D">
        <w:rPr>
          <w:rFonts w:cs="Times New Roman"/>
          <w:szCs w:val="24"/>
        </w:rPr>
        <w:t>+25-35</w:t>
      </w:r>
      <w:proofErr w:type="gramEnd"/>
      <w:r w:rsidRPr="00CA4A5D">
        <w:rPr>
          <w:rFonts w:cs="Times New Roman"/>
          <w:szCs w:val="24"/>
        </w:rPr>
        <w:t xml:space="preserve">%           </w:t>
      </w:r>
    </w:p>
    <w:p w14:paraId="3B30DEE9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 xml:space="preserve">Точность статистики - до 95%                </w:t>
      </w:r>
    </w:p>
    <w:p w14:paraId="5CE454AE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 xml:space="preserve">Увеличение экспорта интеллектуальных услуг- ×2                   </w:t>
      </w:r>
    </w:p>
    <w:p w14:paraId="3E916E5A" w14:textId="77777777" w:rsidR="00A43FAA" w:rsidRPr="00CA4A5D" w:rsidRDefault="00A43FAA" w:rsidP="00A43FAA">
      <w:pPr>
        <w:pStyle w:val="a7"/>
        <w:numPr>
          <w:ilvl w:val="0"/>
          <w:numId w:val="2"/>
        </w:numPr>
        <w:spacing w:before="0" w:after="160" w:line="259" w:lineRule="auto"/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t>Почему ваши идеи и предлагаемые способы решения должны сработать?</w:t>
      </w:r>
    </w:p>
    <w:p w14:paraId="6C43560C" w14:textId="77777777" w:rsidR="00A43FAA" w:rsidRPr="00CA4A5D" w:rsidRDefault="00A43FAA" w:rsidP="00A43FAA">
      <w:pPr>
        <w:rPr>
          <w:rFonts w:cs="Times New Roman"/>
          <w:b/>
          <w:bCs/>
          <w:szCs w:val="24"/>
        </w:rPr>
      </w:pPr>
      <w:r w:rsidRPr="00CA4A5D">
        <w:rPr>
          <w:rFonts w:cs="Times New Roman"/>
          <w:b/>
          <w:bCs/>
          <w:szCs w:val="24"/>
        </w:rPr>
        <w:lastRenderedPageBreak/>
        <w:t>Эта идея имеет высокий шанс работать на реальном рынке по нескольким ключевым причинам:</w:t>
      </w:r>
    </w:p>
    <w:p w14:paraId="6E490504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Идея решает реальные боли участников. Сейчас компании сталкиваются с дорогими, медленными и непрозрачными легальными каналами. Платформа делает их быстрыми, безопасными и выгодными. В то время как госорганы получают достоверные данные, что позволяет принимать эффективные решения без лишнего бюрократического контроля.</w:t>
      </w:r>
    </w:p>
    <w:p w14:paraId="025251A2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Создает экономический стимул, то есть легальные сделки через платформу вознаграждаются льготами, субсидиями, ускоренным финансированием. Компании заинтересованы работать официально, потому что это дешевле, быстрее и безопаснее, чем продолжать «серые» схемы.</w:t>
      </w:r>
    </w:p>
    <w:p w14:paraId="2B126BF9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Использует современные технологии: блокчейн и смарт-контракты обеспечивают неизменяемость и прозрачность всех операций; AI-анализ выявляет нарушения и прогнозирует риски, что снижает ручную работу и ошибки; Zero-</w:t>
      </w:r>
      <w:proofErr w:type="spellStart"/>
      <w:r w:rsidRPr="00CA4A5D">
        <w:rPr>
          <w:rFonts w:cs="Times New Roman"/>
          <w:szCs w:val="24"/>
        </w:rPr>
        <w:t>Knowledge</w:t>
      </w:r>
      <w:proofErr w:type="spellEnd"/>
      <w:r w:rsidRPr="00CA4A5D">
        <w:rPr>
          <w:rFonts w:cs="Times New Roman"/>
          <w:szCs w:val="24"/>
        </w:rPr>
        <w:t xml:space="preserve"> </w:t>
      </w:r>
      <w:proofErr w:type="spellStart"/>
      <w:r w:rsidRPr="00CA4A5D">
        <w:rPr>
          <w:rFonts w:cs="Times New Roman"/>
          <w:szCs w:val="24"/>
        </w:rPr>
        <w:t>Proof</w:t>
      </w:r>
      <w:proofErr w:type="spellEnd"/>
      <w:r w:rsidRPr="00CA4A5D">
        <w:rPr>
          <w:rFonts w:cs="Times New Roman"/>
          <w:szCs w:val="24"/>
        </w:rPr>
        <w:t xml:space="preserve"> сохраняет коммерческую тайну компаний, решая одну из главных проблем доверия.</w:t>
      </w:r>
    </w:p>
    <w:p w14:paraId="7CC50B2B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Будут учитываться реальные ограничения рынка. Интеграция с цифровым рублём и дружественными валютами позволяет работать безопасно даже в условиях санкций. Платформа подходит как для крупных компаний, так и для малого и среднего бизнеса, что расширяет рынок пользователей.</w:t>
      </w:r>
    </w:p>
    <w:p w14:paraId="2E4A6E0D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Системность подхода: платформа объединяет учёт, контроль, аналитику и стимулы в одной системе, а не отдельными фрагментарными мерами. Это приведет к снижению транзакционных издержек, рост прозрачности и увеличение валютных поступлений одновременно.</w:t>
      </w:r>
    </w:p>
    <w:p w14:paraId="786CC542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Современный рынок готов к цифровизации. Например: экспорт услуг (IT, образование, консалтинг) и трансграничные переводы растут, особенно в дружественных странах, компании ищут цифровые инструменты, которые упрощают работу с государством и международными партнёрами.</w:t>
      </w:r>
    </w:p>
    <w:p w14:paraId="7FD85B53" w14:textId="77777777" w:rsidR="00A43FAA" w:rsidRPr="00CA4A5D" w:rsidRDefault="00A43FAA" w:rsidP="00A43FAA">
      <w:pPr>
        <w:rPr>
          <w:rFonts w:cs="Times New Roman"/>
          <w:szCs w:val="24"/>
        </w:rPr>
      </w:pPr>
      <w:r w:rsidRPr="00CA4A5D">
        <w:rPr>
          <w:rFonts w:cs="Times New Roman"/>
          <w:szCs w:val="24"/>
        </w:rPr>
        <w:t>Платформа работает на рынке, потому что одновременно решает реальные боли бизнеса, создаёт материальный стимул для честной работы, использует современные технологии и учитывает текущие экономические и санкционные реалии.</w:t>
      </w:r>
    </w:p>
    <w:p w14:paraId="2A348427" w14:textId="77777777" w:rsidR="00A43FAA" w:rsidRPr="00CA4A5D" w:rsidRDefault="00A43FAA" w:rsidP="00A43FAA">
      <w:pPr>
        <w:rPr>
          <w:rFonts w:cs="Times New Roman"/>
          <w:szCs w:val="24"/>
        </w:rPr>
      </w:pPr>
    </w:p>
    <w:p w14:paraId="02469B5B" w14:textId="77777777" w:rsidR="003A0834" w:rsidRDefault="003A0834"/>
    <w:p w14:paraId="109EC4CC" w14:textId="77777777" w:rsidR="00A43FAA" w:rsidRDefault="00A43FAA"/>
    <w:p w14:paraId="68BF7B45" w14:textId="77777777" w:rsidR="00A43FAA" w:rsidRDefault="00A43FAA"/>
    <w:p w14:paraId="47D696F1" w14:textId="77777777" w:rsidR="00A43FAA" w:rsidRDefault="00A43FAA"/>
    <w:p w14:paraId="7D454075" w14:textId="77777777" w:rsidR="00A43FAA" w:rsidRDefault="00A43FAA"/>
    <w:p w14:paraId="36205B55" w14:textId="77777777" w:rsidR="00A43FAA" w:rsidRDefault="00A43FAA"/>
    <w:p w14:paraId="03CA9E00" w14:textId="77777777" w:rsidR="00A43FAA" w:rsidRDefault="00A43FAA"/>
    <w:p w14:paraId="41CE28BA" w14:textId="77777777" w:rsidR="00A43FAA" w:rsidRDefault="00A43FAA"/>
    <w:p w14:paraId="3CDCB2A2" w14:textId="77777777" w:rsidR="00A43FAA" w:rsidRDefault="00A43FAA"/>
    <w:p w14:paraId="00832093" w14:textId="77777777" w:rsidR="00A43FAA" w:rsidRDefault="00A43FAA"/>
    <w:p w14:paraId="30EE5E97" w14:textId="77777777" w:rsidR="00A43FAA" w:rsidRDefault="00A43FAA"/>
    <w:p w14:paraId="5EE25276" w14:textId="77777777" w:rsidR="00A43FAA" w:rsidRDefault="00A43FAA"/>
    <w:p w14:paraId="0429FD91" w14:textId="77777777" w:rsidR="00963251" w:rsidRPr="00652A60" w:rsidRDefault="00963251" w:rsidP="00963251">
      <w:pPr>
        <w:jc w:val="center"/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lastRenderedPageBreak/>
        <w:t>3 карточка идей</w:t>
      </w:r>
    </w:p>
    <w:p w14:paraId="59F1464B" w14:textId="77777777" w:rsidR="00963251" w:rsidRPr="00652A60" w:rsidRDefault="00963251" w:rsidP="00963251">
      <w:pPr>
        <w:jc w:val="center"/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t>Цифровой онбординг</w:t>
      </w:r>
    </w:p>
    <w:p w14:paraId="182281F1" w14:textId="77777777" w:rsidR="00963251" w:rsidRPr="00652A60" w:rsidRDefault="00963251" w:rsidP="00963251">
      <w:pPr>
        <w:numPr>
          <w:ilvl w:val="0"/>
          <w:numId w:val="3"/>
        </w:numPr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t>В какой сфере вы хотите искать проблемы и решения и почему?</w:t>
      </w:r>
    </w:p>
    <w:p w14:paraId="7EDFB418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b/>
          <w:bCs/>
          <w:szCs w:val="24"/>
        </w:rPr>
        <w:t xml:space="preserve">Хотелось бы рассмотреть направление </w:t>
      </w:r>
      <w:r w:rsidRPr="00652A60">
        <w:rPr>
          <w:rFonts w:cs="Times New Roman"/>
          <w:szCs w:val="24"/>
        </w:rPr>
        <w:t>HR-технологий и цифровой трансформации управления персоналом, а именно цифровой онбординг сотрудников.</w:t>
      </w:r>
    </w:p>
    <w:p w14:paraId="670CE9BD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Цифровой онбординг важен, потому что многие новые сотрудники трудно адаптируются и уходят. Процесс часто запутанный, медленный и неструктурированный, а технологии используются слабо. Современные цифровые решения могут ускорить адаптацию, повысить вовлечённость и снизить текучку, делая жизнь проще и для сотрудников, и для компании.</w:t>
      </w:r>
    </w:p>
    <w:p w14:paraId="756FDC96" w14:textId="77777777" w:rsidR="00963251" w:rsidRPr="00652A60" w:rsidRDefault="00963251" w:rsidP="00963251">
      <w:pPr>
        <w:numPr>
          <w:ilvl w:val="0"/>
          <w:numId w:val="3"/>
        </w:numPr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t>О каких проблемах в выбранной вами сфере вам известно? Охарактеризуйте их кратко</w:t>
      </w:r>
    </w:p>
    <w:p w14:paraId="5F6E5A08" w14:textId="77777777" w:rsidR="00963251" w:rsidRPr="0075273E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Процессы адаптации часто медленные, неэффективные и неполностью прозрачные как для сотрудников, так и для компании.</w:t>
      </w:r>
    </w:p>
    <w:p w14:paraId="2780C258" w14:textId="77777777" w:rsidR="00963251" w:rsidRPr="0075273E" w:rsidRDefault="00963251" w:rsidP="00963251">
      <w:pPr>
        <w:ind w:firstLine="0"/>
        <w:rPr>
          <w:rFonts w:cs="Times New Roman"/>
          <w:szCs w:val="24"/>
        </w:rPr>
      </w:pPr>
      <w:r w:rsidRPr="0075273E">
        <w:rPr>
          <w:rFonts w:cs="Times New Roman"/>
          <w:szCs w:val="24"/>
        </w:rPr>
        <w:t>1. Высокая текучка на испытательном сроке — новички уходят из-за несоответствия ожиданий и реальности работы.</w:t>
      </w:r>
    </w:p>
    <w:p w14:paraId="11AC70DB" w14:textId="77777777" w:rsidR="00963251" w:rsidRPr="0075273E" w:rsidRDefault="00963251" w:rsidP="00963251">
      <w:pPr>
        <w:ind w:firstLine="0"/>
        <w:rPr>
          <w:rFonts w:cs="Times New Roman"/>
          <w:szCs w:val="24"/>
        </w:rPr>
      </w:pPr>
      <w:r w:rsidRPr="0075273E">
        <w:rPr>
          <w:rFonts w:cs="Times New Roman"/>
          <w:szCs w:val="24"/>
        </w:rPr>
        <w:t>2. Запутанный процесс адаптации — ответственность за онбординг размыта, наставники перегружены, нет единого стандарта.</w:t>
      </w:r>
    </w:p>
    <w:p w14:paraId="1F722E98" w14:textId="77777777" w:rsidR="00963251" w:rsidRPr="0075273E" w:rsidRDefault="00963251" w:rsidP="00963251">
      <w:pPr>
        <w:ind w:firstLine="0"/>
        <w:rPr>
          <w:rFonts w:cs="Times New Roman"/>
          <w:szCs w:val="24"/>
        </w:rPr>
      </w:pPr>
      <w:r w:rsidRPr="0075273E">
        <w:rPr>
          <w:rFonts w:cs="Times New Roman"/>
          <w:szCs w:val="24"/>
        </w:rPr>
        <w:t>3. Низкая цифровизация — компании мало используют платформы и приложения для автоматизации адаптации.</w:t>
      </w:r>
    </w:p>
    <w:p w14:paraId="7A72370F" w14:textId="77777777" w:rsidR="00963251" w:rsidRPr="0075273E" w:rsidRDefault="00963251" w:rsidP="00963251">
      <w:pPr>
        <w:ind w:firstLine="0"/>
        <w:rPr>
          <w:rFonts w:cs="Times New Roman"/>
          <w:szCs w:val="24"/>
        </w:rPr>
      </w:pPr>
      <w:r w:rsidRPr="0075273E">
        <w:rPr>
          <w:rFonts w:cs="Times New Roman"/>
          <w:szCs w:val="24"/>
        </w:rPr>
        <w:t>4. Недостаток времени и ресурсов — наставники и HR не успевают качественно сопровождать всех новых сотрудников.</w:t>
      </w:r>
    </w:p>
    <w:p w14:paraId="0AB74359" w14:textId="77777777" w:rsidR="00963251" w:rsidRPr="0075273E" w:rsidRDefault="00963251" w:rsidP="00963251">
      <w:pPr>
        <w:ind w:firstLine="0"/>
        <w:rPr>
          <w:rFonts w:cs="Times New Roman"/>
          <w:szCs w:val="24"/>
        </w:rPr>
      </w:pPr>
      <w:r w:rsidRPr="0075273E">
        <w:rPr>
          <w:rFonts w:cs="Times New Roman"/>
          <w:szCs w:val="24"/>
        </w:rPr>
        <w:t>5. Несоответствие ожиданий — разрыв между тем, что обещают, и реальной рабочей средой.</w:t>
      </w:r>
    </w:p>
    <w:p w14:paraId="339F5B6A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75273E">
        <w:rPr>
          <w:rFonts w:cs="Times New Roman"/>
          <w:szCs w:val="24"/>
        </w:rPr>
        <w:t>6. Слабая аналитика и контроль — нет полноценного мониторинга процесса и обратной связи.</w:t>
      </w:r>
    </w:p>
    <w:p w14:paraId="0382C030" w14:textId="77777777" w:rsidR="00963251" w:rsidRPr="00652A60" w:rsidRDefault="00963251" w:rsidP="00963251">
      <w:pPr>
        <w:numPr>
          <w:ilvl w:val="0"/>
          <w:numId w:val="3"/>
        </w:numPr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t>Как эти известные проблемы – КЛИЕНТСКИЕ БОЛИ - решаются?</w:t>
      </w:r>
    </w:p>
    <w:p w14:paraId="4A139A46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 xml:space="preserve">Российские предприятия имеют формальные программы онбординга. </w:t>
      </w:r>
    </w:p>
    <w:p w14:paraId="6D12490B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 xml:space="preserve">Компании начинают активно использовать цифровые HR-системы для автоматизации процессов адаптации. </w:t>
      </w:r>
    </w:p>
    <w:p w14:paraId="71890E20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 xml:space="preserve">Некоторые компании создают внутренние цифровые платформы для улучшения коммуникации и вовлеченности сотрудников. </w:t>
      </w:r>
    </w:p>
    <w:p w14:paraId="31EFC774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 xml:space="preserve">Некоторые организации начинают внедрять искусственный интеллект для улучшения процесса онбординга. </w:t>
      </w:r>
    </w:p>
    <w:p w14:paraId="56C38149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</w:p>
    <w:p w14:paraId="2543A6B0" w14:textId="77777777" w:rsidR="00963251" w:rsidRPr="00652A60" w:rsidRDefault="00963251" w:rsidP="00963251">
      <w:pPr>
        <w:numPr>
          <w:ilvl w:val="0"/>
          <w:numId w:val="3"/>
        </w:numPr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t>Из каких источников вы получили данные о проблемах и решениях в этой сфере?</w:t>
      </w:r>
    </w:p>
    <w:p w14:paraId="2F5E6742" w14:textId="77777777" w:rsidR="00963251" w:rsidRPr="008206F9" w:rsidRDefault="00963251" w:rsidP="00963251">
      <w:pPr>
        <w:ind w:firstLine="0"/>
        <w:rPr>
          <w:rFonts w:cs="Times New Roman"/>
          <w:szCs w:val="24"/>
        </w:rPr>
      </w:pPr>
      <w:r w:rsidRPr="008206F9">
        <w:rPr>
          <w:rFonts w:cs="Times New Roman"/>
          <w:szCs w:val="24"/>
        </w:rPr>
        <w:t xml:space="preserve">Данные о проблемах и решениях в сфере цифрового онбординга сотрудников в России получены из различных источников, включая исследования, статьи и практические кейсы. </w:t>
      </w:r>
    </w:p>
    <w:p w14:paraId="53AC2717" w14:textId="77777777" w:rsidR="00963251" w:rsidRPr="008206F9" w:rsidRDefault="00963251" w:rsidP="00963251">
      <w:pPr>
        <w:ind w:firstLine="0"/>
        <w:rPr>
          <w:rFonts w:cs="Times New Roman"/>
          <w:szCs w:val="24"/>
        </w:rPr>
      </w:pPr>
      <w:proofErr w:type="gramStart"/>
      <w:r w:rsidRPr="00652A60">
        <w:rPr>
          <w:rFonts w:cs="Times New Roman"/>
          <w:szCs w:val="24"/>
        </w:rPr>
        <w:t xml:space="preserve">( </w:t>
      </w:r>
      <w:proofErr w:type="spellStart"/>
      <w:r w:rsidRPr="008206F9">
        <w:rPr>
          <w:rFonts w:cs="Times New Roman"/>
          <w:szCs w:val="24"/>
          <w:lang w:val="en-US"/>
        </w:rPr>
        <w:t>Skillbox</w:t>
      </w:r>
      <w:proofErr w:type="spellEnd"/>
      <w:proofErr w:type="gramEnd"/>
      <w:r w:rsidRPr="00652A60">
        <w:rPr>
          <w:rFonts w:cs="Times New Roman"/>
          <w:szCs w:val="24"/>
        </w:rPr>
        <w:t xml:space="preserve">, </w:t>
      </w:r>
      <w:r w:rsidRPr="008206F9">
        <w:rPr>
          <w:rFonts w:cs="Times New Roman"/>
          <w:szCs w:val="24"/>
          <w:lang w:val="en-US"/>
        </w:rPr>
        <w:t>The</w:t>
      </w:r>
      <w:r w:rsidRPr="008206F9">
        <w:rPr>
          <w:rFonts w:cs="Times New Roman"/>
          <w:szCs w:val="24"/>
        </w:rPr>
        <w:t xml:space="preserve"> </w:t>
      </w:r>
      <w:r w:rsidRPr="008206F9">
        <w:rPr>
          <w:rFonts w:cs="Times New Roman"/>
          <w:szCs w:val="24"/>
          <w:lang w:val="en-US"/>
        </w:rPr>
        <w:t>HRD</w:t>
      </w:r>
      <w:r w:rsidRPr="00652A60">
        <w:rPr>
          <w:rFonts w:cs="Times New Roman"/>
          <w:szCs w:val="24"/>
        </w:rPr>
        <w:t xml:space="preserve">, </w:t>
      </w:r>
      <w:r w:rsidRPr="008206F9">
        <w:rPr>
          <w:rFonts w:cs="Times New Roman"/>
          <w:szCs w:val="24"/>
        </w:rPr>
        <w:t>БС-Платформа</w:t>
      </w:r>
      <w:r w:rsidRPr="00652A60">
        <w:rPr>
          <w:rFonts w:cs="Times New Roman"/>
          <w:szCs w:val="24"/>
        </w:rPr>
        <w:t xml:space="preserve">, </w:t>
      </w:r>
      <w:proofErr w:type="spellStart"/>
      <w:r w:rsidRPr="008206F9">
        <w:rPr>
          <w:rFonts w:cs="Times New Roman"/>
          <w:szCs w:val="24"/>
          <w:lang w:val="en-US"/>
        </w:rPr>
        <w:t>BusinessPad</w:t>
      </w:r>
      <w:proofErr w:type="spellEnd"/>
      <w:r w:rsidRPr="00652A60">
        <w:rPr>
          <w:rFonts w:cs="Times New Roman"/>
          <w:szCs w:val="24"/>
        </w:rPr>
        <w:t xml:space="preserve">, </w:t>
      </w:r>
      <w:r w:rsidRPr="008206F9">
        <w:rPr>
          <w:rFonts w:cs="Times New Roman"/>
          <w:szCs w:val="24"/>
        </w:rPr>
        <w:t>Экспертные мнения</w:t>
      </w:r>
      <w:r w:rsidRPr="00652A60">
        <w:rPr>
          <w:rFonts w:cs="Times New Roman"/>
          <w:szCs w:val="24"/>
        </w:rPr>
        <w:t>).</w:t>
      </w:r>
    </w:p>
    <w:p w14:paraId="0E648E93" w14:textId="77777777" w:rsidR="00963251" w:rsidRPr="00652A60" w:rsidRDefault="00963251" w:rsidP="00963251">
      <w:pPr>
        <w:rPr>
          <w:rFonts w:cs="Times New Roman"/>
          <w:szCs w:val="24"/>
        </w:rPr>
      </w:pPr>
    </w:p>
    <w:p w14:paraId="42BE627D" w14:textId="77777777" w:rsidR="00963251" w:rsidRPr="00652A60" w:rsidRDefault="00963251" w:rsidP="00963251">
      <w:pPr>
        <w:numPr>
          <w:ilvl w:val="0"/>
          <w:numId w:val="3"/>
        </w:numPr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1CD51B05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На сегодняшний день российские компании внедряют различные цифровые решения для онбординга сотрудников — платформы, чат-боты, AI-ассистентов, корпоративные порталы. Эти меры помогают частично решать проблемы адаптации, но не обеспечивают комплексного подхода и не закрывают все существующие пробелы.</w:t>
      </w:r>
    </w:p>
    <w:p w14:paraId="367A5ED7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Во-первых, большинство решений фрагментарны и ограничены. Компании часто используют отдельные инструменты, которые охватывают лишь часть процесса адаптации или отдельных сотрудников. В результате нет единой системы, которая бы объединяла все этапы онбординга — от знакомства с корпоративной культурой до обучения специфическим рабочим процессам.</w:t>
      </w:r>
    </w:p>
    <w:p w14:paraId="0F9537A6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Во-вторых, текущие программы не персонализированы. Универсальные планы адаптации применяются ко всем новичкам без учёта их опыта, должности или навыков. Это приводит к тому, что сотрудники усваивают информацию медленно, теряют вовлечённость и чувствуют себя некомфортно в новой среде.</w:t>
      </w:r>
    </w:p>
    <w:p w14:paraId="6A84911A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В-третьих, цифровизация процессов частичная. Несмотря на внедрение технологий, часть адаптации всё ещё проводится вручную: наставники перегружены, инструкции разрозненные, сотрудники вынуждены переключаться между разными системами и источниками информации. Автоматизация пока не охватывает весь процесс, что снижает эффективность и скорость адаптации.</w:t>
      </w:r>
    </w:p>
    <w:p w14:paraId="7ABF7C51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В-четвёртых, существует слабый контроль и аналитика. Компании не всегда отслеживают, на каких этапах новичок испытывает трудности, где происходит потеря вовлечённости или увольнение. Без этих данных HR не может оперативно корректировать процесс и предотвращать текучку на испытательном сроке.</w:t>
      </w:r>
    </w:p>
    <w:p w14:paraId="1F112285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В-пятых, современные решения часто не мотивируют сотрудников активно участвовать в адаптации. Большинство инструментов фиксируют процесс, но не создают игровых, материальных или социальных стимулов, чтобы новичок был заинтересован проходить обучение и интегрироваться в команду.</w:t>
      </w:r>
    </w:p>
    <w:p w14:paraId="6F65FBCA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Интеграция с другими корпоративными системами часто недостаточна. Платформы онбординга редко связаны с CRM, HRM, корпоративной почтой или обучающими системами, что вынуждает сотрудника работать в нескольких разрозненных средах, теряя время и концентрацию.</w:t>
      </w:r>
    </w:p>
    <w:p w14:paraId="36796C6B" w14:textId="77777777" w:rsidR="00963251" w:rsidRPr="00652A60" w:rsidRDefault="00963251" w:rsidP="00963251">
      <w:pPr>
        <w:numPr>
          <w:ilvl w:val="0"/>
          <w:numId w:val="3"/>
        </w:numPr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B411E68" w14:textId="77777777" w:rsidR="00963251" w:rsidRPr="00652A60" w:rsidRDefault="00963251" w:rsidP="00963251">
      <w:pPr>
        <w:ind w:firstLine="0"/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Умная платформа для адаптации сотрудников. Описание функционала платформы:</w:t>
      </w:r>
    </w:p>
    <w:p w14:paraId="3C387E4F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1. Персонализированный маршрут адаптации: план адаптации формируется автоматически с учётом опыта, должности и навыков новичка. Этапы: знакомство с командой, обучение инструментам, выполнение первых задач, интеграция в культуру компании.</w:t>
      </w:r>
    </w:p>
    <w:p w14:paraId="5E52605C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2. Курсы, видео и практические задания подаются пошагово и интерактивно. Встроенные тесты и кейсы помогают закрепить материал и проверить понимание.</w:t>
      </w:r>
    </w:p>
    <w:p w14:paraId="19478416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3. Чат-бот отвечает на вопросы новичка, подсказывает инструкции и процессы. AI анализирует прогресс и выявляет трудности на ранних этапах.</w:t>
      </w:r>
    </w:p>
    <w:p w14:paraId="67A31196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4. Виртуальные комнаты, форумы, интерактивные знакомства с коллегами. Это дает возможность новым сотрудникам быстрее включается в команду, чувствовать себя частью коллектива.</w:t>
      </w:r>
    </w:p>
    <w:p w14:paraId="75E6A046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lastRenderedPageBreak/>
        <w:t>5. Дашборд для HR с отслеживанием прогресса, вовлечённости и проблемных зон. Позволяет корректировать маршрут адаптации в режиме реального времени.</w:t>
      </w:r>
    </w:p>
    <w:p w14:paraId="2B9F9624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6. Доступ к заданиям, обучению и корпоративной информации в любое время и на любом устройстве. Напоминания о дедлайнах и новых материалах повышают дисциплину и вовлечённость.</w:t>
      </w:r>
    </w:p>
    <w:p w14:paraId="244FAE88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Принцип работы</w:t>
      </w:r>
    </w:p>
    <w:p w14:paraId="1FE76DE0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1. Новый сотрудник регистрируется → платформа автоматически формирует персональный маршрут адаптации.</w:t>
      </w:r>
    </w:p>
    <w:p w14:paraId="0C6EF562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2. AI и чат-бот сопровождают новичка, помогают выполнять задания и отвечают на вопросы.</w:t>
      </w:r>
    </w:p>
    <w:p w14:paraId="17C85D43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3. Новичок проходит интерактивные модули, выполняет практические задания и участвует в командных активностях.</w:t>
      </w:r>
    </w:p>
    <w:p w14:paraId="7CAE90B4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4. HR и руководство видят все показатели эффективности, вовлечённость и проблемные этапы.</w:t>
      </w:r>
    </w:p>
    <w:p w14:paraId="4FF24087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5. На основе аналитики маршрут адаптации можно подстраивать под конкретного сотрудника или команду.</w:t>
      </w:r>
    </w:p>
    <w:p w14:paraId="1BA24DB1" w14:textId="77777777" w:rsidR="00963251" w:rsidRPr="00652A60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 xml:space="preserve">Кроме того, платформа поддерживает мобильные устройства и </w:t>
      </w:r>
      <w:proofErr w:type="spellStart"/>
      <w:r w:rsidRPr="00652A60">
        <w:rPr>
          <w:rFonts w:cs="Times New Roman"/>
          <w:szCs w:val="24"/>
        </w:rPr>
        <w:t>push</w:t>
      </w:r>
      <w:proofErr w:type="spellEnd"/>
      <w:r w:rsidRPr="00652A60">
        <w:rPr>
          <w:rFonts w:cs="Times New Roman"/>
          <w:szCs w:val="24"/>
        </w:rPr>
        <w:t>-уведомления, чтобы сотрудник всегда имел доступ к заданиям, обучающим материалам и корпоративной информации.</w:t>
      </w:r>
    </w:p>
    <w:p w14:paraId="3C8B4030" w14:textId="77777777" w:rsidR="00963251" w:rsidRPr="00652A60" w:rsidRDefault="00963251" w:rsidP="00963251">
      <w:pPr>
        <w:rPr>
          <w:rFonts w:cs="Times New Roman"/>
          <w:szCs w:val="24"/>
        </w:rPr>
      </w:pPr>
    </w:p>
    <w:p w14:paraId="452A56D1" w14:textId="77777777" w:rsidR="00963251" w:rsidRPr="002B4AA7" w:rsidRDefault="00963251" w:rsidP="00963251">
      <w:pPr>
        <w:numPr>
          <w:ilvl w:val="0"/>
          <w:numId w:val="3"/>
        </w:numPr>
        <w:rPr>
          <w:rFonts w:cs="Times New Roman"/>
          <w:b/>
          <w:bCs/>
          <w:szCs w:val="24"/>
        </w:rPr>
      </w:pPr>
      <w:r w:rsidRPr="00652A60">
        <w:rPr>
          <w:rFonts w:cs="Times New Roman"/>
          <w:b/>
          <w:bCs/>
          <w:szCs w:val="24"/>
        </w:rPr>
        <w:t>Почему ваши идеи и предлагаемые способы решения должны сработать</w:t>
      </w:r>
    </w:p>
    <w:p w14:paraId="0451608D" w14:textId="77777777" w:rsidR="00963251" w:rsidRPr="002B4AA7" w:rsidRDefault="00963251" w:rsidP="00963251">
      <w:pPr>
        <w:rPr>
          <w:rFonts w:cs="Times New Roman"/>
          <w:szCs w:val="24"/>
        </w:rPr>
      </w:pPr>
      <w:r w:rsidRPr="00652A60">
        <w:rPr>
          <w:rFonts w:cs="Times New Roman"/>
          <w:szCs w:val="24"/>
        </w:rPr>
        <w:t>Платформа работает на рынке, потому что одновременно решает реальные боли бизнеса и сотрудников, создаёт материальный стимул для быстрого включения в работу, использует современные технологии и помогает компаниям экономить ресурсы, повышая эффективность онбординга.</w:t>
      </w:r>
    </w:p>
    <w:p w14:paraId="40F1C5C8" w14:textId="77777777" w:rsidR="00963251" w:rsidRPr="002B4AA7" w:rsidRDefault="00963251" w:rsidP="00963251">
      <w:pPr>
        <w:rPr>
          <w:rFonts w:cs="Times New Roman"/>
          <w:szCs w:val="24"/>
        </w:rPr>
      </w:pPr>
      <w:r w:rsidRPr="002B4AA7">
        <w:rPr>
          <w:rFonts w:cs="Times New Roman"/>
          <w:szCs w:val="24"/>
        </w:rPr>
        <w:t>Во-первых, текучка на испытательном сроке является серьёзной проблемой: до 60% увольнений происходят из-за несоответствия ожиданий и реальности работы.  использует финансовые стимулы, персонализированные маршруты адаптации и поддержку AI, что позволяет снизить текучку на 30–50%.</w:t>
      </w:r>
    </w:p>
    <w:p w14:paraId="163D6B37" w14:textId="77777777" w:rsidR="00963251" w:rsidRPr="002B4AA7" w:rsidRDefault="00963251" w:rsidP="00963251">
      <w:pPr>
        <w:rPr>
          <w:rFonts w:cs="Times New Roman"/>
          <w:szCs w:val="24"/>
        </w:rPr>
      </w:pPr>
      <w:r w:rsidRPr="002B4AA7">
        <w:rPr>
          <w:rFonts w:cs="Times New Roman"/>
          <w:szCs w:val="24"/>
        </w:rPr>
        <w:t>Во-вторых, адаптация новичков в российских компаниях занимает в среднем от 3 до 6 месяцев. С помощью AI, автоматических планов адаптации и интеграции с корпоративными системами, платформа позволяет ускорить выход сотрудников на продуктивность на 20–40%, экономя ресурсы компании и повышая окупаемость новых сотрудников.</w:t>
      </w:r>
    </w:p>
    <w:p w14:paraId="4D46E37D" w14:textId="77777777" w:rsidR="00963251" w:rsidRPr="002B4AA7" w:rsidRDefault="00963251" w:rsidP="00963251">
      <w:pPr>
        <w:rPr>
          <w:rFonts w:cs="Times New Roman"/>
          <w:szCs w:val="24"/>
        </w:rPr>
      </w:pPr>
      <w:r w:rsidRPr="002B4AA7">
        <w:rPr>
          <w:rFonts w:cs="Times New Roman"/>
          <w:szCs w:val="24"/>
        </w:rPr>
        <w:t xml:space="preserve">В-третьих, вовлечённость сотрудников напрямую влияет на эффективность онбординга. Исследования показывают, что интерактивные и </w:t>
      </w:r>
      <w:proofErr w:type="spellStart"/>
      <w:r w:rsidRPr="002B4AA7">
        <w:rPr>
          <w:rFonts w:cs="Times New Roman"/>
          <w:szCs w:val="24"/>
        </w:rPr>
        <w:t>геймифицированные</w:t>
      </w:r>
      <w:proofErr w:type="spellEnd"/>
      <w:r w:rsidRPr="002B4AA7">
        <w:rPr>
          <w:rFonts w:cs="Times New Roman"/>
          <w:szCs w:val="24"/>
        </w:rPr>
        <w:t xml:space="preserve"> решения повышают вовлечённость на 25–35%.  использует баллы, бонусы и награды, что делает процесс адаптации интересным и мотивирующим.</w:t>
      </w:r>
    </w:p>
    <w:p w14:paraId="33920954" w14:textId="77777777" w:rsidR="00963251" w:rsidRPr="002B4AA7" w:rsidRDefault="00963251" w:rsidP="00963251">
      <w:pPr>
        <w:rPr>
          <w:rFonts w:cs="Times New Roman"/>
          <w:szCs w:val="24"/>
        </w:rPr>
      </w:pPr>
      <w:r w:rsidRPr="002B4AA7">
        <w:rPr>
          <w:rFonts w:cs="Times New Roman"/>
          <w:szCs w:val="24"/>
        </w:rPr>
        <w:t>В-четвёртых, аналитика HR-процессов в российских компаниях часто недостаточна: 41% адаптаций проходят без чёткой системы мониторинга. Платформа собирает данные о прогрессе, проблемных этапах и вовлечённости, позволяя HR в 2–3 раза быстрее корректировать маршруты адаптации и принимать решения на основе реальных данных.</w:t>
      </w:r>
    </w:p>
    <w:p w14:paraId="047CA9F8" w14:textId="77777777" w:rsidR="00963251" w:rsidRPr="002B4AA7" w:rsidRDefault="00963251" w:rsidP="00963251">
      <w:pPr>
        <w:rPr>
          <w:rFonts w:cs="Times New Roman"/>
          <w:szCs w:val="24"/>
        </w:rPr>
      </w:pPr>
    </w:p>
    <w:p w14:paraId="0F7D6652" w14:textId="77777777" w:rsidR="00A43FAA" w:rsidRDefault="00A43FAA" w:rsidP="00457FF2">
      <w:pPr>
        <w:ind w:firstLine="0"/>
      </w:pPr>
    </w:p>
    <w:sectPr w:rsidR="00A43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9511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7225765">
    <w:abstractNumId w:val="0"/>
  </w:num>
  <w:num w:numId="3" w16cid:durableId="857428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E8"/>
    <w:rsid w:val="002B69E0"/>
    <w:rsid w:val="003A0834"/>
    <w:rsid w:val="00457FF2"/>
    <w:rsid w:val="008F6A0E"/>
    <w:rsid w:val="00963251"/>
    <w:rsid w:val="009E4334"/>
    <w:rsid w:val="00A43FAA"/>
    <w:rsid w:val="00B44728"/>
    <w:rsid w:val="00CC5DFA"/>
    <w:rsid w:val="00ED7EE8"/>
    <w:rsid w:val="00F2711A"/>
    <w:rsid w:val="00F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519D"/>
  <w15:chartTrackingRefBased/>
  <w15:docId w15:val="{0EEE9102-2BF8-42CF-B6F1-38C300D0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921"/>
    <w:pPr>
      <w:spacing w:before="120" w:after="120" w:line="240" w:lineRule="auto"/>
      <w:ind w:firstLine="794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D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E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E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E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E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E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EE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EE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EE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ED7EE8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D7EE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ED7EE8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D7EE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D7EE8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ED7EE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EE8"/>
    <w:pPr>
      <w:numPr>
        <w:ilvl w:val="1"/>
      </w:numPr>
      <w:spacing w:after="160"/>
      <w:ind w:firstLine="79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E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EE8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ED7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EE8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ED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3518</Words>
  <Characters>20056</Characters>
  <Application>Microsoft Office Word</Application>
  <DocSecurity>0</DocSecurity>
  <Lines>167</Lines>
  <Paragraphs>47</Paragraphs>
  <ScaleCrop>false</ScaleCrop>
  <Company/>
  <LinksUpToDate>false</LinksUpToDate>
  <CharactersWithSpaces>23527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Ухачина</dc:creator>
  <cp:keywords/>
  <dc:description/>
  <cp:lastModifiedBy>Амина Ухачина</cp:lastModifiedBy>
  <cp:revision>5</cp:revision>
  <dcterms:created xsi:type="dcterms:W3CDTF">2025-10-19T05:41:00Z</dcterms:created>
  <dcterms:modified xsi:type="dcterms:W3CDTF">2025-10-19T05:42:00Z</dcterms:modified>
</cp:coreProperties>
</file>