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3B416F4A" w14:textId="62672308" w:rsidR="00AB22CD" w:rsidRDefault="00AB22C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Платформа токенизации залоговых активов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30196FA5" w:rsidR="00241635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Искал проблемы в сфере юридического кредитования и кредитования МСП под залог недвижимости. Т.к. сейчас</w:t>
      </w:r>
      <w:r w:rsidRPr="00AB22CD">
        <w:rPr>
          <w:rFonts w:ascii="Times New Roman" w:hAnsi="Times New Roman" w:cs="Times New Roman"/>
          <w:sz w:val="24"/>
          <w:szCs w:val="24"/>
        </w:rPr>
        <w:t xml:space="preserve">: длинный и дорогой цикл сделки (2–6 недель), много ручных операций и участников (банк, оценщик, нотариус, МФЦ, Росреестр). </w:t>
      </w:r>
      <w:r>
        <w:rPr>
          <w:rFonts w:ascii="Times New Roman" w:hAnsi="Times New Roman" w:cs="Times New Roman"/>
          <w:sz w:val="24"/>
          <w:szCs w:val="24"/>
        </w:rPr>
        <w:t>Также довольно высокие операционные риски</w:t>
      </w:r>
      <w:r w:rsidRPr="004E5DE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  <w:t xml:space="preserve">А побывав на пленарной дискуссии на </w:t>
      </w:r>
      <w:proofErr w:type="spellStart"/>
      <w:r w:rsidR="004E5DEA">
        <w:rPr>
          <w:rFonts w:ascii="Times New Roman" w:hAnsi="Times New Roman" w:cs="Times New Roman"/>
          <w:sz w:val="24"/>
          <w:szCs w:val="24"/>
          <w:lang w:val="en-US"/>
        </w:rPr>
        <w:t>Finopolis</w:t>
      </w:r>
      <w:proofErr w:type="spellEnd"/>
      <w:r w:rsidR="004E5DEA" w:rsidRPr="004E5DE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2025 (</w:t>
      </w:r>
      <w:r w:rsidR="004E5DEA">
        <w:rPr>
          <w:rFonts w:ascii="Times New Roman" w:hAnsi="Times New Roman" w:cs="Times New Roman"/>
          <w:sz w:val="24"/>
          <w:szCs w:val="24"/>
        </w:rPr>
        <w:t>Тема пленарки</w:t>
      </w:r>
      <w:r w:rsidR="004E5DEA" w:rsidRPr="004E5DE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Национальная цифровая инфраструктура финансового рынка </w:t>
      </w:r>
      <w:proofErr w:type="spellStart"/>
      <w:r>
        <w:rPr>
          <w:rFonts w:ascii="Times New Roman" w:hAnsi="Times New Roman" w:cs="Times New Roman"/>
          <w:sz w:val="24"/>
          <w:szCs w:val="24"/>
        </w:rPr>
        <w:t>ЦИФРа</w:t>
      </w:r>
      <w:proofErr w:type="spellEnd"/>
      <w:r w:rsidRPr="00AB22CD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в поисках баланса.</w:t>
      </w:r>
      <w:r w:rsidRPr="00AB22C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Где представители банков, ЦБ РФ и Мин Цифры обсуждали создание единой инфраструктуры обмена данными – так называемое окно возможностей для инфраструктурного решения. </w:t>
      </w:r>
    </w:p>
    <w:p w14:paraId="38725B4E" w14:textId="5ADCE608" w:rsidR="00241635" w:rsidRPr="004E5DEA" w:rsidRDefault="00AB22CD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Гипотеза</w:t>
      </w:r>
      <w:r w:rsidRPr="00AB22CD">
        <w:rPr>
          <w:rFonts w:ascii="Times New Roman" w:hAnsi="Times New Roman" w:cs="Times New Roman"/>
          <w:sz w:val="24"/>
          <w:szCs w:val="24"/>
        </w:rPr>
        <w:t xml:space="preserve">: цифровизация и «токенизация прав требований» по 259-ФЗ (ЦФА) + интеграции с </w:t>
      </w:r>
      <w:proofErr w:type="spellStart"/>
      <w:proofErr w:type="gramStart"/>
      <w:r w:rsidRPr="00AB22CD">
        <w:rPr>
          <w:rFonts w:ascii="Times New Roman" w:hAnsi="Times New Roman" w:cs="Times New Roman"/>
          <w:sz w:val="24"/>
          <w:szCs w:val="24"/>
        </w:rPr>
        <w:t>гос</w:t>
      </w:r>
      <w:proofErr w:type="spellEnd"/>
      <w:r w:rsidRPr="00AB22CD">
        <w:rPr>
          <w:rFonts w:ascii="Times New Roman" w:hAnsi="Times New Roman" w:cs="Times New Roman"/>
          <w:sz w:val="24"/>
          <w:szCs w:val="24"/>
        </w:rPr>
        <w:t>-реестрами</w:t>
      </w:r>
      <w:proofErr w:type="gramEnd"/>
      <w:r w:rsidRPr="00AB22CD">
        <w:rPr>
          <w:rFonts w:ascii="Times New Roman" w:hAnsi="Times New Roman" w:cs="Times New Roman"/>
          <w:sz w:val="24"/>
          <w:szCs w:val="24"/>
        </w:rPr>
        <w:t xml:space="preserve"> способны сократить сроки до 1–2 дней и сделать процесс прозрачно-управляемым.</w:t>
      </w: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5546B339" w14:textId="5C574ABC" w:rsidR="00AB22CD" w:rsidRDefault="004E5DEA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Есть понимание таких проблем как</w:t>
      </w:r>
      <w:r w:rsidRPr="004E5DEA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д</w:t>
      </w:r>
      <w:r w:rsidR="00AB22CD">
        <w:rPr>
          <w:rFonts w:ascii="Times New Roman" w:hAnsi="Times New Roman" w:cs="Times New Roman"/>
          <w:sz w:val="24"/>
          <w:szCs w:val="24"/>
        </w:rPr>
        <w:t>олгий сбор документов, оценка, юр-проверка, регистрация обременение – все эти этапы занимают недели. Также довольно</w:t>
      </w:r>
      <w:r>
        <w:rPr>
          <w:rFonts w:ascii="Times New Roman" w:hAnsi="Times New Roman" w:cs="Times New Roman"/>
          <w:sz w:val="24"/>
          <w:szCs w:val="24"/>
        </w:rPr>
        <w:t>-</w:t>
      </w:r>
      <w:r w:rsidR="00AB22CD">
        <w:rPr>
          <w:rFonts w:ascii="Times New Roman" w:hAnsi="Times New Roman" w:cs="Times New Roman"/>
          <w:sz w:val="24"/>
          <w:szCs w:val="24"/>
        </w:rPr>
        <w:t>таки фрагментированные данные</w:t>
      </w:r>
      <w:r w:rsidR="00AB22CD" w:rsidRPr="00AB22CD">
        <w:rPr>
          <w:rFonts w:ascii="Times New Roman" w:hAnsi="Times New Roman" w:cs="Times New Roman"/>
          <w:sz w:val="24"/>
          <w:szCs w:val="24"/>
        </w:rPr>
        <w:t>: ЕГРН, нотариальные сведения, KYC/</w:t>
      </w:r>
      <w:proofErr w:type="gramStart"/>
      <w:r w:rsidR="00AB22CD" w:rsidRPr="00AB22CD">
        <w:rPr>
          <w:rFonts w:ascii="Times New Roman" w:hAnsi="Times New Roman" w:cs="Times New Roman"/>
          <w:sz w:val="24"/>
          <w:szCs w:val="24"/>
        </w:rPr>
        <w:t>AML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комплексный мер по борьбе с отмыванием денежных средств)</w:t>
      </w:r>
      <w:r w:rsidR="00AB22CD" w:rsidRPr="00AB22CD">
        <w:rPr>
          <w:rFonts w:ascii="Times New Roman" w:hAnsi="Times New Roman" w:cs="Times New Roman"/>
          <w:sz w:val="24"/>
          <w:szCs w:val="24"/>
        </w:rPr>
        <w:t xml:space="preserve"> — разные окна/форматы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AB22CD" w:rsidRPr="00AB22CD">
        <w:rPr>
          <w:rFonts w:ascii="Times New Roman" w:hAnsi="Times New Roman" w:cs="Times New Roman"/>
          <w:sz w:val="24"/>
          <w:szCs w:val="24"/>
        </w:rPr>
        <w:t xml:space="preserve">ручные сверки. Высокая стоимость сделки: оценка, нотариус, госпошлины, внутренние ресурсы банка. </w:t>
      </w:r>
      <w:r w:rsidR="00AB22CD">
        <w:rPr>
          <w:rFonts w:ascii="Times New Roman" w:hAnsi="Times New Roman" w:cs="Times New Roman"/>
          <w:sz w:val="24"/>
          <w:szCs w:val="24"/>
        </w:rPr>
        <w:t xml:space="preserve">И присутствие непрозрачности статуса сделки, участники не видят, на каком этапе сейчас сделка и где она </w:t>
      </w:r>
      <w:r w:rsidR="00A1500D" w:rsidRPr="0091020E">
        <w:rPr>
          <w:rFonts w:ascii="Times New Roman" w:hAnsi="Times New Roman" w:cs="Times New Roman"/>
          <w:sz w:val="24"/>
          <w:szCs w:val="24"/>
        </w:rPr>
        <w:t>«</w:t>
      </w:r>
      <w:r w:rsidR="00AB22CD">
        <w:rPr>
          <w:rFonts w:ascii="Times New Roman" w:hAnsi="Times New Roman" w:cs="Times New Roman"/>
          <w:sz w:val="24"/>
          <w:szCs w:val="24"/>
        </w:rPr>
        <w:t>застряла</w:t>
      </w:r>
      <w:r w:rsidR="00A1500D" w:rsidRPr="00A1500D">
        <w:rPr>
          <w:rFonts w:ascii="Times New Roman" w:hAnsi="Times New Roman" w:cs="Times New Roman"/>
          <w:sz w:val="24"/>
          <w:szCs w:val="24"/>
        </w:rPr>
        <w:t>»</w:t>
      </w:r>
      <w:r w:rsidR="00AB22CD" w:rsidRPr="00AB22CD">
        <w:rPr>
          <w:rFonts w:ascii="Times New Roman" w:hAnsi="Times New Roman" w:cs="Times New Roman"/>
          <w:sz w:val="24"/>
          <w:szCs w:val="24"/>
        </w:rPr>
        <w:t xml:space="preserve">. </w:t>
      </w:r>
      <w:r w:rsidR="00AB22CD">
        <w:rPr>
          <w:rFonts w:ascii="Times New Roman" w:hAnsi="Times New Roman" w:cs="Times New Roman"/>
          <w:sz w:val="24"/>
          <w:szCs w:val="24"/>
        </w:rPr>
        <w:t xml:space="preserve">Безусловно присутствует риск </w:t>
      </w:r>
      <w:proofErr w:type="gramStart"/>
      <w:r w:rsidR="00AB22CD">
        <w:rPr>
          <w:rFonts w:ascii="Times New Roman" w:hAnsi="Times New Roman" w:cs="Times New Roman"/>
          <w:sz w:val="24"/>
          <w:szCs w:val="24"/>
        </w:rPr>
        <w:t>ошибок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когда </w:t>
      </w:r>
      <w:r w:rsidR="005749A0">
        <w:rPr>
          <w:rFonts w:ascii="Times New Roman" w:hAnsi="Times New Roman" w:cs="Times New Roman"/>
          <w:sz w:val="24"/>
          <w:szCs w:val="24"/>
        </w:rPr>
        <w:t>используются</w:t>
      </w:r>
      <w:r w:rsidR="00AB22CD" w:rsidRPr="005749A0">
        <w:rPr>
          <w:rFonts w:ascii="Times New Roman" w:hAnsi="Times New Roman" w:cs="Times New Roman"/>
          <w:sz w:val="24"/>
          <w:szCs w:val="24"/>
        </w:rPr>
        <w:t xml:space="preserve"> </w:t>
      </w:r>
      <w:r w:rsidR="005749A0" w:rsidRPr="005749A0">
        <w:rPr>
          <w:rFonts w:ascii="Times New Roman" w:hAnsi="Times New Roman" w:cs="Times New Roman"/>
          <w:sz w:val="24"/>
          <w:szCs w:val="24"/>
        </w:rPr>
        <w:t>неправильные реквизиты объекта/сторон</w:t>
      </w:r>
      <w:r w:rsidR="005749A0">
        <w:rPr>
          <w:rFonts w:ascii="Times New Roman" w:hAnsi="Times New Roman" w:cs="Times New Roman"/>
          <w:sz w:val="24"/>
          <w:szCs w:val="24"/>
        </w:rPr>
        <w:t xml:space="preserve">, соответственно – это </w:t>
      </w:r>
      <w:r w:rsidR="005749A0" w:rsidRPr="005749A0">
        <w:rPr>
          <w:rFonts w:ascii="Times New Roman" w:hAnsi="Times New Roman" w:cs="Times New Roman"/>
          <w:sz w:val="24"/>
          <w:szCs w:val="24"/>
        </w:rPr>
        <w:t>возвраты,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49A0" w:rsidRPr="005749A0">
        <w:rPr>
          <w:rFonts w:ascii="Times New Roman" w:hAnsi="Times New Roman" w:cs="Times New Roman"/>
          <w:sz w:val="24"/>
          <w:szCs w:val="24"/>
        </w:rPr>
        <w:t>перерегистрация.</w:t>
      </w:r>
    </w:p>
    <w:p w14:paraId="684BC8FE" w14:textId="7655D089" w:rsidR="005749A0" w:rsidRPr="005749A0" w:rsidRDefault="005749A0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есть правовое ограничение токенизации</w:t>
      </w:r>
      <w:r w:rsidRPr="005749A0">
        <w:rPr>
          <w:rFonts w:ascii="Times New Roman" w:hAnsi="Times New Roman" w:cs="Times New Roman"/>
          <w:sz w:val="24"/>
          <w:szCs w:val="24"/>
        </w:rPr>
        <w:t xml:space="preserve">: по 259-ФЗ нельзя выпускать унитарное цифровое право </w:t>
      </w:r>
      <w:proofErr w:type="gramStart"/>
      <w:r w:rsidRPr="005749A0">
        <w:rPr>
          <w:rFonts w:ascii="Times New Roman" w:hAnsi="Times New Roman" w:cs="Times New Roman"/>
          <w:sz w:val="24"/>
          <w:szCs w:val="24"/>
        </w:rPr>
        <w:t>на объекты</w:t>
      </w:r>
      <w:proofErr w:type="gramEnd"/>
      <w:r w:rsidRPr="005749A0">
        <w:rPr>
          <w:rFonts w:ascii="Times New Roman" w:hAnsi="Times New Roman" w:cs="Times New Roman"/>
          <w:sz w:val="24"/>
          <w:szCs w:val="24"/>
        </w:rPr>
        <w:t xml:space="preserve"> </w:t>
      </w:r>
      <w:r w:rsidR="004E5DEA">
        <w:rPr>
          <w:rFonts w:ascii="Times New Roman" w:hAnsi="Times New Roman" w:cs="Times New Roman"/>
          <w:sz w:val="24"/>
          <w:szCs w:val="24"/>
        </w:rPr>
        <w:t xml:space="preserve">которые подлежат </w:t>
      </w:r>
      <w:r w:rsidRPr="005749A0">
        <w:rPr>
          <w:rFonts w:ascii="Times New Roman" w:hAnsi="Times New Roman" w:cs="Times New Roman"/>
          <w:sz w:val="24"/>
          <w:szCs w:val="24"/>
        </w:rPr>
        <w:t>госрегистрации (недвижимость); сейчас возможна токенизация денежных требований, связанных с её использованием (</w:t>
      </w:r>
      <w:proofErr w:type="gramStart"/>
      <w:r w:rsidR="004E5DEA">
        <w:rPr>
          <w:rFonts w:ascii="Times New Roman" w:hAnsi="Times New Roman" w:cs="Times New Roman"/>
          <w:sz w:val="24"/>
          <w:szCs w:val="24"/>
        </w:rPr>
        <w:t>к примеру</w:t>
      </w:r>
      <w:proofErr w:type="gramEnd"/>
      <w:r w:rsidR="004E5DEA">
        <w:rPr>
          <w:rFonts w:ascii="Times New Roman" w:hAnsi="Times New Roman" w:cs="Times New Roman"/>
          <w:sz w:val="24"/>
          <w:szCs w:val="24"/>
        </w:rPr>
        <w:t xml:space="preserve"> могут быть арендные платежи</w:t>
      </w:r>
      <w:r w:rsidRPr="005749A0">
        <w:rPr>
          <w:rFonts w:ascii="Times New Roman" w:hAnsi="Times New Roman" w:cs="Times New Roman"/>
          <w:sz w:val="24"/>
          <w:szCs w:val="24"/>
        </w:rPr>
        <w:t>).</w:t>
      </w:r>
    </w:p>
    <w:p w14:paraId="208E91F7" w14:textId="77777777" w:rsidR="00241635" w:rsidRPr="004E5DEA" w:rsidRDefault="00241635" w:rsidP="0024163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40385A" w14:textId="7CA28C40" w:rsidR="00241635" w:rsidRPr="004E5DEA" w:rsidRDefault="005749A0" w:rsidP="00241635">
      <w:pPr>
        <w:rPr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Сейчас это классический процесс для банков</w:t>
      </w:r>
      <w:r w:rsidRPr="005749A0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Ручные проверки </w:t>
      </w:r>
      <w:r w:rsidRPr="005749A0">
        <w:rPr>
          <w:rFonts w:ascii="Times New Roman" w:hAnsi="Times New Roman" w:cs="Times New Roman"/>
          <w:sz w:val="24"/>
          <w:szCs w:val="24"/>
        </w:rPr>
        <w:t xml:space="preserve">ЕГРН/судебных споров, МФЦ/Росреестр, обмен документами по </w:t>
      </w:r>
      <w:proofErr w:type="spellStart"/>
      <w:r w:rsidRPr="005749A0">
        <w:rPr>
          <w:rFonts w:ascii="Times New Roman" w:hAnsi="Times New Roman" w:cs="Times New Roman"/>
          <w:sz w:val="24"/>
          <w:szCs w:val="24"/>
        </w:rPr>
        <w:t>e-mail</w:t>
      </w:r>
      <w:proofErr w:type="spellEnd"/>
      <w:r w:rsidRPr="005749A0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Присутствуют только точечные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  <w:r w:rsidRPr="005749A0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внедрения</w:t>
      </w:r>
      <w:r w:rsidR="004E5DEA">
        <w:rPr>
          <w:rFonts w:ascii="Times New Roman" w:hAnsi="Times New Roman" w:cs="Times New Roman"/>
          <w:sz w:val="24"/>
          <w:szCs w:val="24"/>
        </w:rPr>
        <w:t xml:space="preserve"> такие как</w:t>
      </w:r>
      <w:r w:rsidR="004E5DEA" w:rsidRPr="004E5DEA">
        <w:rPr>
          <w:rFonts w:ascii="Times New Roman" w:hAnsi="Times New Roman" w:cs="Times New Roman"/>
          <w:sz w:val="24"/>
          <w:szCs w:val="24"/>
        </w:rPr>
        <w:t xml:space="preserve">: </w:t>
      </w:r>
      <w:r w:rsidRPr="005749A0">
        <w:rPr>
          <w:rFonts w:ascii="Times New Roman" w:hAnsi="Times New Roman" w:cs="Times New Roman"/>
          <w:sz w:val="24"/>
          <w:szCs w:val="24"/>
        </w:rPr>
        <w:t xml:space="preserve">CRM, BPM, электронная закладная, внешние скоринги и витрины данных. </w:t>
      </w:r>
      <w:r>
        <w:rPr>
          <w:rFonts w:ascii="Times New Roman" w:hAnsi="Times New Roman" w:cs="Times New Roman"/>
          <w:sz w:val="24"/>
          <w:szCs w:val="24"/>
        </w:rPr>
        <w:t xml:space="preserve">Также </w:t>
      </w:r>
      <w:r w:rsidRPr="005749A0">
        <w:rPr>
          <w:rFonts w:ascii="Times New Roman" w:hAnsi="Times New Roman" w:cs="Times New Roman"/>
          <w:sz w:val="24"/>
          <w:szCs w:val="24"/>
        </w:rPr>
        <w:t>это внешние операторы по сбору/проверке документов</w:t>
      </w:r>
      <w:r>
        <w:rPr>
          <w:rFonts w:ascii="Times New Roman" w:hAnsi="Times New Roman" w:cs="Times New Roman"/>
          <w:sz w:val="24"/>
          <w:szCs w:val="24"/>
        </w:rPr>
        <w:t xml:space="preserve"> и только п</w:t>
      </w:r>
      <w:r w:rsidRPr="005749A0">
        <w:rPr>
          <w:rFonts w:ascii="Times New Roman" w:hAnsi="Times New Roman" w:cs="Times New Roman"/>
          <w:sz w:val="24"/>
          <w:szCs w:val="24"/>
        </w:rPr>
        <w:t>илоты ЦФА: токенизация денежных требований (арендные платежи/кэш-флоу), но без токенизации самого права на объект.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Из каких источников вы получили данные о проблемах и решениях в этой сфере?</w:t>
      </w:r>
    </w:p>
    <w:p w14:paraId="788A00B9" w14:textId="2DA4F2A7" w:rsidR="005749A0" w:rsidRPr="004E5DEA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5749A0">
        <w:rPr>
          <w:rFonts w:ascii="Times New Roman" w:hAnsi="Times New Roman" w:cs="Times New Roman"/>
          <w:sz w:val="24"/>
          <w:szCs w:val="24"/>
        </w:rPr>
        <w:t>нтервью с проектными офисами банков (кредитование МС</w:t>
      </w:r>
      <w:r>
        <w:rPr>
          <w:rFonts w:ascii="Times New Roman" w:hAnsi="Times New Roman" w:cs="Times New Roman"/>
          <w:sz w:val="24"/>
          <w:szCs w:val="24"/>
        </w:rPr>
        <w:t xml:space="preserve">П </w:t>
      </w:r>
      <w:r w:rsidRPr="005749A0">
        <w:rPr>
          <w:rFonts w:ascii="Times New Roman" w:hAnsi="Times New Roman" w:cs="Times New Roman"/>
          <w:sz w:val="24"/>
          <w:szCs w:val="24"/>
        </w:rPr>
        <w:t>и корпоративных клиентов)</w:t>
      </w:r>
      <w:r>
        <w:rPr>
          <w:rFonts w:ascii="Times New Roman" w:hAnsi="Times New Roman" w:cs="Times New Roman"/>
          <w:sz w:val="24"/>
          <w:szCs w:val="24"/>
        </w:rPr>
        <w:t xml:space="preserve">, ну и </w:t>
      </w:r>
      <w:r w:rsidRPr="005749A0">
        <w:rPr>
          <w:rFonts w:ascii="Times New Roman" w:hAnsi="Times New Roman" w:cs="Times New Roman"/>
          <w:sz w:val="24"/>
          <w:szCs w:val="24"/>
        </w:rPr>
        <w:t>публичные релизы Росреестра/обсуждения финтех-сообщества (про сроки, цифровые закладные, ЕГРН-интеграции</w:t>
      </w:r>
      <w:r>
        <w:rPr>
          <w:rFonts w:ascii="Times New Roman" w:hAnsi="Times New Roman" w:cs="Times New Roman"/>
          <w:sz w:val="24"/>
          <w:szCs w:val="24"/>
        </w:rPr>
        <w:t>, о</w:t>
      </w:r>
      <w:r w:rsidRPr="005749A0">
        <w:rPr>
          <w:rFonts w:ascii="Times New Roman" w:hAnsi="Times New Roman" w:cs="Times New Roman"/>
          <w:sz w:val="24"/>
          <w:szCs w:val="24"/>
        </w:rPr>
        <w:t>бзоры рынка ЦФА/</w:t>
      </w:r>
      <w:proofErr w:type="spellStart"/>
      <w:r w:rsidRPr="005749A0">
        <w:rPr>
          <w:rFonts w:ascii="Times New Roman" w:hAnsi="Times New Roman" w:cs="Times New Roman"/>
          <w:sz w:val="24"/>
          <w:szCs w:val="24"/>
        </w:rPr>
        <w:t>регтех</w:t>
      </w:r>
      <w:proofErr w:type="spellEnd"/>
      <w:r w:rsidRPr="005749A0">
        <w:rPr>
          <w:rFonts w:ascii="Times New Roman" w:hAnsi="Times New Roman" w:cs="Times New Roman"/>
          <w:sz w:val="24"/>
          <w:szCs w:val="24"/>
        </w:rPr>
        <w:t>, пилоты российских площадок ЦФА</w:t>
      </w:r>
      <w:r>
        <w:rPr>
          <w:rFonts w:ascii="Times New Roman" w:hAnsi="Times New Roman" w:cs="Times New Roman"/>
          <w:sz w:val="24"/>
          <w:szCs w:val="24"/>
        </w:rPr>
        <w:t>.</w:t>
      </w:r>
      <w:r w:rsidR="004E5DEA" w:rsidRPr="004E5DEA">
        <w:rPr>
          <w:rFonts w:ascii="Times New Roman" w:hAnsi="Times New Roman" w:cs="Times New Roman"/>
          <w:sz w:val="24"/>
          <w:szCs w:val="24"/>
        </w:rPr>
        <w:t>)</w:t>
      </w:r>
    </w:p>
    <w:p w14:paraId="71E23225" w14:textId="337F8A9A" w:rsidR="00241635" w:rsidRPr="005749A0" w:rsidRDefault="005749A0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 проводился </w:t>
      </w:r>
      <w:r w:rsidRPr="005749A0">
        <w:rPr>
          <w:rFonts w:ascii="Times New Roman" w:hAnsi="Times New Roman" w:cs="Times New Roman"/>
          <w:sz w:val="24"/>
          <w:szCs w:val="24"/>
        </w:rPr>
        <w:t>собственный предварительный расчёт юнит-экономики по сделкам</w:t>
      </w:r>
      <w:r>
        <w:rPr>
          <w:rFonts w:ascii="Times New Roman" w:hAnsi="Times New Roman" w:cs="Times New Roman"/>
          <w:sz w:val="24"/>
          <w:szCs w:val="24"/>
        </w:rPr>
        <w:t xml:space="preserve"> (стоимость шагов</w:t>
      </w:r>
      <w:r w:rsidRPr="005749A0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сроки</w:t>
      </w:r>
      <w:r w:rsidRPr="005749A0">
        <w:rPr>
          <w:rFonts w:ascii="Times New Roman" w:hAnsi="Times New Roman" w:cs="Times New Roman"/>
          <w:sz w:val="24"/>
          <w:szCs w:val="24"/>
        </w:rPr>
        <w:t>).</w:t>
      </w: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354435AD" w:rsidR="00241635" w:rsidRDefault="004E5DEA" w:rsidP="005749A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Сейчас процесс сильно ф</w:t>
      </w:r>
      <w:r w:rsidR="005749A0" w:rsidRPr="005749A0">
        <w:rPr>
          <w:rFonts w:ascii="Times New Roman" w:hAnsi="Times New Roman" w:cs="Times New Roman"/>
          <w:sz w:val="24"/>
          <w:szCs w:val="24"/>
        </w:rPr>
        <w:t>рагмент</w:t>
      </w:r>
      <w:r>
        <w:rPr>
          <w:rFonts w:ascii="Times New Roman" w:hAnsi="Times New Roman" w:cs="Times New Roman"/>
          <w:sz w:val="24"/>
          <w:szCs w:val="24"/>
        </w:rPr>
        <w:t>ированный</w:t>
      </w:r>
      <w:r w:rsidR="005749A0" w:rsidRPr="005749A0">
        <w:rPr>
          <w:rFonts w:ascii="Times New Roman" w:hAnsi="Times New Roman" w:cs="Times New Roman"/>
          <w:sz w:val="24"/>
          <w:szCs w:val="24"/>
        </w:rPr>
        <w:t xml:space="preserve">: каждое звено автоматизируется в своём ПО, но сквозной процесс не «шьётся» </w:t>
      </w:r>
      <w:r>
        <w:rPr>
          <w:rFonts w:ascii="Times New Roman" w:hAnsi="Times New Roman" w:cs="Times New Roman"/>
          <w:sz w:val="24"/>
          <w:szCs w:val="24"/>
        </w:rPr>
        <w:t xml:space="preserve">и таким образом </w:t>
      </w:r>
      <w:r w:rsidR="005749A0" w:rsidRPr="005749A0">
        <w:rPr>
          <w:rFonts w:ascii="Times New Roman" w:hAnsi="Times New Roman" w:cs="Times New Roman"/>
          <w:sz w:val="24"/>
          <w:szCs w:val="24"/>
        </w:rPr>
        <w:t>теряется эффект времени и контроля.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749A0" w:rsidRPr="005749A0">
        <w:rPr>
          <w:rFonts w:ascii="Times New Roman" w:hAnsi="Times New Roman" w:cs="Times New Roman"/>
          <w:sz w:val="24"/>
          <w:szCs w:val="24"/>
        </w:rPr>
        <w:t xml:space="preserve">Высокая стоимость интеграций: каждая интеграция в банк тянет месяцы и миллионы </w:t>
      </w:r>
      <w:r w:rsidR="005749A0">
        <w:rPr>
          <w:rFonts w:ascii="Times New Roman" w:hAnsi="Times New Roman" w:cs="Times New Roman"/>
          <w:sz w:val="24"/>
          <w:szCs w:val="24"/>
        </w:rPr>
        <w:t>рублей</w:t>
      </w:r>
      <w:r w:rsidR="005749A0" w:rsidRPr="005749A0">
        <w:rPr>
          <w:rFonts w:ascii="Times New Roman" w:hAnsi="Times New Roman" w:cs="Times New Roman"/>
          <w:sz w:val="24"/>
          <w:szCs w:val="24"/>
        </w:rPr>
        <w:t>.</w:t>
      </w:r>
      <w:r w:rsidR="005749A0">
        <w:rPr>
          <w:rFonts w:ascii="Times New Roman" w:hAnsi="Times New Roman" w:cs="Times New Roman"/>
          <w:sz w:val="24"/>
          <w:szCs w:val="24"/>
        </w:rPr>
        <w:t xml:space="preserve"> Ну и о</w:t>
      </w:r>
      <w:r w:rsidR="005749A0" w:rsidRPr="005749A0">
        <w:rPr>
          <w:rFonts w:ascii="Times New Roman" w:hAnsi="Times New Roman" w:cs="Times New Roman"/>
          <w:sz w:val="24"/>
          <w:szCs w:val="24"/>
        </w:rPr>
        <w:t>тсутствие единого стандарта данных: поля/форматы/идентификаторы отличаются</w:t>
      </w:r>
      <w:r w:rsidR="005749A0">
        <w:rPr>
          <w:rFonts w:ascii="Times New Roman" w:hAnsi="Times New Roman" w:cs="Times New Roman"/>
          <w:sz w:val="24"/>
          <w:szCs w:val="24"/>
        </w:rPr>
        <w:t>, а это</w:t>
      </w:r>
      <w:r w:rsidR="005749A0" w:rsidRPr="005749A0">
        <w:rPr>
          <w:rFonts w:ascii="Times New Roman" w:hAnsi="Times New Roman" w:cs="Times New Roman"/>
          <w:sz w:val="24"/>
          <w:szCs w:val="24"/>
        </w:rPr>
        <w:t xml:space="preserve"> ручные трансформации и ошибки.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1131A54C" w:rsidR="00241635" w:rsidRPr="004E5DEA" w:rsidRDefault="002F2B5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Решение – инфраструктурная платформа с тремя слоями, где</w:t>
      </w:r>
      <w:r w:rsidRPr="002F2B53">
        <w:rPr>
          <w:rFonts w:ascii="Times New Roman" w:hAnsi="Times New Roman" w:cs="Times New Roman"/>
          <w:sz w:val="24"/>
          <w:szCs w:val="24"/>
        </w:rPr>
        <w:t>:</w:t>
      </w:r>
    </w:p>
    <w:p w14:paraId="4753CDAF" w14:textId="201F9D40" w:rsidR="002F2B53" w:rsidRPr="002F2B53" w:rsidRDefault="002F2B53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2B53">
        <w:rPr>
          <w:rFonts w:ascii="Times New Roman" w:hAnsi="Times New Roman" w:cs="Times New Roman"/>
          <w:b/>
          <w:bCs/>
          <w:sz w:val="24"/>
          <w:szCs w:val="24"/>
        </w:rPr>
        <w:t xml:space="preserve">Первый слой (данные и интеграции) </w:t>
      </w:r>
    </w:p>
    <w:p w14:paraId="741B56B0" w14:textId="23D4F269" w:rsidR="002F2B53" w:rsidRDefault="002F2B53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Коннекторы к ЕГРН</w:t>
      </w:r>
      <w:r w:rsidRPr="002F2B53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 xml:space="preserve">Росреестру, </w:t>
      </w:r>
      <w:r w:rsidRPr="002F2B53">
        <w:rPr>
          <w:rFonts w:ascii="Times New Roman" w:hAnsi="Times New Roman" w:cs="Times New Roman"/>
          <w:sz w:val="24"/>
          <w:szCs w:val="24"/>
        </w:rPr>
        <w:t>KYC/AML-сервисам, банковским АБС</w:t>
      </w:r>
      <w:r>
        <w:rPr>
          <w:rFonts w:ascii="Times New Roman" w:hAnsi="Times New Roman" w:cs="Times New Roman"/>
          <w:sz w:val="24"/>
          <w:szCs w:val="24"/>
        </w:rPr>
        <w:t>. Стандартизированная схема залоговой сделки (единые поля, справочники, валидаторы). Ну и это</w:t>
      </w:r>
      <w:r w:rsidRPr="009102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так называемая </w:t>
      </w:r>
      <w:r w:rsidR="00A1500D" w:rsidRPr="00A1500D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шина событий</w:t>
      </w:r>
      <w:r w:rsidR="00A1500D" w:rsidRPr="00A1500D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где каждый </w:t>
      </w:r>
      <w:r w:rsidR="0091020E" w:rsidRPr="0091020E">
        <w:rPr>
          <w:rFonts w:ascii="Times New Roman" w:hAnsi="Times New Roman" w:cs="Times New Roman"/>
          <w:sz w:val="24"/>
          <w:szCs w:val="24"/>
        </w:rPr>
        <w:t>компонент системы обща</w:t>
      </w:r>
      <w:r w:rsidR="0091020E">
        <w:rPr>
          <w:rFonts w:ascii="Times New Roman" w:hAnsi="Times New Roman" w:cs="Times New Roman"/>
          <w:sz w:val="24"/>
          <w:szCs w:val="24"/>
        </w:rPr>
        <w:t xml:space="preserve">ется </w:t>
      </w:r>
      <w:r w:rsidR="0091020E" w:rsidRPr="0091020E">
        <w:rPr>
          <w:rFonts w:ascii="Times New Roman" w:hAnsi="Times New Roman" w:cs="Times New Roman"/>
          <w:sz w:val="24"/>
          <w:szCs w:val="24"/>
        </w:rPr>
        <w:t>друг с другом, не зная о существовании друг друга</w:t>
      </w:r>
      <w:r w:rsidR="009102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8C9B0E" w14:textId="7744628B" w:rsidR="0091020E" w:rsidRDefault="0091020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 xml:space="preserve">Второй слой (смарт-контракты и ЦФА логика) </w:t>
      </w:r>
    </w:p>
    <w:p w14:paraId="53307C88" w14:textId="690BAE15" w:rsidR="0091020E" w:rsidRPr="004E5DEA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</w:t>
      </w:r>
      <w:r w:rsidRPr="0091020E">
        <w:rPr>
          <w:rFonts w:ascii="Times New Roman" w:hAnsi="Times New Roman" w:cs="Times New Roman"/>
          <w:sz w:val="24"/>
          <w:szCs w:val="24"/>
        </w:rPr>
        <w:t>библиотека смарт-контрактов для токенизации денежных требований, связанных с объектом (арендный поток/обслуживание кредита)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Escrow</w:t>
      </w:r>
      <w:r w:rsidRPr="0091020E">
        <w:rPr>
          <w:rFonts w:ascii="Times New Roman" w:hAnsi="Times New Roman" w:cs="Times New Roman"/>
          <w:sz w:val="24"/>
          <w:szCs w:val="24"/>
        </w:rPr>
        <w:t>-логика и автоматизация условий (переходы статусов, триггеры по документам/выпискам)</w:t>
      </w:r>
      <w:r>
        <w:rPr>
          <w:rFonts w:ascii="Times New Roman" w:hAnsi="Times New Roman" w:cs="Times New Roman"/>
          <w:sz w:val="24"/>
          <w:szCs w:val="24"/>
        </w:rPr>
        <w:t xml:space="preserve">, ну и </w:t>
      </w:r>
      <w:r w:rsidRPr="0091020E">
        <w:rPr>
          <w:rFonts w:ascii="Times New Roman" w:hAnsi="Times New Roman" w:cs="Times New Roman"/>
          <w:sz w:val="24"/>
          <w:szCs w:val="24"/>
        </w:rPr>
        <w:t>аудит смарт-контрактов и трассировка действий.</w:t>
      </w:r>
    </w:p>
    <w:p w14:paraId="4177688F" w14:textId="5504DEA8" w:rsid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Третий слой (автоматизация процесса и комплаенс) </w:t>
      </w:r>
    </w:p>
    <w:p w14:paraId="1261C41C" w14:textId="288309C9" w:rsidR="0091020E" w:rsidRP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Сквозной </w:t>
      </w:r>
      <w:r>
        <w:rPr>
          <w:rFonts w:ascii="Times New Roman" w:hAnsi="Times New Roman" w:cs="Times New Roman"/>
          <w:sz w:val="24"/>
          <w:szCs w:val="24"/>
          <w:lang w:val="en-US"/>
        </w:rPr>
        <w:t>BPM</w:t>
      </w:r>
      <w:r w:rsidR="004E5DEA" w:rsidRPr="004E5DEA">
        <w:rPr>
          <w:rFonts w:ascii="Times New Roman" w:hAnsi="Times New Roman" w:cs="Times New Roman"/>
          <w:sz w:val="24"/>
          <w:szCs w:val="24"/>
        </w:rPr>
        <w:t xml:space="preserve"> (</w:t>
      </w:r>
      <w:r w:rsidR="004E5DEA" w:rsidRPr="004E5DEA">
        <w:rPr>
          <w:rFonts w:ascii="Times New Roman" w:hAnsi="Times New Roman" w:cs="Times New Roman"/>
          <w:sz w:val="24"/>
          <w:szCs w:val="24"/>
        </w:rPr>
        <w:t>полная автоматизация и интеграция всех бизнес-процессов компании, от начала до конца, позволяющая всем отделам и сотрудникам работать как единый, прозрачный механизм</w:t>
      </w:r>
      <w:r w:rsidR="004E5DEA" w:rsidRPr="004E5DEA">
        <w:rPr>
          <w:rFonts w:ascii="Times New Roman" w:hAnsi="Times New Roman" w:cs="Times New Roman"/>
          <w:sz w:val="24"/>
          <w:szCs w:val="24"/>
        </w:rPr>
        <w:t>)</w:t>
      </w:r>
      <w:r w:rsidRPr="0091020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со всеми статусами, </w:t>
      </w:r>
      <w:r w:rsidRPr="0091020E">
        <w:rPr>
          <w:rFonts w:ascii="Times New Roman" w:hAnsi="Times New Roman" w:cs="Times New Roman"/>
          <w:sz w:val="24"/>
          <w:szCs w:val="24"/>
        </w:rPr>
        <w:t>SLA и ролями (банк, оценщик, регистратор, юрист)</w:t>
      </w:r>
      <w:r>
        <w:rPr>
          <w:rFonts w:ascii="Times New Roman" w:hAnsi="Times New Roman" w:cs="Times New Roman"/>
          <w:sz w:val="24"/>
          <w:szCs w:val="24"/>
        </w:rPr>
        <w:t>. Е</w:t>
      </w:r>
      <w:r w:rsidRPr="0091020E">
        <w:rPr>
          <w:rFonts w:ascii="Times New Roman" w:hAnsi="Times New Roman" w:cs="Times New Roman"/>
          <w:sz w:val="24"/>
          <w:szCs w:val="24"/>
        </w:rPr>
        <w:t>диный «кабинет участника» + шина уведомлений (E2E-прозрачность)</w:t>
      </w:r>
      <w:r>
        <w:rPr>
          <w:rFonts w:ascii="Times New Roman" w:hAnsi="Times New Roman" w:cs="Times New Roman"/>
          <w:sz w:val="24"/>
          <w:szCs w:val="24"/>
        </w:rPr>
        <w:t>. Б</w:t>
      </w:r>
      <w:r w:rsidRPr="0091020E">
        <w:rPr>
          <w:rFonts w:ascii="Times New Roman" w:hAnsi="Times New Roman" w:cs="Times New Roman"/>
          <w:sz w:val="24"/>
          <w:szCs w:val="24"/>
        </w:rPr>
        <w:t>езопасность (СКЗИ, HSM, SIEM), журналы событий, экспорт в отчётность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75E5B67" w14:textId="4BAD1A52" w:rsidR="0091020E" w:rsidRPr="0091020E" w:rsidRDefault="0091020E" w:rsidP="0091020E">
      <w:pPr>
        <w:rPr>
          <w:rFonts w:ascii="Times New Roman" w:hAnsi="Times New Roman" w:cs="Times New Roman"/>
          <w:sz w:val="24"/>
          <w:szCs w:val="24"/>
        </w:rPr>
      </w:pPr>
    </w:p>
    <w:p w14:paraId="3B70354A" w14:textId="77777777" w:rsidR="0091020E" w:rsidRPr="0091020E" w:rsidRDefault="0091020E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сработать?</w:t>
      </w:r>
    </w:p>
    <w:p w14:paraId="111CB88D" w14:textId="77777777" w:rsidR="0091020E" w:rsidRPr="004E5DEA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 xml:space="preserve">Экономика и доказуемые эффекты: </w:t>
      </w:r>
    </w:p>
    <w:p w14:paraId="75F0F57F" w14:textId="1DF5D489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Сокращение цикла сделки</w:t>
      </w:r>
      <w:r>
        <w:rPr>
          <w:rFonts w:ascii="Times New Roman" w:hAnsi="Times New Roman" w:cs="Times New Roman"/>
          <w:sz w:val="24"/>
          <w:szCs w:val="24"/>
        </w:rPr>
        <w:t>, соответственно</w:t>
      </w:r>
      <w:r w:rsidRPr="0091020E">
        <w:rPr>
          <w:rFonts w:ascii="Times New Roman" w:hAnsi="Times New Roman" w:cs="Times New Roman"/>
          <w:sz w:val="24"/>
          <w:szCs w:val="24"/>
        </w:rPr>
        <w:t xml:space="preserve"> больше оборотов капитала и комиссий у банков.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>Снижение числа возвратов/ошибок</w:t>
      </w:r>
      <w:r>
        <w:rPr>
          <w:rFonts w:ascii="Times New Roman" w:hAnsi="Times New Roman" w:cs="Times New Roman"/>
          <w:sz w:val="24"/>
          <w:szCs w:val="24"/>
        </w:rPr>
        <w:t xml:space="preserve"> это </w:t>
      </w:r>
      <w:r w:rsidRPr="0091020E">
        <w:rPr>
          <w:rFonts w:ascii="Times New Roman" w:hAnsi="Times New Roman" w:cs="Times New Roman"/>
          <w:sz w:val="24"/>
          <w:szCs w:val="24"/>
        </w:rPr>
        <w:t>меньше операционных потерь.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>Единый стандарт данных</w:t>
      </w:r>
      <w:r>
        <w:rPr>
          <w:rFonts w:ascii="Times New Roman" w:hAnsi="Times New Roman" w:cs="Times New Roman"/>
          <w:sz w:val="24"/>
          <w:szCs w:val="24"/>
        </w:rPr>
        <w:t xml:space="preserve">, будет </w:t>
      </w:r>
      <w:r w:rsidRPr="0091020E">
        <w:rPr>
          <w:rFonts w:ascii="Times New Roman" w:hAnsi="Times New Roman" w:cs="Times New Roman"/>
          <w:sz w:val="24"/>
          <w:szCs w:val="24"/>
        </w:rPr>
        <w:t>дешевле</w:t>
      </w:r>
      <w:r>
        <w:rPr>
          <w:rFonts w:ascii="Times New Roman" w:hAnsi="Times New Roman" w:cs="Times New Roman"/>
          <w:sz w:val="24"/>
          <w:szCs w:val="24"/>
        </w:rPr>
        <w:t xml:space="preserve"> провести</w:t>
      </w:r>
      <w:r w:rsidRPr="0091020E">
        <w:rPr>
          <w:rFonts w:ascii="Times New Roman" w:hAnsi="Times New Roman" w:cs="Times New Roman"/>
          <w:sz w:val="24"/>
          <w:szCs w:val="24"/>
        </w:rPr>
        <w:t xml:space="preserve"> интеграции и сопровождение.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>Модель дохода платформы — комиссия с операций, совпадает с интересами банка (</w:t>
      </w:r>
      <w:proofErr w:type="spellStart"/>
      <w:r w:rsidRPr="0091020E">
        <w:rPr>
          <w:rFonts w:ascii="Times New Roman" w:hAnsi="Times New Roman" w:cs="Times New Roman"/>
          <w:sz w:val="24"/>
          <w:szCs w:val="24"/>
        </w:rPr>
        <w:t>pay-as-you-go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).</w:t>
      </w:r>
    </w:p>
    <w:p w14:paraId="25DD6034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>Технологические и организационные факторы успеха:</w:t>
      </w:r>
    </w:p>
    <w:p w14:paraId="26A203D1" w14:textId="25D33FBA" w:rsid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Архитектура «интеграционная шина + смарт-контракты» позволяет быстро включать новых участников.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 xml:space="preserve">Соответствие требованиям </w:t>
      </w:r>
      <w:r>
        <w:rPr>
          <w:rFonts w:ascii="Times New Roman" w:hAnsi="Times New Roman" w:cs="Times New Roman"/>
          <w:sz w:val="24"/>
          <w:szCs w:val="24"/>
        </w:rPr>
        <w:t>информационной безопасности</w:t>
      </w:r>
      <w:r w:rsidRPr="0091020E">
        <w:rPr>
          <w:rFonts w:ascii="Times New Roman" w:hAnsi="Times New Roman" w:cs="Times New Roman"/>
          <w:sz w:val="24"/>
          <w:szCs w:val="24"/>
        </w:rPr>
        <w:t xml:space="preserve"> (СКЗИ, HSM, SIEM) и </w:t>
      </w:r>
      <w:proofErr w:type="spellStart"/>
      <w:r w:rsidRPr="0091020E">
        <w:rPr>
          <w:rFonts w:ascii="Times New Roman" w:hAnsi="Times New Roman" w:cs="Times New Roman"/>
          <w:sz w:val="24"/>
          <w:szCs w:val="24"/>
        </w:rPr>
        <w:t>регуляторике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FF445AA" w14:textId="4DC26E34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 xml:space="preserve">Дорожная карта по </w:t>
      </w:r>
      <w:proofErr w:type="spellStart"/>
      <w:r w:rsidR="00F91BF4">
        <w:rPr>
          <w:rFonts w:ascii="Times New Roman" w:hAnsi="Times New Roman" w:cs="Times New Roman"/>
          <w:sz w:val="24"/>
          <w:szCs w:val="24"/>
        </w:rPr>
        <w:t>цфашкам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: стартуем с токенизации денежных требований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1020E">
        <w:rPr>
          <w:rFonts w:ascii="Times New Roman" w:hAnsi="Times New Roman" w:cs="Times New Roman"/>
          <w:sz w:val="24"/>
          <w:szCs w:val="24"/>
        </w:rPr>
        <w:t>параллельно работаем с экспертами по корректировке 259-ФЗ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91020E">
        <w:rPr>
          <w:rFonts w:ascii="Times New Roman" w:hAnsi="Times New Roman" w:cs="Times New Roman"/>
          <w:sz w:val="24"/>
          <w:szCs w:val="24"/>
        </w:rPr>
        <w:t>масштабируемся к полной токенизации прав на объект по мере изменения нормы.</w:t>
      </w:r>
    </w:p>
    <w:p w14:paraId="7CE1CAAE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b/>
          <w:bCs/>
          <w:sz w:val="24"/>
          <w:szCs w:val="24"/>
        </w:rPr>
        <w:t>Риски и как закрываем:</w:t>
      </w:r>
    </w:p>
    <w:p w14:paraId="2CD9EB2B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Правовой: ограничения 259-</w:t>
      </w:r>
      <w:proofErr w:type="gramStart"/>
      <w:r w:rsidRPr="0091020E">
        <w:rPr>
          <w:rFonts w:ascii="Times New Roman" w:hAnsi="Times New Roman" w:cs="Times New Roman"/>
          <w:sz w:val="24"/>
          <w:szCs w:val="24"/>
        </w:rPr>
        <w:t>ФЗ  работаем</w:t>
      </w:r>
      <w:proofErr w:type="gramEnd"/>
      <w:r w:rsidRPr="0091020E">
        <w:rPr>
          <w:rFonts w:ascii="Times New Roman" w:hAnsi="Times New Roman" w:cs="Times New Roman"/>
          <w:sz w:val="24"/>
          <w:szCs w:val="24"/>
        </w:rPr>
        <w:t xml:space="preserve"> в зоне денежных требований и ведём инициативу по поправкам (элеватор с отраслевыми ассоциациями).</w:t>
      </w:r>
    </w:p>
    <w:p w14:paraId="22E7FC13" w14:textId="6D47C9E9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 xml:space="preserve">Интеграционный: </w:t>
      </w:r>
      <w:proofErr w:type="gramStart"/>
      <w:r w:rsidRPr="0091020E">
        <w:rPr>
          <w:rFonts w:ascii="Times New Roman" w:hAnsi="Times New Roman" w:cs="Times New Roman"/>
          <w:sz w:val="24"/>
          <w:szCs w:val="24"/>
        </w:rPr>
        <w:t xml:space="preserve">сложность АБС/СМЭВ </w:t>
      </w:r>
      <w:r>
        <w:rPr>
          <w:rFonts w:ascii="Times New Roman" w:hAnsi="Times New Roman" w:cs="Times New Roman"/>
          <w:sz w:val="24"/>
          <w:szCs w:val="24"/>
        </w:rPr>
        <w:t>это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1020E">
        <w:rPr>
          <w:rFonts w:ascii="Times New Roman" w:hAnsi="Times New Roman" w:cs="Times New Roman"/>
          <w:sz w:val="24"/>
          <w:szCs w:val="24"/>
        </w:rPr>
        <w:t xml:space="preserve">готовые адаптеры/шаблоны, поэтапный </w:t>
      </w:r>
      <w:proofErr w:type="spellStart"/>
      <w:r w:rsidRPr="0091020E">
        <w:rPr>
          <w:rFonts w:ascii="Times New Roman" w:hAnsi="Times New Roman" w:cs="Times New Roman"/>
          <w:sz w:val="24"/>
          <w:szCs w:val="24"/>
        </w:rPr>
        <w:t>rollout</w:t>
      </w:r>
      <w:proofErr w:type="spellEnd"/>
      <w:r w:rsidRPr="0091020E">
        <w:rPr>
          <w:rFonts w:ascii="Times New Roman" w:hAnsi="Times New Roman" w:cs="Times New Roman"/>
          <w:sz w:val="24"/>
          <w:szCs w:val="24"/>
        </w:rPr>
        <w:t>.</w:t>
      </w:r>
    </w:p>
    <w:p w14:paraId="075E7654" w14:textId="7E2D1768" w:rsidR="0091020E" w:rsidRPr="0091020E" w:rsidRDefault="0091020E" w:rsidP="0091020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91020E">
        <w:rPr>
          <w:rFonts w:ascii="Times New Roman" w:hAnsi="Times New Roman" w:cs="Times New Roman"/>
          <w:sz w:val="24"/>
          <w:szCs w:val="24"/>
        </w:rPr>
        <w:t>Комплаенс/ИБ: сертифицированные средства защиты, журналирование, аудит.</w:t>
      </w:r>
    </w:p>
    <w:p w14:paraId="4DD2A4E1" w14:textId="77777777" w:rsidR="0091020E" w:rsidRPr="0091020E" w:rsidRDefault="0091020E" w:rsidP="0091020E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3F16A69D" w14:textId="409553EB" w:rsidR="00A1500D" w:rsidRDefault="00A1500D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АНТИ ФРОД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F91BF4">
        <w:rPr>
          <w:rFonts w:ascii="Times New Roman" w:hAnsi="Times New Roman" w:cs="Times New Roman"/>
          <w:b/>
          <w:bCs/>
          <w:sz w:val="36"/>
          <w:szCs w:val="36"/>
        </w:rPr>
        <w:t xml:space="preserve">Оркестр + </w:t>
      </w:r>
      <w:r>
        <w:rPr>
          <w:rFonts w:ascii="Times New Roman" w:hAnsi="Times New Roman" w:cs="Times New Roman"/>
          <w:b/>
          <w:bCs/>
          <w:sz w:val="36"/>
          <w:szCs w:val="36"/>
        </w:rPr>
        <w:t>подтверждени</w:t>
      </w:r>
      <w:r w:rsidR="00F91BF4">
        <w:rPr>
          <w:rFonts w:ascii="Times New Roman" w:hAnsi="Times New Roman" w:cs="Times New Roman"/>
          <w:b/>
          <w:bCs/>
          <w:sz w:val="36"/>
          <w:szCs w:val="36"/>
        </w:rPr>
        <w:t>я о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намерени</w:t>
      </w:r>
      <w:r w:rsidR="00F91BF4">
        <w:rPr>
          <w:rFonts w:ascii="Times New Roman" w:hAnsi="Times New Roman" w:cs="Times New Roman"/>
          <w:b/>
          <w:bCs/>
          <w:sz w:val="36"/>
          <w:szCs w:val="36"/>
        </w:rPr>
        <w:t>и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клиента 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4E7CF13" w14:textId="2F0B899B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Выбор сферы пал на </w:t>
      </w:r>
      <w:r w:rsidRPr="00A1500D">
        <w:rPr>
          <w:rFonts w:ascii="Times New Roman" w:hAnsi="Times New Roman" w:cs="Times New Roman"/>
          <w:sz w:val="24"/>
          <w:szCs w:val="24"/>
        </w:rPr>
        <w:t>безопасность переводов и платежей в интернет-банке, СБП и по картам.</w:t>
      </w:r>
      <w:r>
        <w:rPr>
          <w:rFonts w:ascii="Times New Roman" w:hAnsi="Times New Roman" w:cs="Times New Roman"/>
          <w:sz w:val="24"/>
          <w:szCs w:val="24"/>
        </w:rPr>
        <w:t xml:space="preserve"> Потому что, м</w:t>
      </w:r>
      <w:r w:rsidRPr="00A1500D">
        <w:rPr>
          <w:rFonts w:ascii="Times New Roman" w:hAnsi="Times New Roman" w:cs="Times New Roman"/>
          <w:sz w:val="24"/>
          <w:szCs w:val="24"/>
        </w:rPr>
        <w:t>ошенники активно используют звонки «службы безопасности», фейковые интернет-магазины и «инвестиционные» схемы.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Потери несут и люди, и банки: деньги уходят мгновенно, вернуть их</w:t>
      </w:r>
      <w:r>
        <w:rPr>
          <w:rFonts w:ascii="Times New Roman" w:hAnsi="Times New Roman" w:cs="Times New Roman"/>
          <w:sz w:val="24"/>
          <w:szCs w:val="24"/>
        </w:rPr>
        <w:t xml:space="preserve"> потом уже</w:t>
      </w:r>
      <w:r w:rsidRPr="00A1500D">
        <w:rPr>
          <w:rFonts w:ascii="Times New Roman" w:hAnsi="Times New Roman" w:cs="Times New Roman"/>
          <w:sz w:val="24"/>
          <w:szCs w:val="24"/>
        </w:rPr>
        <w:t xml:space="preserve"> сложно.</w:t>
      </w:r>
    </w:p>
    <w:p w14:paraId="1170A0B9" w14:textId="7EF0F37A" w:rsidR="00241635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sz w:val="24"/>
          <w:szCs w:val="24"/>
        </w:rPr>
        <w:t>Регулятор (ЦБ) усиливает требования и вводит «период охлаждения» (временн</w:t>
      </w:r>
      <w:r>
        <w:rPr>
          <w:rFonts w:ascii="Times New Roman" w:hAnsi="Times New Roman" w:cs="Times New Roman"/>
          <w:sz w:val="24"/>
          <w:szCs w:val="24"/>
        </w:rPr>
        <w:t>ую</w:t>
      </w:r>
      <w:r w:rsidRPr="00A1500D">
        <w:rPr>
          <w:rFonts w:ascii="Times New Roman" w:hAnsi="Times New Roman" w:cs="Times New Roman"/>
          <w:sz w:val="24"/>
          <w:szCs w:val="24"/>
        </w:rPr>
        <w:t xml:space="preserve"> задержк</w:t>
      </w:r>
      <w:r>
        <w:rPr>
          <w:rFonts w:ascii="Times New Roman" w:hAnsi="Times New Roman" w:cs="Times New Roman"/>
          <w:sz w:val="24"/>
          <w:szCs w:val="24"/>
        </w:rPr>
        <w:t xml:space="preserve">у </w:t>
      </w:r>
      <w:r w:rsidRPr="00A1500D">
        <w:rPr>
          <w:rFonts w:ascii="Times New Roman" w:hAnsi="Times New Roman" w:cs="Times New Roman"/>
          <w:sz w:val="24"/>
          <w:szCs w:val="24"/>
        </w:rPr>
        <w:t>перевода, чтобы человек успел передумать). Банкам нужна удобная система, которая встраивается «поверх» их текущих процессов и быстро проверяет риск любой операции.</w:t>
      </w:r>
    </w:p>
    <w:p w14:paraId="68C4BCBC" w14:textId="6419BDCB" w:rsidR="00A1500D" w:rsidRDefault="00241635" w:rsidP="00A1500D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</w:t>
      </w:r>
      <w:r w:rsidR="00A1500D">
        <w:rPr>
          <w:rFonts w:ascii="Times New Roman" w:hAnsi="Times New Roman" w:cs="Times New Roman"/>
          <w:b/>
          <w:bCs/>
          <w:sz w:val="24"/>
          <w:szCs w:val="24"/>
        </w:rPr>
        <w:t>о</w:t>
      </w:r>
    </w:p>
    <w:p w14:paraId="70BBDDDA" w14:textId="65476AA5" w:rsidR="00A1500D" w:rsidRDefault="004E5DEA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такая проблема как –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оциальная инженерия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</w:t>
      </w:r>
      <w:proofErr w:type="gramEnd"/>
      <w:r w:rsid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когда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человека убеждают </w:t>
      </w:r>
      <w:proofErr w:type="spellStart"/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самoму</w:t>
      </w:r>
      <w:proofErr w:type="spellEnd"/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перевести деньги «спасая счёт» или «покупая» товар.</w:t>
      </w:r>
      <w:r w:rsid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Безусловно и р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азрозненные проверки — в одном месте стоят «жёсткие правила», в другом — старая скоринговая модель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между ними нет единой картины.</w:t>
      </w:r>
      <w:r w:rsid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Мало «мягких трений» — нет простого «подумать ещё раз» перед рисковой операцией: мини-опроса, предупреждения о риске получателя, небольшого лимита.</w:t>
      </w:r>
      <w:r w:rsid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и л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ожные срабатывания — блокируем «хороших» клиентов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A1500D"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тратим время операторов, портим опыт.</w:t>
      </w:r>
      <w:r w:rsid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E0D3166" w14:textId="7B61C47D" w:rsidR="00241635" w:rsidRPr="00A1500D" w:rsidRDefault="00A1500D" w:rsidP="00A150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Ну и о</w:t>
      </w:r>
      <w:r w:rsidRPr="00A1500D">
        <w:rPr>
          <w:rFonts w:ascii="Times New Roman" w:eastAsia="Times New Roman" w:hAnsi="Times New Roman" w:cs="Times New Roman"/>
          <w:sz w:val="24"/>
          <w:szCs w:val="24"/>
          <w:lang w:eastAsia="ru-RU"/>
        </w:rPr>
        <w:t>тсутствие общей базы рисковых получателей — один банк видит плохой счёт, другой — нет; мошенник «мигрирует» между банками.</w:t>
      </w: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D11F705" w14:textId="77777777" w:rsidR="00A1500D" w:rsidRP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b/>
          <w:bCs/>
          <w:sz w:val="24"/>
          <w:szCs w:val="24"/>
        </w:rPr>
        <w:t>Как сейчас обычно делают:</w:t>
      </w:r>
    </w:p>
    <w:p w14:paraId="46F05C28" w14:textId="48CDB220" w:rsidR="00A1500D" w:rsidRDefault="00A1500D" w:rsidP="00A1500D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sz w:val="24"/>
          <w:szCs w:val="24"/>
        </w:rPr>
        <w:t xml:space="preserve">Ставят набор правил на стороне платёжной системы: «если сумма больше </w:t>
      </w:r>
      <w:r w:rsidR="004E5DEA">
        <w:rPr>
          <w:rFonts w:ascii="Times New Roman" w:hAnsi="Times New Roman" w:cs="Times New Roman"/>
          <w:sz w:val="24"/>
          <w:szCs w:val="24"/>
          <w:lang w:val="en-US"/>
        </w:rPr>
        <w:t>N</w:t>
      </w:r>
      <w:r w:rsidR="004E5DEA" w:rsidRPr="004E5DEA">
        <w:rPr>
          <w:rFonts w:ascii="Times New Roman" w:hAnsi="Times New Roman" w:cs="Times New Roman"/>
          <w:sz w:val="24"/>
          <w:szCs w:val="24"/>
        </w:rPr>
        <w:t>-</w:t>
      </w:r>
      <w:r w:rsidR="004E5DEA">
        <w:rPr>
          <w:rFonts w:ascii="Times New Roman" w:hAnsi="Times New Roman" w:cs="Times New Roman"/>
          <w:sz w:val="24"/>
          <w:szCs w:val="24"/>
        </w:rPr>
        <w:t>ной</w:t>
      </w:r>
      <w:r w:rsidRPr="00A1500D">
        <w:rPr>
          <w:rFonts w:ascii="Times New Roman" w:hAnsi="Times New Roman" w:cs="Times New Roman"/>
          <w:sz w:val="24"/>
          <w:szCs w:val="24"/>
        </w:rPr>
        <w:t xml:space="preserve"> и получатель новый — тормозить».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Используют чёрные списки получателей/телефонов, иногда «серые» и «белые» списки (сомнительные/доверенные).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Применяют скоринг (модель, которая по поведению оценивает риск) либо вызывают оператора на ручную проверку.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1500D">
        <w:rPr>
          <w:rFonts w:ascii="Times New Roman" w:hAnsi="Times New Roman" w:cs="Times New Roman"/>
          <w:sz w:val="24"/>
          <w:szCs w:val="24"/>
        </w:rPr>
        <w:t>Вводят «период охлаждения» (задержка перевода) для новых получателей или крупных сумм.</w:t>
      </w:r>
    </w:p>
    <w:p w14:paraId="71D016AE" w14:textId="57030712" w:rsidR="00A1500D" w:rsidRPr="00241635" w:rsidRDefault="00A1500D" w:rsidP="00241635">
      <w:pPr>
        <w:rPr>
          <w:rFonts w:ascii="Times New Roman" w:hAnsi="Times New Roman" w:cs="Times New Roman"/>
          <w:sz w:val="24"/>
          <w:szCs w:val="24"/>
        </w:rPr>
      </w:pPr>
      <w:r w:rsidRPr="00A1500D">
        <w:rPr>
          <w:rFonts w:ascii="Times New Roman" w:hAnsi="Times New Roman" w:cs="Times New Roman"/>
          <w:sz w:val="24"/>
          <w:szCs w:val="24"/>
        </w:rPr>
        <w:br/>
        <w:t>Минусы текущего подхода: всё это работает «кусками», сложно быстро комбинировать и тестировать, много неудобств для клиента, много ручной работы.</w:t>
      </w: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DD65390" w14:textId="1B5A1A45" w:rsidR="00241635" w:rsidRPr="000A17AB" w:rsidRDefault="000A17AB" w:rsidP="000A17AB">
      <w:pPr>
        <w:rPr>
          <w:rFonts w:ascii="Times New Roman" w:hAnsi="Times New Roman" w:cs="Times New Roman"/>
          <w:sz w:val="24"/>
          <w:szCs w:val="24"/>
        </w:rPr>
      </w:pPr>
      <w:r w:rsidRPr="000A17AB">
        <w:rPr>
          <w:rFonts w:ascii="Times New Roman" w:hAnsi="Times New Roman" w:cs="Times New Roman"/>
          <w:sz w:val="24"/>
          <w:szCs w:val="24"/>
        </w:rPr>
        <w:lastRenderedPageBreak/>
        <w:t xml:space="preserve">Публичные отчёты и разъяснения Банка России (статистика хищений, жалоб, рекомендации по «охлаждению»). Пресс-релизы/блоги банков и платёжных систем (как они борются с фродом). Обсуждения на профильных форумах/сообществах (кейсы мошенничества, типичные сценарии). </w:t>
      </w:r>
      <w:r w:rsidR="00F91BF4">
        <w:rPr>
          <w:rFonts w:ascii="Times New Roman" w:hAnsi="Times New Roman" w:cs="Times New Roman"/>
          <w:sz w:val="24"/>
          <w:szCs w:val="24"/>
        </w:rPr>
        <w:t>Также просмотрел о</w:t>
      </w:r>
      <w:r w:rsidRPr="000A17AB">
        <w:rPr>
          <w:rFonts w:ascii="Times New Roman" w:hAnsi="Times New Roman" w:cs="Times New Roman"/>
          <w:sz w:val="24"/>
          <w:szCs w:val="24"/>
        </w:rPr>
        <w:t xml:space="preserve">тзывы клиентов в магазинах приложений (жалобы на блокировки/ложные срабатывания). </w:t>
      </w: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519ADF56" w:rsidR="00241635" w:rsidRDefault="00F91BF4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Потому что они жесткие и одинаковые для всех. А внедрять что-то новое – долго. </w:t>
      </w:r>
      <w:r w:rsidRPr="00F91BF4">
        <w:rPr>
          <w:rFonts w:ascii="Times New Roman" w:hAnsi="Times New Roman" w:cs="Times New Roman"/>
          <w:sz w:val="24"/>
          <w:szCs w:val="24"/>
        </w:rPr>
        <w:t>Пока команда разработки добавит/протестирует правило — мошенники уже изменят схему.</w:t>
      </w:r>
    </w:p>
    <w:p w14:paraId="66E7A576" w14:textId="380AD9AE" w:rsidR="00241635" w:rsidRPr="004E5DEA" w:rsidRDefault="00F91BF4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Ну и нет единой сборки всех сценариев как идет работа. </w:t>
      </w:r>
      <w:r w:rsidRPr="00F91BF4">
        <w:rPr>
          <w:rFonts w:ascii="Times New Roman" w:hAnsi="Times New Roman" w:cs="Times New Roman"/>
          <w:sz w:val="24"/>
          <w:szCs w:val="24"/>
        </w:rPr>
        <w:t>Каждый модуль живёт сам по себе, а не как единый процесс.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1BF4">
        <w:rPr>
          <w:rFonts w:ascii="Times New Roman" w:hAnsi="Times New Roman" w:cs="Times New Roman"/>
          <w:sz w:val="24"/>
          <w:szCs w:val="24"/>
        </w:rPr>
        <w:t>Трудно понять, какое правило действительно спасает деньги, а какое только мешает.</w:t>
      </w:r>
      <w:r>
        <w:rPr>
          <w:rFonts w:ascii="Times New Roman" w:hAnsi="Times New Roman" w:cs="Times New Roman"/>
          <w:sz w:val="24"/>
          <w:szCs w:val="24"/>
        </w:rPr>
        <w:t xml:space="preserve"> А еще ч</w:t>
      </w:r>
      <w:r w:rsidRPr="00F91BF4">
        <w:rPr>
          <w:rFonts w:ascii="Times New Roman" w:hAnsi="Times New Roman" w:cs="Times New Roman"/>
          <w:sz w:val="24"/>
          <w:szCs w:val="24"/>
        </w:rPr>
        <w:t>асто нет простого диалога с человеко</w:t>
      </w:r>
      <w:r w:rsidR="004E5DEA">
        <w:rPr>
          <w:rFonts w:ascii="Times New Roman" w:hAnsi="Times New Roman" w:cs="Times New Roman"/>
          <w:sz w:val="24"/>
          <w:szCs w:val="24"/>
        </w:rPr>
        <w:t>м по типу</w:t>
      </w:r>
      <w:r w:rsidR="004E5DEA" w:rsidRPr="004E5DEA">
        <w:rPr>
          <w:rFonts w:ascii="Times New Roman" w:hAnsi="Times New Roman" w:cs="Times New Roman"/>
          <w:sz w:val="24"/>
          <w:szCs w:val="24"/>
        </w:rPr>
        <w:t>:</w:t>
      </w:r>
      <w:r w:rsidRPr="00F91BF4">
        <w:rPr>
          <w:rFonts w:ascii="Times New Roman" w:hAnsi="Times New Roman" w:cs="Times New Roman"/>
          <w:sz w:val="24"/>
          <w:szCs w:val="24"/>
        </w:rPr>
        <w:t xml:space="preserve"> «Вы действительно переводите на маркетплейс </w:t>
      </w:r>
      <w:r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F91BF4">
        <w:rPr>
          <w:rFonts w:ascii="Times New Roman" w:hAnsi="Times New Roman" w:cs="Times New Roman"/>
          <w:sz w:val="24"/>
          <w:szCs w:val="24"/>
        </w:rPr>
        <w:t xml:space="preserve">? Знаете, там много жалоб». </w:t>
      </w:r>
      <w:r>
        <w:rPr>
          <w:rFonts w:ascii="Times New Roman" w:hAnsi="Times New Roman" w:cs="Times New Roman"/>
          <w:sz w:val="24"/>
          <w:szCs w:val="24"/>
        </w:rPr>
        <w:t>В общем сложно подтвердить именно НАМЕРЕНИЕ клиента.</w:t>
      </w: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F6EE0C6" w14:textId="2CB05018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Так называемый</w:t>
      </w:r>
      <w:r w:rsidRPr="00F91BF4">
        <w:rPr>
          <w:rFonts w:ascii="Times New Roman" w:hAnsi="Times New Roman" w:cs="Times New Roman"/>
          <w:sz w:val="24"/>
          <w:szCs w:val="24"/>
        </w:rPr>
        <w:t xml:space="preserve"> «оркестр</w:t>
      </w:r>
      <w:r w:rsidRPr="00F91BF4">
        <w:rPr>
          <w:rFonts w:ascii="Times New Roman" w:hAnsi="Times New Roman" w:cs="Times New Roman"/>
          <w:b/>
          <w:bCs/>
          <w:sz w:val="24"/>
          <w:szCs w:val="24"/>
        </w:rPr>
        <w:t>»:</w:t>
      </w:r>
      <w:r w:rsidRPr="00F91BF4">
        <w:rPr>
          <w:rFonts w:ascii="Times New Roman" w:hAnsi="Times New Roman" w:cs="Times New Roman"/>
          <w:sz w:val="24"/>
          <w:szCs w:val="24"/>
        </w:rPr>
        <w:t xml:space="preserve"> это конструктор, где банк собирает из готовых блоков целый сценарий проверки:</w:t>
      </w:r>
    </w:p>
    <w:p w14:paraId="2BB1D7AF" w14:textId="2EF6D7FB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 xml:space="preserve">Правила (например: «новый получатель + сумма </w:t>
      </w:r>
      <w:proofErr w:type="gramStart"/>
      <w:r w:rsidR="00133E4D">
        <w:rPr>
          <w:rFonts w:ascii="Times New Roman" w:hAnsi="Times New Roman" w:cs="Times New Roman"/>
          <w:sz w:val="24"/>
          <w:szCs w:val="24"/>
        </w:rPr>
        <w:t xml:space="preserve">перевода </w:t>
      </w:r>
      <w:r w:rsidRPr="00856D28">
        <w:rPr>
          <w:rFonts w:ascii="Times New Roman" w:hAnsi="Times New Roman" w:cs="Times New Roman"/>
          <w:sz w:val="24"/>
          <w:szCs w:val="24"/>
        </w:rPr>
        <w:t>&gt;</w:t>
      </w:r>
      <w:proofErr w:type="gramEnd"/>
      <w:r w:rsidRPr="00856D28">
        <w:rPr>
          <w:rFonts w:ascii="Times New Roman" w:hAnsi="Times New Roman" w:cs="Times New Roman"/>
          <w:sz w:val="24"/>
          <w:szCs w:val="24"/>
        </w:rPr>
        <w:t xml:space="preserve"> 50</w:t>
      </w:r>
      <w:r w:rsidR="00133E4D">
        <w:rPr>
          <w:rFonts w:ascii="Times New Roman" w:hAnsi="Times New Roman" w:cs="Times New Roman"/>
          <w:sz w:val="24"/>
          <w:szCs w:val="24"/>
        </w:rPr>
        <w:t> </w:t>
      </w:r>
      <w:r w:rsidRPr="00856D28">
        <w:rPr>
          <w:rFonts w:ascii="Times New Roman" w:hAnsi="Times New Roman" w:cs="Times New Roman"/>
          <w:sz w:val="24"/>
          <w:szCs w:val="24"/>
        </w:rPr>
        <w:t>000</w:t>
      </w:r>
      <w:r w:rsidR="00133E4D">
        <w:rPr>
          <w:rFonts w:ascii="Times New Roman" w:hAnsi="Times New Roman" w:cs="Times New Roman"/>
          <w:sz w:val="24"/>
          <w:szCs w:val="24"/>
        </w:rPr>
        <w:t>, тогда статус перевода подозрительный</w:t>
      </w:r>
      <w:r w:rsidRPr="00856D28">
        <w:rPr>
          <w:rFonts w:ascii="Times New Roman" w:hAnsi="Times New Roman" w:cs="Times New Roman"/>
          <w:sz w:val="24"/>
          <w:szCs w:val="24"/>
        </w:rPr>
        <w:t>»),</w:t>
      </w:r>
      <w:r w:rsidR="00133E4D">
        <w:rPr>
          <w:rFonts w:ascii="Times New Roman" w:hAnsi="Times New Roman" w:cs="Times New Roman"/>
          <w:sz w:val="24"/>
          <w:szCs w:val="24"/>
        </w:rPr>
        <w:t xml:space="preserve"> *возможны другие </w:t>
      </w:r>
      <w:proofErr w:type="gramStart"/>
      <w:r w:rsidR="00133E4D">
        <w:rPr>
          <w:rFonts w:ascii="Times New Roman" w:hAnsi="Times New Roman" w:cs="Times New Roman"/>
          <w:sz w:val="24"/>
          <w:szCs w:val="24"/>
        </w:rPr>
        <w:t>какие то</w:t>
      </w:r>
      <w:proofErr w:type="gramEnd"/>
      <w:r w:rsidR="00133E4D">
        <w:rPr>
          <w:rFonts w:ascii="Times New Roman" w:hAnsi="Times New Roman" w:cs="Times New Roman"/>
          <w:sz w:val="24"/>
          <w:szCs w:val="24"/>
        </w:rPr>
        <w:t xml:space="preserve"> условия, как пример написал</w:t>
      </w:r>
    </w:p>
    <w:p w14:paraId="60AC208D" w14:textId="1DCB7D42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Поведенческая аналитика (история клиента: где, когда, как он обычно платит)</w:t>
      </w:r>
    </w:p>
    <w:p w14:paraId="4669A21B" w14:textId="15634E9C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856D28">
        <w:rPr>
          <w:rFonts w:ascii="Times New Roman" w:hAnsi="Times New Roman" w:cs="Times New Roman"/>
          <w:sz w:val="24"/>
          <w:szCs w:val="24"/>
        </w:rPr>
        <w:t>Графовые</w:t>
      </w:r>
      <w:proofErr w:type="spellEnd"/>
      <w:r w:rsidRPr="00856D28">
        <w:rPr>
          <w:rFonts w:ascii="Times New Roman" w:hAnsi="Times New Roman" w:cs="Times New Roman"/>
          <w:sz w:val="24"/>
          <w:szCs w:val="24"/>
        </w:rPr>
        <w:t xml:space="preserve"> связи (связан ли получатель с известными мошенниками)</w:t>
      </w:r>
    </w:p>
    <w:p w14:paraId="5D7CBA54" w14:textId="63718760" w:rsidR="00F91BF4" w:rsidRPr="00856D28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Списки (чёрные/серые/доверенные)</w:t>
      </w:r>
    </w:p>
    <w:p w14:paraId="1504FE29" w14:textId="3E8084C0" w:rsidR="00F91BF4" w:rsidRPr="00F91BF4" w:rsidRDefault="00F91BF4" w:rsidP="00F91BF4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Действия</w:t>
      </w:r>
      <w:r w:rsidRPr="00F91BF4">
        <w:rPr>
          <w:rFonts w:ascii="Times New Roman" w:hAnsi="Times New Roman" w:cs="Times New Roman"/>
          <w:sz w:val="24"/>
          <w:szCs w:val="24"/>
        </w:rPr>
        <w:t xml:space="preserve"> (разрешить, попросить подтвердить, замедлить, отклонить)</w:t>
      </w:r>
    </w:p>
    <w:p w14:paraId="7B9735F8" w14:textId="77777777" w:rsidR="00F91BF4" w:rsidRPr="00F91BF4" w:rsidRDefault="00F91BF4" w:rsidP="00F91BF4">
      <w:p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Anti-</w:t>
      </w:r>
      <w:proofErr w:type="spellStart"/>
      <w:r w:rsidRPr="00F91BF4">
        <w:rPr>
          <w:rFonts w:ascii="Times New Roman" w:hAnsi="Times New Roman" w:cs="Times New Roman"/>
          <w:sz w:val="24"/>
          <w:szCs w:val="24"/>
        </w:rPr>
        <w:t>Scam</w:t>
      </w:r>
      <w:proofErr w:type="spellEnd"/>
      <w:r w:rsidRPr="00F91BF4">
        <w:rPr>
          <w:rFonts w:ascii="Times New Roman" w:hAnsi="Times New Roman" w:cs="Times New Roman"/>
          <w:sz w:val="24"/>
          <w:szCs w:val="24"/>
        </w:rPr>
        <w:t xml:space="preserve"> ID (подтверждение намерений клиента): короткий шаг прямо в приложении:</w:t>
      </w:r>
    </w:p>
    <w:p w14:paraId="4A645292" w14:textId="1F2DE395" w:rsid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предупреждение «этот получатель часто фигурирует в мошенничестве»</w:t>
      </w:r>
    </w:p>
    <w:p w14:paraId="1918DBDE" w14:textId="0B6E3D2F" w:rsid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2–3 уточняющих вопроса (мини-опрос)</w:t>
      </w:r>
    </w:p>
    <w:p w14:paraId="38A3CFFC" w14:textId="5599E18A" w:rsid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предложение безопасной альтернативы (например, эскроу — деньги «под замком», пока товар не получен)</w:t>
      </w:r>
    </w:p>
    <w:p w14:paraId="4D7E9E40" w14:textId="66D6545C" w:rsidR="00F91BF4" w:rsidRPr="00F91BF4" w:rsidRDefault="00F91BF4" w:rsidP="00F91BF4">
      <w:pPr>
        <w:pStyle w:val="a5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F91BF4">
        <w:rPr>
          <w:rFonts w:ascii="Times New Roman" w:hAnsi="Times New Roman" w:cs="Times New Roman"/>
          <w:sz w:val="24"/>
          <w:szCs w:val="24"/>
        </w:rPr>
        <w:t>иногда — временное снижение лимита/задержка на 2–24 часа (период, чтобы одуматься и отменить</w:t>
      </w:r>
      <w:r w:rsidR="00520071">
        <w:rPr>
          <w:rFonts w:ascii="Times New Roman" w:hAnsi="Times New Roman" w:cs="Times New Roman"/>
          <w:sz w:val="24"/>
          <w:szCs w:val="24"/>
        </w:rPr>
        <w:t>, но это прям в критических случаях, чтобы не получить негатив от клиента</w:t>
      </w:r>
      <w:r w:rsidRPr="00F91BF4">
        <w:rPr>
          <w:rFonts w:ascii="Times New Roman" w:hAnsi="Times New Roman" w:cs="Times New Roman"/>
          <w:sz w:val="24"/>
          <w:szCs w:val="24"/>
        </w:rPr>
        <w:t>)</w:t>
      </w:r>
    </w:p>
    <w:p w14:paraId="6A0C9BD2" w14:textId="3F243B94" w:rsidR="00241635" w:rsidRPr="004E5DEA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банке все будет выглядеть следующим образом</w:t>
      </w:r>
      <w:r w:rsidRPr="00856D28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0F774D9" w14:textId="10CBA9CA" w:rsidR="00856D28" w:rsidRDefault="00856D28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Сначала клиент инициирует перевод. А </w:t>
      </w:r>
      <w:r w:rsidRPr="00856D28">
        <w:rPr>
          <w:rFonts w:ascii="Times New Roman" w:hAnsi="Times New Roman" w:cs="Times New Roman"/>
          <w:sz w:val="24"/>
          <w:szCs w:val="24"/>
        </w:rPr>
        <w:t>«Оркестр» мгновенно собирает данные: сумма, время, тип получателя, поведение клиента.</w:t>
      </w:r>
      <w:r>
        <w:rPr>
          <w:rFonts w:ascii="Times New Roman" w:hAnsi="Times New Roman" w:cs="Times New Roman"/>
          <w:sz w:val="24"/>
          <w:szCs w:val="24"/>
        </w:rPr>
        <w:t xml:space="preserve"> После чего запускается базовый сценарий, допустим если низкий риск, то перевод идет мгновенно, средний риск, то показать предупреждение и что-то типа мини опроса</w:t>
      </w:r>
      <w:r w:rsidR="0052007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(надо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подумать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 он именно будет выглядеть и функционировать), высокий риск, то </w:t>
      </w:r>
      <w:r w:rsidRPr="00856D28">
        <w:rPr>
          <w:rFonts w:ascii="Times New Roman" w:hAnsi="Times New Roman" w:cs="Times New Roman"/>
          <w:sz w:val="24"/>
          <w:szCs w:val="24"/>
        </w:rPr>
        <w:t xml:space="preserve">задержать и вывести понятное объяснение, предложить позвонить в банк одним </w:t>
      </w:r>
      <w:proofErr w:type="spellStart"/>
      <w:r w:rsidRPr="00856D28">
        <w:rPr>
          <w:rFonts w:ascii="Times New Roman" w:hAnsi="Times New Roman" w:cs="Times New Roman"/>
          <w:sz w:val="24"/>
          <w:szCs w:val="24"/>
        </w:rPr>
        <w:t>тапом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или вызвать сотрудника на дом, чтобы решить вопрос в скором времени. А в</w:t>
      </w:r>
      <w:r w:rsidRPr="00856D28">
        <w:rPr>
          <w:rFonts w:ascii="Times New Roman" w:hAnsi="Times New Roman" w:cs="Times New Roman"/>
          <w:sz w:val="24"/>
          <w:szCs w:val="24"/>
        </w:rPr>
        <w:t>се срабатывания видны на панели аналитики: сколько спасли, где лишние блокировки, что нужно подкрутить</w:t>
      </w:r>
      <w:r w:rsidR="00520071">
        <w:rPr>
          <w:rFonts w:ascii="Times New Roman" w:hAnsi="Times New Roman" w:cs="Times New Roman"/>
          <w:sz w:val="24"/>
          <w:szCs w:val="24"/>
        </w:rPr>
        <w:t>.</w:t>
      </w:r>
    </w:p>
    <w:p w14:paraId="6A2CBA6D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20B24C" w14:textId="77777777" w:rsidR="00856D28" w:rsidRDefault="00856D28" w:rsidP="00856D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7CD700" w14:textId="50F8E973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MVP (первый работающий минимум):</w:t>
      </w:r>
    </w:p>
    <w:p w14:paraId="6757D314" w14:textId="56BD72F0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Будет около </w:t>
      </w:r>
      <w:r w:rsidRPr="00856D28">
        <w:rPr>
          <w:rFonts w:ascii="Times New Roman" w:hAnsi="Times New Roman" w:cs="Times New Roman"/>
          <w:sz w:val="24"/>
          <w:szCs w:val="24"/>
        </w:rPr>
        <w:t>5–7 готовых сценариев под самые частые схемы («служба безопасности банка», «покупка с доски объявлений», «инвестиции по совету аналитика»</w:t>
      </w:r>
      <w:proofErr w:type="gramStart"/>
      <w:r w:rsidRPr="00856D28">
        <w:rPr>
          <w:rFonts w:ascii="Times New Roman" w:hAnsi="Times New Roman" w:cs="Times New Roman"/>
          <w:sz w:val="24"/>
          <w:szCs w:val="24"/>
        </w:rPr>
        <w:t>).</w:t>
      </w:r>
      <w:r>
        <w:rPr>
          <w:rFonts w:ascii="Times New Roman" w:hAnsi="Times New Roman" w:cs="Times New Roman"/>
          <w:sz w:val="24"/>
          <w:szCs w:val="24"/>
        </w:rPr>
        <w:t>Создается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б</w:t>
      </w:r>
      <w:r w:rsidRPr="00856D28">
        <w:rPr>
          <w:rFonts w:ascii="Times New Roman" w:hAnsi="Times New Roman" w:cs="Times New Roman"/>
          <w:sz w:val="24"/>
          <w:szCs w:val="24"/>
        </w:rPr>
        <w:t>аза рисковых получателей (обновляется), интеграция с антифрод-сигналами банка.</w:t>
      </w:r>
    </w:p>
    <w:p w14:paraId="2F498F2B" w14:textId="5676633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 xml:space="preserve">Виджет подтверждения намерений </w:t>
      </w:r>
      <w:r>
        <w:rPr>
          <w:rFonts w:ascii="Times New Roman" w:hAnsi="Times New Roman" w:cs="Times New Roman"/>
          <w:sz w:val="24"/>
          <w:szCs w:val="24"/>
        </w:rPr>
        <w:t xml:space="preserve">прямо </w:t>
      </w:r>
      <w:r w:rsidRPr="00856D28">
        <w:rPr>
          <w:rFonts w:ascii="Times New Roman" w:hAnsi="Times New Roman" w:cs="Times New Roman"/>
          <w:sz w:val="24"/>
          <w:szCs w:val="24"/>
        </w:rPr>
        <w:t xml:space="preserve">в мобильном приложении + </w:t>
      </w:r>
      <w:proofErr w:type="spellStart"/>
      <w:r w:rsidRPr="00856D28">
        <w:rPr>
          <w:rFonts w:ascii="Times New Roman" w:hAnsi="Times New Roman" w:cs="Times New Roman"/>
          <w:sz w:val="24"/>
          <w:szCs w:val="24"/>
        </w:rPr>
        <w:t>пуш</w:t>
      </w:r>
      <w:proofErr w:type="spellEnd"/>
      <w:r w:rsidRPr="00856D28">
        <w:rPr>
          <w:rFonts w:ascii="Times New Roman" w:hAnsi="Times New Roman" w:cs="Times New Roman"/>
          <w:sz w:val="24"/>
          <w:szCs w:val="24"/>
        </w:rPr>
        <w:t>-уведомления.</w:t>
      </w:r>
    </w:p>
    <w:p w14:paraId="3406237D" w14:textId="31854D36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Общая п</w:t>
      </w:r>
      <w:r w:rsidRPr="00856D28">
        <w:rPr>
          <w:rFonts w:ascii="Times New Roman" w:hAnsi="Times New Roman" w:cs="Times New Roman"/>
          <w:sz w:val="24"/>
          <w:szCs w:val="24"/>
        </w:rPr>
        <w:t>анель показателе</w:t>
      </w:r>
      <w:r>
        <w:rPr>
          <w:rFonts w:ascii="Times New Roman" w:hAnsi="Times New Roman" w:cs="Times New Roman"/>
          <w:sz w:val="24"/>
          <w:szCs w:val="24"/>
        </w:rPr>
        <w:t>, где будет отображаться</w:t>
      </w:r>
      <w:r w:rsidRPr="00856D28">
        <w:rPr>
          <w:rFonts w:ascii="Times New Roman" w:hAnsi="Times New Roman" w:cs="Times New Roman"/>
          <w:sz w:val="24"/>
          <w:szCs w:val="24"/>
        </w:rPr>
        <w:t>: сколько попыток остановлено, сколько ложных срабатываний, экономический эффект.</w:t>
      </w:r>
    </w:p>
    <w:p w14:paraId="46B4B4C3" w14:textId="4444A459" w:rsidR="00241635" w:rsidRPr="00241635" w:rsidRDefault="00856D28" w:rsidP="00241635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Ключевые фишки для людей:</w:t>
      </w:r>
      <w:r w:rsidR="00520071">
        <w:rPr>
          <w:rFonts w:ascii="Times New Roman" w:hAnsi="Times New Roman" w:cs="Times New Roman"/>
          <w:sz w:val="24"/>
          <w:szCs w:val="24"/>
        </w:rPr>
        <w:t xml:space="preserve"> </w:t>
      </w:r>
      <w:r w:rsidRPr="00856D28">
        <w:rPr>
          <w:rFonts w:ascii="Times New Roman" w:hAnsi="Times New Roman" w:cs="Times New Roman"/>
          <w:sz w:val="24"/>
          <w:szCs w:val="24"/>
        </w:rPr>
        <w:t>Понятные объяснения «почему мы спрашиваем» — не просто «ошибка», а человеческий текст.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6D28">
        <w:rPr>
          <w:rFonts w:ascii="Times New Roman" w:hAnsi="Times New Roman" w:cs="Times New Roman"/>
          <w:sz w:val="24"/>
          <w:szCs w:val="24"/>
        </w:rPr>
        <w:t>Возможность быстро отменить перевод в «охлаждении».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56D28">
        <w:rPr>
          <w:rFonts w:ascii="Times New Roman" w:hAnsi="Times New Roman" w:cs="Times New Roman"/>
          <w:sz w:val="24"/>
          <w:szCs w:val="24"/>
        </w:rPr>
        <w:t>Опция «добавить в доверенные» для привычных получателей (например, родственник, арендодатель).</w:t>
      </w: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6671F9C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1) Они гибкие и быстро настраиваются.</w:t>
      </w:r>
      <w:r w:rsidRPr="00856D28">
        <w:rPr>
          <w:rFonts w:ascii="Times New Roman" w:hAnsi="Times New Roman" w:cs="Times New Roman"/>
          <w:sz w:val="24"/>
          <w:szCs w:val="24"/>
        </w:rPr>
        <w:br/>
        <w:t>Не нужно ждать релизов. Сценарии собираются из готовых блоков, как конструктор. Появилась новая схема мошенников — мы за один день добавили проверку, а не через месяц.</w:t>
      </w:r>
    </w:p>
    <w:p w14:paraId="5D3473FE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2) Они персональные.</w:t>
      </w:r>
      <w:r w:rsidRPr="00856D28">
        <w:rPr>
          <w:rFonts w:ascii="Times New Roman" w:hAnsi="Times New Roman" w:cs="Times New Roman"/>
          <w:sz w:val="24"/>
          <w:szCs w:val="24"/>
        </w:rPr>
        <w:br/>
        <w:t>Один и тот же перевод для разных людей оценивается по-разному: если вы всегда платите коммуналку в 20-х числах и вдруг переводите крупную сумму ночью на неизвестный счёт — система аккуратно притормозит и спросит.</w:t>
      </w:r>
    </w:p>
    <w:p w14:paraId="4052CCB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3) Они «человечные».</w:t>
      </w:r>
      <w:r w:rsidRPr="00856D28">
        <w:rPr>
          <w:rFonts w:ascii="Times New Roman" w:hAnsi="Times New Roman" w:cs="Times New Roman"/>
          <w:sz w:val="24"/>
          <w:szCs w:val="24"/>
        </w:rPr>
        <w:br/>
        <w:t>Мы не просто «рубим» перевод, а объясняем, показываем предупреждение, просим подтвердить намерение. Это снижает раздражение и помогает реально остановить эмоциональные переводы «под давлением».</w:t>
      </w:r>
    </w:p>
    <w:p w14:paraId="4383479D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4) Они экономически понятные.</w:t>
      </w:r>
      <w:r w:rsidRPr="00856D28">
        <w:rPr>
          <w:rFonts w:ascii="Times New Roman" w:hAnsi="Times New Roman" w:cs="Times New Roman"/>
          <w:sz w:val="24"/>
          <w:szCs w:val="24"/>
        </w:rPr>
        <w:br/>
        <w:t>Мы считаем эффект:</w:t>
      </w:r>
    </w:p>
    <w:p w14:paraId="1E5F3D69" w14:textId="58F52D5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 xml:space="preserve">снижение успешных мошенничеств </w:t>
      </w:r>
    </w:p>
    <w:p w14:paraId="46C3A3C9" w14:textId="4031FE4A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 xml:space="preserve">снижение ложных блокировок </w:t>
      </w:r>
    </w:p>
    <w:p w14:paraId="5A6F2A2A" w14:textId="50D9D90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>меньше нагрузки на кол-центр (меньше ручных проверок)</w:t>
      </w:r>
    </w:p>
    <w:p w14:paraId="75B1666B" w14:textId="506864CB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56D28">
        <w:rPr>
          <w:rFonts w:ascii="Times New Roman" w:hAnsi="Times New Roman" w:cs="Times New Roman"/>
          <w:sz w:val="24"/>
          <w:szCs w:val="24"/>
        </w:rPr>
        <w:t>меньше репутационных потерь и жалоб</w:t>
      </w:r>
    </w:p>
    <w:p w14:paraId="31B31CEB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5) Они совместимы с требованиями регулятора.</w:t>
      </w:r>
      <w:r w:rsidRPr="00856D28">
        <w:rPr>
          <w:rFonts w:ascii="Times New Roman" w:hAnsi="Times New Roman" w:cs="Times New Roman"/>
          <w:sz w:val="24"/>
          <w:szCs w:val="24"/>
        </w:rPr>
        <w:br/>
        <w:t>Период охлаждения, дополнительные проверки и информирование клиента — это как раз то, чего ждёт регулятор. Значит, банку легче согласовать запуск и показать контроль рисков.</w:t>
      </w:r>
    </w:p>
    <w:p w14:paraId="3F693B90" w14:textId="77777777" w:rsidR="00856D28" w:rsidRPr="00856D28" w:rsidRDefault="00856D28" w:rsidP="00856D28">
      <w:pPr>
        <w:rPr>
          <w:rFonts w:ascii="Times New Roman" w:hAnsi="Times New Roman" w:cs="Times New Roman"/>
          <w:sz w:val="24"/>
          <w:szCs w:val="24"/>
        </w:rPr>
      </w:pPr>
      <w:r w:rsidRPr="00856D28">
        <w:rPr>
          <w:rFonts w:ascii="Times New Roman" w:hAnsi="Times New Roman" w:cs="Times New Roman"/>
          <w:sz w:val="24"/>
          <w:szCs w:val="24"/>
        </w:rPr>
        <w:t>6) Они масштабируемые.</w:t>
      </w:r>
      <w:r w:rsidRPr="00856D28">
        <w:rPr>
          <w:rFonts w:ascii="Times New Roman" w:hAnsi="Times New Roman" w:cs="Times New Roman"/>
          <w:sz w:val="24"/>
          <w:szCs w:val="24"/>
        </w:rPr>
        <w:br/>
        <w:t>После пилота банк просто включает больше сценариев и потоков (например, добавляет покупки в интернете, переводы по СБП, а потом — входящие платежи в адрес банка).</w:t>
      </w:r>
    </w:p>
    <w:p w14:paraId="2A88C4D7" w14:textId="77777777" w:rsidR="00241635" w:rsidRDefault="0024163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5A8F864F" w14:textId="2204BD8D" w:rsidR="00755E6C" w:rsidRPr="00755E6C" w:rsidRDefault="00755E6C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НСПК  </w:t>
      </w: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Mesh</w:t>
      </w:r>
      <w:proofErr w:type="gramEnd"/>
      <w:r w:rsidRPr="00755E6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>– платежная сеть для микроплатежей между устройствами</w:t>
      </w:r>
    </w:p>
    <w:p w14:paraId="1C5859A5" w14:textId="19EE0055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1861C5D2" w:rsidR="00241635" w:rsidRDefault="00755E6C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мгновенных микроплатежей </w:t>
      </w:r>
      <w:r w:rsidR="00520071">
        <w:rPr>
          <w:rFonts w:ascii="Times New Roman" w:hAnsi="Times New Roman" w:cs="Times New Roman"/>
          <w:sz w:val="24"/>
          <w:szCs w:val="24"/>
        </w:rPr>
        <w:t>(</w:t>
      </w:r>
      <w:r w:rsidRPr="00755E6C">
        <w:rPr>
          <w:rFonts w:ascii="Times New Roman" w:hAnsi="Times New Roman" w:cs="Times New Roman"/>
          <w:sz w:val="24"/>
          <w:szCs w:val="24"/>
        </w:rPr>
        <w:t>очень маленькие платежи — от копеек до десятков рублей) для «умных» устройств и городских сервисов: парковки, турникеты, транспорт, кофемашины, зарядки для электросамокатов/авто, счётчики воды/света, вендинговые аппараты, бытовая техника с интернетом (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— «интернет вещей»).</w:t>
      </w:r>
    </w:p>
    <w:p w14:paraId="521DBACC" w14:textId="7D13DC6D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Использовать микроплатежи именно для таких типов устройств лучше т.к., э</w:t>
      </w:r>
      <w:r w:rsidRPr="00755E6C">
        <w:rPr>
          <w:rFonts w:ascii="Times New Roman" w:hAnsi="Times New Roman" w:cs="Times New Roman"/>
          <w:sz w:val="24"/>
          <w:szCs w:val="24"/>
        </w:rPr>
        <w:t>ти устройства уже работают по всей стране, но платежи через банки для них неудобны и дорогие (каждый раз гонять 5–20 руб. через банковские системы).</w:t>
      </w:r>
    </w:p>
    <w:p w14:paraId="2092E1A5" w14:textId="25464D5C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</w:t>
      </w:r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нет </w:t>
      </w:r>
      <w:r w:rsidRPr="00755E6C">
        <w:rPr>
          <w:rFonts w:ascii="Times New Roman" w:hAnsi="Times New Roman" w:cs="Times New Roman"/>
          <w:sz w:val="24"/>
          <w:szCs w:val="24"/>
        </w:rPr>
        <w:t>единого стандарта, каждая компания делает «по-своему»: где-то наличные, где-то QR, где-то приложения.</w:t>
      </w:r>
    </w:p>
    <w:p w14:paraId="489C334F" w14:textId="18FB9358" w:rsid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755E6C">
        <w:rPr>
          <w:rFonts w:ascii="Times New Roman" w:hAnsi="Times New Roman" w:cs="Times New Roman"/>
          <w:sz w:val="24"/>
          <w:szCs w:val="24"/>
        </w:rPr>
        <w:t>НСПК — это национальная платёжная инфраструктура. Логично, чтобы именно она дала единый, быстрый и дешёвый способ принимать/совершать такие крошечные платежи без касс, POS-терминалов и лишних посредников.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169D45AB" w14:textId="0492C78B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минимум это – высокая себестоимость маленьких платежей. </w:t>
      </w:r>
      <w:r w:rsidRPr="00755E6C">
        <w:rPr>
          <w:rFonts w:ascii="Times New Roman" w:hAnsi="Times New Roman" w:cs="Times New Roman"/>
          <w:sz w:val="24"/>
          <w:szCs w:val="24"/>
        </w:rPr>
        <w:t>Комиссия и нагрузка на банк почти такие же, как у большого платежа. Для 5–20 руб. это невыгодно.</w:t>
      </w:r>
      <w:r>
        <w:rPr>
          <w:rFonts w:ascii="Times New Roman" w:hAnsi="Times New Roman" w:cs="Times New Roman"/>
          <w:sz w:val="24"/>
          <w:szCs w:val="24"/>
        </w:rPr>
        <w:t xml:space="preserve"> Также н</w:t>
      </w:r>
      <w:r w:rsidRPr="00755E6C">
        <w:rPr>
          <w:rFonts w:ascii="Times New Roman" w:hAnsi="Times New Roman" w:cs="Times New Roman"/>
          <w:sz w:val="24"/>
          <w:szCs w:val="24"/>
        </w:rPr>
        <w:t>естабильная связь</w:t>
      </w:r>
      <w:r>
        <w:rPr>
          <w:rFonts w:ascii="Times New Roman" w:hAnsi="Times New Roman" w:cs="Times New Roman"/>
          <w:sz w:val="24"/>
          <w:szCs w:val="24"/>
        </w:rPr>
        <w:t>, в</w:t>
      </w:r>
      <w:r w:rsidRPr="00755E6C">
        <w:rPr>
          <w:rFonts w:ascii="Times New Roman" w:hAnsi="Times New Roman" w:cs="Times New Roman"/>
          <w:sz w:val="24"/>
          <w:szCs w:val="24"/>
        </w:rPr>
        <w:t xml:space="preserve"> подземных парковках, лифтах, автобусах часто пропадает интернет — оплата «застревает». </w:t>
      </w:r>
      <w:r>
        <w:rPr>
          <w:rFonts w:ascii="Times New Roman" w:hAnsi="Times New Roman" w:cs="Times New Roman"/>
          <w:sz w:val="24"/>
          <w:szCs w:val="24"/>
        </w:rPr>
        <w:t>А у</w:t>
      </w:r>
      <w:r w:rsidRPr="00755E6C">
        <w:rPr>
          <w:rFonts w:ascii="Times New Roman" w:hAnsi="Times New Roman" w:cs="Times New Roman"/>
          <w:sz w:val="24"/>
          <w:szCs w:val="24"/>
        </w:rPr>
        <w:t xml:space="preserve"> каждого поставщика свой QR/приложение — неудобно людям и дорого бизнес</w:t>
      </w:r>
      <w:r>
        <w:rPr>
          <w:rFonts w:ascii="Times New Roman" w:hAnsi="Times New Roman" w:cs="Times New Roman"/>
          <w:sz w:val="24"/>
          <w:szCs w:val="24"/>
        </w:rPr>
        <w:t>у, значит это р</w:t>
      </w:r>
      <w:r w:rsidRPr="00755E6C">
        <w:rPr>
          <w:rFonts w:ascii="Times New Roman" w:hAnsi="Times New Roman" w:cs="Times New Roman"/>
          <w:sz w:val="24"/>
          <w:szCs w:val="24"/>
        </w:rPr>
        <w:t>азрозненные способы оплаты</w:t>
      </w:r>
    </w:p>
    <w:p w14:paraId="25DA4917" w14:textId="2D5EFA76" w:rsidR="00241635" w:rsidRDefault="00755E6C" w:rsidP="00755E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Ну и соответственно долгая интеграция</w:t>
      </w:r>
      <w:r w:rsidRPr="00755E6C">
        <w:rPr>
          <w:rFonts w:ascii="Times New Roman" w:hAnsi="Times New Roman" w:cs="Times New Roman"/>
          <w:sz w:val="24"/>
          <w:szCs w:val="24"/>
        </w:rPr>
        <w:t>. Чтобы кофемашина или шлагбаум принимали платежи, нужно ставить терминал, оформлять эквайринг, настраивать кассу — это долго и стоит денег.</w:t>
      </w:r>
      <w:r>
        <w:rPr>
          <w:rFonts w:ascii="Times New Roman" w:hAnsi="Times New Roman" w:cs="Times New Roman"/>
          <w:sz w:val="24"/>
          <w:szCs w:val="24"/>
        </w:rPr>
        <w:t xml:space="preserve"> Страдает и б</w:t>
      </w:r>
      <w:r w:rsidRPr="00755E6C">
        <w:rPr>
          <w:rFonts w:ascii="Times New Roman" w:hAnsi="Times New Roman" w:cs="Times New Roman"/>
          <w:sz w:val="24"/>
          <w:szCs w:val="24"/>
        </w:rPr>
        <w:t>езопасност</w:t>
      </w:r>
      <w:r>
        <w:rPr>
          <w:rFonts w:ascii="Times New Roman" w:hAnsi="Times New Roman" w:cs="Times New Roman"/>
          <w:sz w:val="24"/>
          <w:szCs w:val="24"/>
        </w:rPr>
        <w:t>ь, т.к. м</w:t>
      </w:r>
      <w:r w:rsidRPr="00755E6C">
        <w:rPr>
          <w:rFonts w:ascii="Times New Roman" w:hAnsi="Times New Roman" w:cs="Times New Roman"/>
          <w:sz w:val="24"/>
          <w:szCs w:val="24"/>
        </w:rPr>
        <w:t xml:space="preserve">елкие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>-устройства легко взламываются, если заставить их хранить «настоящие» деньги.</w:t>
      </w:r>
      <w:r>
        <w:rPr>
          <w:rFonts w:ascii="Times New Roman" w:hAnsi="Times New Roman" w:cs="Times New Roman"/>
          <w:sz w:val="24"/>
          <w:szCs w:val="24"/>
        </w:rPr>
        <w:t xml:space="preserve"> Происходит о</w:t>
      </w:r>
      <w:r w:rsidRPr="00755E6C">
        <w:rPr>
          <w:rFonts w:ascii="Times New Roman" w:hAnsi="Times New Roman" w:cs="Times New Roman"/>
          <w:sz w:val="24"/>
          <w:szCs w:val="24"/>
        </w:rPr>
        <w:t>тсрочки расчётов. Малому бизнесу нужна быстрая выручка, а клиринг (окончательный расчёт) может идти 1–3 дня.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4A2DA754" w14:textId="58613A10" w:rsidR="00755E6C" w:rsidRDefault="00755E6C" w:rsidP="006857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Банковский эквайринг (терминалы, POS): надёжно, но дорого и избыточно для 10–50 руб.</w:t>
      </w:r>
      <w:r w:rsidR="006857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QR по СБП: дешевле, но всё равно нужен смартфон, сканирование, интернет; для турникета или кофемашины — долго.</w:t>
      </w:r>
    </w:p>
    <w:p w14:paraId="30D328BF" w14:textId="60BAFE91" w:rsidR="00755E6C" w:rsidRPr="00755E6C" w:rsidRDefault="0068572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 с</w:t>
      </w:r>
      <w:r w:rsidR="00755E6C"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обственные приложения/кошельки производителей: удобно внутри одной сети, но не работают между разными системами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755E6C"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>человеку приходится ставить десятки приложений.</w:t>
      </w:r>
    </w:p>
    <w:p w14:paraId="15A24AAF" w14:textId="77777777" w:rsid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Транспортные карты/жетоны: быстро, но закрытая система и отдельная инфраструктура, не подходит для «частных» устройств (кофемашины, мини-зарядки).</w:t>
      </w:r>
    </w:p>
    <w:p w14:paraId="36ABC52D" w14:textId="5B7C3762" w:rsidR="00241635" w:rsidRPr="00755E6C" w:rsidRDefault="00755E6C" w:rsidP="00755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итог</w:t>
      </w:r>
      <w:r w:rsidRPr="00755E6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755E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решений много, но они не единые, не дешёвые и не универсальные.</w:t>
      </w:r>
    </w:p>
    <w:p w14:paraId="76B80DAF" w14:textId="77777777" w:rsid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301972B2" w14:textId="06AAB1D6" w:rsidR="00755E6C" w:rsidRPr="00755E6C" w:rsidRDefault="00755E6C" w:rsidP="00755E6C">
      <w:pPr>
        <w:rPr>
          <w:rFonts w:ascii="Times New Roman" w:hAnsi="Times New Roman" w:cs="Times New Roman"/>
          <w:sz w:val="24"/>
          <w:szCs w:val="24"/>
        </w:rPr>
      </w:pPr>
      <w:r w:rsidRPr="00755E6C">
        <w:rPr>
          <w:rFonts w:ascii="Times New Roman" w:hAnsi="Times New Roman" w:cs="Times New Roman"/>
          <w:sz w:val="24"/>
          <w:szCs w:val="24"/>
        </w:rPr>
        <w:t>Практика внедрения СБП/QR в «умный город», транспорт и вендинг (обратная связь от операторов парковок, кафе «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go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», городских сервисов). Опыт банков и производителей оборудования: проблемы связи, комиссия, сложность интеграций. Публичные описания проектов «умных городов» (парковки, турникеты, ЖКХ), где платёжный вопрос остаётся открытым. Текущие возможности НСПК: СБП,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СБПэй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Mir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ID, токенизация (замена реальных реквизитов на «жетон»), Fast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Payment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55E6C">
        <w:rPr>
          <w:rFonts w:ascii="Times New Roman" w:hAnsi="Times New Roman" w:cs="Times New Roman"/>
          <w:sz w:val="24"/>
          <w:szCs w:val="24"/>
        </w:rPr>
        <w:t>Hub</w:t>
      </w:r>
      <w:proofErr w:type="spellEnd"/>
      <w:r w:rsidRPr="00755E6C">
        <w:rPr>
          <w:rFonts w:ascii="Times New Roman" w:hAnsi="Times New Roman" w:cs="Times New Roman"/>
          <w:sz w:val="24"/>
          <w:szCs w:val="24"/>
        </w:rPr>
        <w:t>.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16EBD8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1A62990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Сейчас проведение мелких платежей (например, 5–50 рублей) остаётся неудобным и дорогим для всех участников.</w:t>
      </w:r>
    </w:p>
    <w:p w14:paraId="5395A06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Во-первых, эквайринг (то есть приём оплаты через банковский терминал) экономически невыгоден при небольших суммах — комиссии и стоимость оборудования съедают всю прибыль.</w:t>
      </w:r>
    </w:p>
    <w:p w14:paraId="2E373063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Во-вторых, большинство решений требуют, чтобы человек доставал телефон, открывал приложение и сканировал QR-код. В транспорте, турникетах или вендинговых аппаратах это занимает время и замедляет поток людей.</w:t>
      </w:r>
    </w:p>
    <w:p w14:paraId="16481CCF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Кроме того, каждая компания создаёт свою собственную систему: одно приложение работает только с конкретными устройствами или операторами, а у других — своя закрытая экосистема. Это мешает формированию единого рынка микроплатежей.</w:t>
      </w:r>
    </w:p>
    <w:p w14:paraId="6785F8AE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Дополнительная сложность — зависимость от интернета. Если в месте оплаты плохая связь или сеть временно недоступна, транзакция не проходит, а пользователь остаётся без услуги.</w:t>
      </w:r>
    </w:p>
    <w:p w14:paraId="50F1E85B" w14:textId="682760D1" w:rsidR="00241635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Pr="0068572C">
        <w:rPr>
          <w:rFonts w:ascii="Times New Roman" w:hAnsi="Times New Roman" w:cs="Times New Roman"/>
          <w:sz w:val="24"/>
          <w:szCs w:val="24"/>
        </w:rPr>
        <w:t>малому бизнесу приходится отдельно договариваться с каждым банком или платёжным провайдером, подписывать разные контракты и платить по своим тарифам. Всё это делает внедрение микроплатежей дорогим, медленным и запутанным.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07FF97AE" w14:textId="4510662F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НСПК</w:t>
      </w:r>
      <w:r w:rsidRPr="0068572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 xml:space="preserve"> — это новая платёжная сеть, предназначенная для «умных» устройств и городских сервисов.</w:t>
      </w:r>
    </w:p>
    <w:p w14:paraId="5B1D61E1" w14:textId="5B4D2904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 xml:space="preserve">Её основная идея проста: сделать для техники то же самое, что Система быстрых платежей (СБП) уже сделала для людей и бизнеса — обеспечить единый, быстрый и </w:t>
      </w:r>
      <w:r w:rsidRPr="0068572C">
        <w:rPr>
          <w:rFonts w:ascii="Times New Roman" w:hAnsi="Times New Roman" w:cs="Times New Roman"/>
          <w:sz w:val="24"/>
          <w:szCs w:val="24"/>
        </w:rPr>
        <w:lastRenderedPageBreak/>
        <w:t xml:space="preserve">дешёвый способ оплаты, который подходит даже для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микросумм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 xml:space="preserve"> вроде 1–5 рублей и не требует кассы, терминала или постоянного интернет-подключения.</w:t>
      </w:r>
    </w:p>
    <w:p w14:paraId="62192F4B" w14:textId="79EEDACF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 xml:space="preserve">Каждое устройство, будь то кофемашина, парковочный шлагбаум, турникет или счётчик, получает свой уникальный номер —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>-ID. Это что-то вроде банковского счёта, только в экосистеме НСПК.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>Пользователь, со своей стороны, имеет цифровой токен — безопасный «заменитель» банковских реквизитов, который хранится в его телефоне или карте «Мир».</w:t>
      </w:r>
    </w:p>
    <w:p w14:paraId="4821C83F" w14:textId="3A2B54FF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Когда человек оплачивает услугу, устройство и его телефон обмениваются этими токенами через короткий канал связи: прикосновение (NFC), Bluetooth ближнего действия (BLE) или короткий QR-код. Интернет при этом не обязателен — всё происходит за пару секунд.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>Само устройство накапливает микротранзакции (например, по 5–20 рублей) и периодически, когда появляется связь, отправляет сводный платёж в НСПК. Платёжная система переводит всё в рубли и перечисляет поставщику денег за вычетом микроскопической комиссии.</w:t>
      </w:r>
    </w:p>
    <w:p w14:paraId="530C0455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Безопасность обеспечивается просто: устройство никогда не хранит настоящие деньги. Оно может держать только ограниченный запас «офлайн-токенов» (например, не больше 500 рублей между синхронизациями). Если лимит исчерпан, система попросит подключиться к сети или провести оплату онлайн.</w:t>
      </w:r>
    </w:p>
    <w:p w14:paraId="1965E8E3" w14:textId="64E70B92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 xml:space="preserve">Для бизнеса всё ещё проще: одно подключение к NSPK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 xml:space="preserve"> автоматически позволяет принимать оплату по всей стране — без десятков отдельных договоров с банками и провайдерами.</w:t>
      </w:r>
    </w:p>
    <w:p w14:paraId="2FF7AE37" w14:textId="2B688C9C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Преимущества для участников:</w:t>
      </w:r>
    </w:p>
    <w:p w14:paraId="63A45D0B" w14:textId="77777777" w:rsidR="0068572C" w:rsidRDefault="0068572C" w:rsidP="0068572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Покупатель оплачивает покупку или услугу одним касанием — быстро, без поиска интернета и лишних действий.</w:t>
      </w:r>
    </w:p>
    <w:p w14:paraId="5479895E" w14:textId="77777777" w:rsidR="0068572C" w:rsidRDefault="0068572C" w:rsidP="0068572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Бизнес и города получают дешёвый способ приёма мелких платежей и единый стандарт, который подходит для любого оборудования.</w:t>
      </w:r>
    </w:p>
    <w:p w14:paraId="0D317E71" w14:textId="41491CAC" w:rsidR="0068572C" w:rsidRPr="00520071" w:rsidRDefault="0068572C" w:rsidP="0068572C">
      <w:pPr>
        <w:pStyle w:val="a5"/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НСПК формирует новый национальный платёжный слой для «интернета вещей» и «умных городов».</w:t>
      </w:r>
    </w:p>
    <w:p w14:paraId="5F06C6D7" w14:textId="778E92A4" w:rsidR="00241635" w:rsidRDefault="0068572C" w:rsidP="00241635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Первый минимальный рабочий продукт (MVP) можно запустить уже с тремя сценариями: парковки, кофемашины и турникеты. Для связи подойдут два проверенных способа — касание (NFC) и короткий QR-код. Для операторов предусмотрена удобная панель управления: можно видеть выручку, состояние точек и связи, а также быстро делать возвраты.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>Интеграция для производителей оборудования и городских операторов предельно проста — через открытое программное соединение (API).</w:t>
      </w:r>
    </w:p>
    <w:p w14:paraId="22070C62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D215A38" w14:textId="20C1BC73" w:rsidR="0068572C" w:rsidRDefault="00241635" w:rsidP="0068572C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59F049B9" w14:textId="2A972B0B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Для людей система делает оплату максимально быстрой и простой. Чтобы заплатить, достаточно прикоснуться телефоном или просканировать короткий QR-код. Не нужно устанавливать десятки разных приложений, искать интернет или ждать подтверждения. Всё происходит за секунды. Это особенно важно там, где скорость решает всё — в транспорте, при проходе через турникет или при покупке кофе «на бегу».</w:t>
      </w:r>
    </w:p>
    <w:p w14:paraId="32D85D66" w14:textId="77777777" w:rsid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lastRenderedPageBreak/>
        <w:t>Для бизнеса платформа снимает главные барьеры. Больше не требуются терминалы, кассы и сложные договоры с банками. Всё работает по единому стандарту НСПК, а себестоимость мелких платежей (от 5 до 20 рублей) становится наконец приемлемой.</w:t>
      </w:r>
    </w:p>
    <w:p w14:paraId="3F264EC9" w14:textId="217542FA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Самое главное, что с</w:t>
      </w:r>
      <w:r w:rsidRPr="0068572C">
        <w:rPr>
          <w:rFonts w:ascii="Times New Roman" w:hAnsi="Times New Roman" w:cs="Times New Roman"/>
          <w:sz w:val="24"/>
          <w:szCs w:val="24"/>
        </w:rPr>
        <w:t xml:space="preserve">истема </w:t>
      </w:r>
      <w:r>
        <w:rPr>
          <w:rFonts w:ascii="Times New Roman" w:hAnsi="Times New Roman" w:cs="Times New Roman"/>
          <w:sz w:val="24"/>
          <w:szCs w:val="24"/>
        </w:rPr>
        <w:t xml:space="preserve">в теории будет </w:t>
      </w:r>
      <w:r w:rsidRPr="0068572C">
        <w:rPr>
          <w:rFonts w:ascii="Times New Roman" w:hAnsi="Times New Roman" w:cs="Times New Roman"/>
          <w:sz w:val="24"/>
          <w:szCs w:val="24"/>
        </w:rPr>
        <w:t>устойчива даже при плохой связи. Устройства могут временно работать офлайн: они копят операции и автоматически синхронизируются, когда появляется интернет. Благодаря этому исчезают задержки и очереди у турникетов.</w:t>
      </w:r>
    </w:p>
    <w:p w14:paraId="4850016B" w14:textId="2FDD12B9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Безопасность обеспечивается токенизацией — деньги клиента физически остаются на его банковском счёте, а между устройством и пользователем передаются только зашифрованные токены — специальные «жетоны-заменители» реквизитов. Каждый токен защищён электронной подписью, а для устройств установлены лимиты, чтобы исключить крупные хищения.</w:t>
      </w:r>
    </w:p>
    <w:p w14:paraId="3558CA15" w14:textId="2C395E22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Для государства и экономики это тоже шаг вперёд. Появляется единый платёжный стандарт для «умных городов», коммунальных служб, транспорта, зарядной инфраструктуры и сельских территорий. Это сокращает оборот наличных и «серых» платежей, повышает прозрачность и контроль за движением средств.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8572C">
        <w:rPr>
          <w:rFonts w:ascii="Times New Roman" w:hAnsi="Times New Roman" w:cs="Times New Roman"/>
          <w:sz w:val="24"/>
          <w:szCs w:val="24"/>
        </w:rPr>
        <w:t xml:space="preserve">Пилотный запуск можно провести всего за год. В первую волну войдут три сценария: парковки, вендинговые аппараты и турникеты. Планируется подключить 10–20 тысяч устройств, а затем расширить сеть на зарядные станции, ЖКХ-счётчики и 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микромобильность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>.</w:t>
      </w:r>
    </w:p>
    <w:p w14:paraId="6CA363E6" w14:textId="1AEEB6C8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  <w:r w:rsidRPr="0068572C">
        <w:rPr>
          <w:rFonts w:ascii="Times New Roman" w:hAnsi="Times New Roman" w:cs="Times New Roman"/>
          <w:sz w:val="24"/>
          <w:szCs w:val="24"/>
        </w:rPr>
        <w:t>Потенциальные риски контролируемы. Юридический статус офлайн-токенов можно отработать в рамках экспериментального режима НСПК и Мин</w:t>
      </w:r>
      <w:r>
        <w:rPr>
          <w:rFonts w:ascii="Times New Roman" w:hAnsi="Times New Roman" w:cs="Times New Roman"/>
          <w:sz w:val="24"/>
          <w:szCs w:val="24"/>
        </w:rPr>
        <w:t>Ц</w:t>
      </w:r>
      <w:r w:rsidRPr="0068572C">
        <w:rPr>
          <w:rFonts w:ascii="Times New Roman" w:hAnsi="Times New Roman" w:cs="Times New Roman"/>
          <w:sz w:val="24"/>
          <w:szCs w:val="24"/>
        </w:rPr>
        <w:t>ифры, с ограниченными лимитами и полным аудитом. Возможные попытки взлома устройств предотвращаются сертификацией, криптографическими подписями и регулярными обновлениями. Чтобы ускорить внедрение, производителям оборудования будет предложен бесплатный набор инструментов для интеграции и метка «</w:t>
      </w:r>
      <w:proofErr w:type="spellStart"/>
      <w:r w:rsidRPr="0068572C">
        <w:rPr>
          <w:rFonts w:ascii="Times New Roman" w:hAnsi="Times New Roman" w:cs="Times New Roman"/>
          <w:sz w:val="24"/>
          <w:szCs w:val="24"/>
        </w:rPr>
        <w:t>Mesh</w:t>
      </w:r>
      <w:proofErr w:type="spellEnd"/>
      <w:r w:rsidRPr="0068572C">
        <w:rPr>
          <w:rFonts w:ascii="Times New Roman" w:hAnsi="Times New Roman" w:cs="Times New Roman"/>
          <w:sz w:val="24"/>
          <w:szCs w:val="24"/>
        </w:rPr>
        <w:t>-совместимо».</w:t>
      </w:r>
    </w:p>
    <w:p w14:paraId="46D6F189" w14:textId="77777777" w:rsidR="0068572C" w:rsidRPr="0068572C" w:rsidRDefault="0068572C" w:rsidP="0068572C">
      <w:pPr>
        <w:rPr>
          <w:rFonts w:ascii="Times New Roman" w:hAnsi="Times New Roman" w:cs="Times New Roman"/>
          <w:sz w:val="24"/>
          <w:szCs w:val="24"/>
        </w:rPr>
      </w:pPr>
    </w:p>
    <w:p w14:paraId="63AC29AC" w14:textId="77777777" w:rsidR="00241635" w:rsidRPr="00241635" w:rsidRDefault="00241635" w:rsidP="002416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241635" w:rsidRPr="002416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12E21"/>
    <w:multiLevelType w:val="multilevel"/>
    <w:tmpl w:val="E1B43AB4"/>
    <w:lvl w:ilvl="0">
      <w:start w:val="1"/>
      <w:numFmt w:val="bullet"/>
      <w:lvlText w:val=""/>
      <w:lvlJc w:val="left"/>
      <w:pPr>
        <w:tabs>
          <w:tab w:val="num" w:pos="3904"/>
        </w:tabs>
        <w:ind w:left="390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4624"/>
        </w:tabs>
        <w:ind w:left="462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5344"/>
        </w:tabs>
        <w:ind w:left="534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6064"/>
        </w:tabs>
        <w:ind w:left="606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6784"/>
        </w:tabs>
        <w:ind w:left="678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7504"/>
        </w:tabs>
        <w:ind w:left="750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8224"/>
        </w:tabs>
        <w:ind w:left="822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944"/>
        </w:tabs>
        <w:ind w:left="894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9664"/>
        </w:tabs>
        <w:ind w:left="9664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81556"/>
    <w:multiLevelType w:val="hybridMultilevel"/>
    <w:tmpl w:val="849249F6"/>
    <w:lvl w:ilvl="0" w:tplc="B83E8FE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E71E65"/>
    <w:multiLevelType w:val="multilevel"/>
    <w:tmpl w:val="8F787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7E5251"/>
    <w:multiLevelType w:val="multilevel"/>
    <w:tmpl w:val="872E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0318C7"/>
    <w:multiLevelType w:val="multilevel"/>
    <w:tmpl w:val="5BFC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53139"/>
    <w:multiLevelType w:val="multilevel"/>
    <w:tmpl w:val="264C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5B4E25"/>
    <w:multiLevelType w:val="multilevel"/>
    <w:tmpl w:val="4B184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004020"/>
    <w:multiLevelType w:val="hybridMultilevel"/>
    <w:tmpl w:val="9C74BE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AD4B0F"/>
    <w:multiLevelType w:val="multilevel"/>
    <w:tmpl w:val="9DCA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FF52E1"/>
    <w:multiLevelType w:val="multilevel"/>
    <w:tmpl w:val="C8D66A0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6C2583"/>
    <w:multiLevelType w:val="multilevel"/>
    <w:tmpl w:val="AF66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0F702F"/>
    <w:multiLevelType w:val="multilevel"/>
    <w:tmpl w:val="04D6D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2B49B7"/>
    <w:multiLevelType w:val="multilevel"/>
    <w:tmpl w:val="6C6C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285555">
    <w:abstractNumId w:val="16"/>
  </w:num>
  <w:num w:numId="2" w16cid:durableId="1917470612">
    <w:abstractNumId w:val="3"/>
  </w:num>
  <w:num w:numId="3" w16cid:durableId="416220345">
    <w:abstractNumId w:val="9"/>
  </w:num>
  <w:num w:numId="4" w16cid:durableId="963006301">
    <w:abstractNumId w:val="14"/>
  </w:num>
  <w:num w:numId="5" w16cid:durableId="1296060125">
    <w:abstractNumId w:val="7"/>
  </w:num>
  <w:num w:numId="6" w16cid:durableId="703948235">
    <w:abstractNumId w:val="6"/>
  </w:num>
  <w:num w:numId="7" w16cid:durableId="535968620">
    <w:abstractNumId w:val="13"/>
  </w:num>
  <w:num w:numId="8" w16cid:durableId="804153806">
    <w:abstractNumId w:val="12"/>
  </w:num>
  <w:num w:numId="9" w16cid:durableId="970214414">
    <w:abstractNumId w:val="5"/>
  </w:num>
  <w:num w:numId="10" w16cid:durableId="1827670989">
    <w:abstractNumId w:val="15"/>
  </w:num>
  <w:num w:numId="11" w16cid:durableId="579293389">
    <w:abstractNumId w:val="11"/>
  </w:num>
  <w:num w:numId="12" w16cid:durableId="92095084">
    <w:abstractNumId w:val="1"/>
  </w:num>
  <w:num w:numId="13" w16cid:durableId="1286615526">
    <w:abstractNumId w:val="4"/>
  </w:num>
  <w:num w:numId="14" w16cid:durableId="749891405">
    <w:abstractNumId w:val="0"/>
  </w:num>
  <w:num w:numId="15" w16cid:durableId="1588029949">
    <w:abstractNumId w:val="2"/>
  </w:num>
  <w:num w:numId="16" w16cid:durableId="1979724455">
    <w:abstractNumId w:val="10"/>
  </w:num>
  <w:num w:numId="17" w16cid:durableId="768281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A17AB"/>
    <w:rsid w:val="000B45F3"/>
    <w:rsid w:val="00133E4D"/>
    <w:rsid w:val="001A45A2"/>
    <w:rsid w:val="001E2A96"/>
    <w:rsid w:val="00241635"/>
    <w:rsid w:val="002F2B53"/>
    <w:rsid w:val="00316117"/>
    <w:rsid w:val="003601F3"/>
    <w:rsid w:val="004D15E0"/>
    <w:rsid w:val="004E5DEA"/>
    <w:rsid w:val="00520071"/>
    <w:rsid w:val="005749A0"/>
    <w:rsid w:val="0068572C"/>
    <w:rsid w:val="006F020C"/>
    <w:rsid w:val="00755E6C"/>
    <w:rsid w:val="00856D28"/>
    <w:rsid w:val="0091020E"/>
    <w:rsid w:val="00A1500D"/>
    <w:rsid w:val="00AB22CD"/>
    <w:rsid w:val="00D247EF"/>
    <w:rsid w:val="00F3105B"/>
    <w:rsid w:val="00F91BF4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749A0"/>
    <w:rPr>
      <w:rFonts w:ascii="Times New Roman" w:hAnsi="Times New Roman" w:cs="Times New Roman"/>
      <w:sz w:val="24"/>
      <w:szCs w:val="24"/>
    </w:rPr>
  </w:style>
  <w:style w:type="character" w:styleId="a7">
    <w:name w:val="Strong"/>
    <w:basedOn w:val="a0"/>
    <w:uiPriority w:val="22"/>
    <w:qFormat/>
    <w:rsid w:val="00A150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3238</Words>
  <Characters>18457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21652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Григорий Просвиров</cp:lastModifiedBy>
  <cp:revision>2</cp:revision>
  <dcterms:created xsi:type="dcterms:W3CDTF">2025-10-19T16:36:00Z</dcterms:created>
  <dcterms:modified xsi:type="dcterms:W3CDTF">2025-10-19T16:36:00Z</dcterms:modified>
</cp:coreProperties>
</file>