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79" w:type="dxa"/>
        <w:tblInd w:w="31" w:type="dxa"/>
        <w:tblCellMar>
          <w:top w:w="11" w:type="dxa"/>
          <w:left w:w="0" w:type="dxa"/>
          <w:bottom w:w="15" w:type="dxa"/>
          <w:right w:w="7" w:type="dxa"/>
        </w:tblCellMar>
        <w:tblLook w:val="04A0" w:firstRow="1" w:lastRow="0" w:firstColumn="1" w:lastColumn="0" w:noHBand="0" w:noVBand="1"/>
      </w:tblPr>
      <w:tblGrid>
        <w:gridCol w:w="514"/>
        <w:gridCol w:w="1104"/>
        <w:gridCol w:w="5082"/>
        <w:gridCol w:w="549"/>
        <w:gridCol w:w="692"/>
        <w:gridCol w:w="689"/>
        <w:gridCol w:w="1649"/>
      </w:tblGrid>
      <w:tr w:rsidR="0084753B">
        <w:trPr>
          <w:trHeight w:val="930"/>
        </w:trPr>
        <w:tc>
          <w:tcPr>
            <w:tcW w:w="1618" w:type="dxa"/>
            <w:gridSpan w:val="2"/>
            <w:tcBorders>
              <w:top w:val="nil"/>
              <w:left w:val="nil"/>
              <w:bottom w:val="single" w:sz="2" w:space="0" w:color="000000"/>
              <w:right w:val="single" w:sz="2" w:space="0" w:color="000000"/>
            </w:tcBorders>
            <w:vAlign w:val="bottom"/>
          </w:tcPr>
          <w:p w:rsidR="0084753B" w:rsidRDefault="00BD733A">
            <w:pPr>
              <w:spacing w:after="16"/>
              <w:ind w:left="-22"/>
            </w:pPr>
            <w:r>
              <w:rPr>
                <w:sz w:val="16"/>
              </w:rPr>
              <w:t xml:space="preserve">Form </w:t>
            </w:r>
            <w:r>
              <w:rPr>
                <w:noProof/>
              </w:rPr>
              <w:drawing>
                <wp:inline distT="0" distB="0" distL="0" distR="0">
                  <wp:extent cx="460248" cy="210376"/>
                  <wp:effectExtent l="0" t="0" r="0" b="0"/>
                  <wp:docPr id="6616" name="Picture 6616"/>
                  <wp:cNvGraphicFramePr/>
                  <a:graphic xmlns:a="http://schemas.openxmlformats.org/drawingml/2006/main">
                    <a:graphicData uri="http://schemas.openxmlformats.org/drawingml/2006/picture">
                      <pic:pic xmlns:pic="http://schemas.openxmlformats.org/drawingml/2006/picture">
                        <pic:nvPicPr>
                          <pic:cNvPr id="6616" name="Picture 6616"/>
                          <pic:cNvPicPr/>
                        </pic:nvPicPr>
                        <pic:blipFill>
                          <a:blip r:embed="rId5"/>
                          <a:stretch>
                            <a:fillRect/>
                          </a:stretch>
                        </pic:blipFill>
                        <pic:spPr>
                          <a:xfrm>
                            <a:off x="0" y="0"/>
                            <a:ext cx="460248" cy="210376"/>
                          </a:xfrm>
                          <a:prstGeom prst="rect">
                            <a:avLst/>
                          </a:prstGeom>
                        </pic:spPr>
                      </pic:pic>
                    </a:graphicData>
                  </a:graphic>
                </wp:inline>
              </w:drawing>
            </w:r>
          </w:p>
          <w:p w:rsidR="0084753B" w:rsidRDefault="00BD733A">
            <w:pPr>
              <w:spacing w:after="0"/>
              <w:ind w:left="-22"/>
            </w:pPr>
            <w:r>
              <w:rPr>
                <w:sz w:val="14"/>
              </w:rPr>
              <w:t>(Rev. December 201 4)</w:t>
            </w:r>
          </w:p>
          <w:p w:rsidR="0084753B" w:rsidRDefault="00BD733A">
            <w:pPr>
              <w:spacing w:after="0"/>
              <w:ind w:left="-22"/>
            </w:pPr>
            <w:r>
              <w:rPr>
                <w:sz w:val="14"/>
              </w:rPr>
              <w:t>Department of the Treasury</w:t>
            </w:r>
          </w:p>
          <w:p w:rsidR="0084753B" w:rsidRDefault="00BD733A">
            <w:pPr>
              <w:spacing w:after="0"/>
              <w:ind w:left="-22"/>
            </w:pPr>
            <w:r>
              <w:rPr>
                <w:sz w:val="14"/>
              </w:rPr>
              <w:t>Internal Revenue Service</w:t>
            </w:r>
          </w:p>
        </w:tc>
        <w:tc>
          <w:tcPr>
            <w:tcW w:w="7013" w:type="dxa"/>
            <w:gridSpan w:val="4"/>
            <w:tcBorders>
              <w:top w:val="nil"/>
              <w:left w:val="single" w:sz="2" w:space="0" w:color="000000"/>
              <w:bottom w:val="single" w:sz="2" w:space="0" w:color="000000"/>
              <w:right w:val="single" w:sz="2" w:space="0" w:color="000000"/>
            </w:tcBorders>
            <w:vAlign w:val="center"/>
          </w:tcPr>
          <w:p w:rsidR="0084753B" w:rsidRDefault="00BD733A">
            <w:pPr>
              <w:spacing w:after="0"/>
              <w:ind w:left="17"/>
              <w:jc w:val="center"/>
            </w:pPr>
            <w:r>
              <w:rPr>
                <w:sz w:val="30"/>
              </w:rPr>
              <w:t>Request for Taxpayer</w:t>
            </w:r>
          </w:p>
          <w:p w:rsidR="0084753B" w:rsidRDefault="00BD733A">
            <w:pPr>
              <w:spacing w:after="0"/>
              <w:ind w:right="2"/>
              <w:jc w:val="center"/>
            </w:pPr>
            <w:r>
              <w:rPr>
                <w:sz w:val="30"/>
              </w:rPr>
              <w:t>Identification Number and Certification</w:t>
            </w:r>
          </w:p>
        </w:tc>
        <w:tc>
          <w:tcPr>
            <w:tcW w:w="1649" w:type="dxa"/>
            <w:tcBorders>
              <w:top w:val="nil"/>
              <w:left w:val="single" w:sz="2" w:space="0" w:color="000000"/>
              <w:bottom w:val="single" w:sz="2" w:space="0" w:color="000000"/>
              <w:right w:val="nil"/>
            </w:tcBorders>
            <w:vAlign w:val="center"/>
          </w:tcPr>
          <w:p w:rsidR="0084753B" w:rsidRDefault="00BD733A">
            <w:pPr>
              <w:spacing w:after="0"/>
              <w:ind w:left="118" w:right="98" w:firstLine="5"/>
              <w:jc w:val="both"/>
            </w:pPr>
            <w:r>
              <w:rPr>
                <w:sz w:val="20"/>
              </w:rPr>
              <w:t>Give Form to the requester. Do not send to the IRS.</w:t>
            </w:r>
          </w:p>
        </w:tc>
      </w:tr>
      <w:tr w:rsidR="0084753B">
        <w:trPr>
          <w:trHeight w:val="453"/>
        </w:trPr>
        <w:tc>
          <w:tcPr>
            <w:tcW w:w="514" w:type="dxa"/>
            <w:vMerge w:val="restart"/>
            <w:tcBorders>
              <w:top w:val="single" w:sz="2" w:space="0" w:color="000000"/>
              <w:left w:val="nil"/>
              <w:bottom w:val="single" w:sz="2" w:space="0" w:color="000000"/>
              <w:right w:val="single" w:sz="2" w:space="0" w:color="000000"/>
            </w:tcBorders>
            <w:vAlign w:val="bottom"/>
          </w:tcPr>
          <w:p w:rsidR="0084753B" w:rsidRDefault="00BD733A">
            <w:pPr>
              <w:spacing w:after="14"/>
              <w:ind w:left="170"/>
            </w:pPr>
            <w:r>
              <w:rPr>
                <w:noProof/>
              </w:rPr>
              <w:drawing>
                <wp:inline distT="0" distB="0" distL="0" distR="0">
                  <wp:extent cx="88392" cy="399409"/>
                  <wp:effectExtent l="0" t="0" r="0" b="0"/>
                  <wp:docPr id="15866" name="Picture 15866"/>
                  <wp:cNvGraphicFramePr/>
                  <a:graphic xmlns:a="http://schemas.openxmlformats.org/drawingml/2006/main">
                    <a:graphicData uri="http://schemas.openxmlformats.org/drawingml/2006/picture">
                      <pic:pic xmlns:pic="http://schemas.openxmlformats.org/drawingml/2006/picture">
                        <pic:nvPicPr>
                          <pic:cNvPr id="15866" name="Picture 15866"/>
                          <pic:cNvPicPr/>
                        </pic:nvPicPr>
                        <pic:blipFill>
                          <a:blip r:embed="rId6"/>
                          <a:stretch>
                            <a:fillRect/>
                          </a:stretch>
                        </pic:blipFill>
                        <pic:spPr>
                          <a:xfrm>
                            <a:off x="0" y="0"/>
                            <a:ext cx="88392" cy="399409"/>
                          </a:xfrm>
                          <a:prstGeom prst="rect">
                            <a:avLst/>
                          </a:prstGeom>
                        </pic:spPr>
                      </pic:pic>
                    </a:graphicData>
                  </a:graphic>
                </wp:inline>
              </w:drawing>
            </w:r>
          </w:p>
          <w:p w:rsidR="0084753B" w:rsidRDefault="00BD733A">
            <w:pPr>
              <w:spacing w:after="0"/>
              <w:ind w:right="26"/>
              <w:jc w:val="center"/>
            </w:pPr>
            <w:r>
              <w:rPr>
                <w:sz w:val="18"/>
              </w:rPr>
              <w:t>o</w:t>
            </w:r>
          </w:p>
          <w:p w:rsidR="0084753B" w:rsidRDefault="00BD733A">
            <w:pPr>
              <w:spacing w:after="10"/>
              <w:ind w:left="22"/>
            </w:pPr>
            <w:r>
              <w:rPr>
                <w:noProof/>
              </w:rPr>
              <w:drawing>
                <wp:inline distT="0" distB="0" distL="0" distR="0">
                  <wp:extent cx="179832" cy="1073221"/>
                  <wp:effectExtent l="0" t="0" r="0" b="0"/>
                  <wp:docPr id="6662" name="Picture 6662"/>
                  <wp:cNvGraphicFramePr/>
                  <a:graphic xmlns:a="http://schemas.openxmlformats.org/drawingml/2006/main">
                    <a:graphicData uri="http://schemas.openxmlformats.org/drawingml/2006/picture">
                      <pic:pic xmlns:pic="http://schemas.openxmlformats.org/drawingml/2006/picture">
                        <pic:nvPicPr>
                          <pic:cNvPr id="6662" name="Picture 6662"/>
                          <pic:cNvPicPr/>
                        </pic:nvPicPr>
                        <pic:blipFill>
                          <a:blip r:embed="rId7"/>
                          <a:stretch>
                            <a:fillRect/>
                          </a:stretch>
                        </pic:blipFill>
                        <pic:spPr>
                          <a:xfrm>
                            <a:off x="0" y="0"/>
                            <a:ext cx="179832" cy="1073221"/>
                          </a:xfrm>
                          <a:prstGeom prst="rect">
                            <a:avLst/>
                          </a:prstGeom>
                        </pic:spPr>
                      </pic:pic>
                    </a:graphicData>
                  </a:graphic>
                </wp:inline>
              </w:drawing>
            </w:r>
          </w:p>
          <w:p w:rsidR="0084753B" w:rsidRDefault="00BD733A">
            <w:pPr>
              <w:spacing w:after="0"/>
              <w:ind w:left="166"/>
            </w:pPr>
            <w:r>
              <w:rPr>
                <w:sz w:val="12"/>
              </w:rPr>
              <w:t>(D</w:t>
            </w:r>
          </w:p>
        </w:tc>
        <w:tc>
          <w:tcPr>
            <w:tcW w:w="9766" w:type="dxa"/>
            <w:gridSpan w:val="6"/>
            <w:tcBorders>
              <w:top w:val="single" w:sz="2" w:space="0" w:color="000000"/>
              <w:left w:val="single" w:sz="2" w:space="0" w:color="000000"/>
              <w:bottom w:val="single" w:sz="2" w:space="0" w:color="000000"/>
              <w:right w:val="nil"/>
            </w:tcBorders>
          </w:tcPr>
          <w:p w:rsidR="0084753B" w:rsidRDefault="00BD733A">
            <w:pPr>
              <w:spacing w:after="0"/>
              <w:ind w:left="-46"/>
              <w:rPr>
                <w:sz w:val="14"/>
              </w:rPr>
            </w:pPr>
            <w:r>
              <w:rPr>
                <w:sz w:val="14"/>
              </w:rPr>
              <w:t>1 Name (as shown on your income tax return). Name is required on this line; do not leave this line blank.</w:t>
            </w:r>
          </w:p>
          <w:p w:rsidR="00BD733A" w:rsidRDefault="00BD733A">
            <w:pPr>
              <w:spacing w:after="0"/>
              <w:ind w:left="-46"/>
              <w:rPr>
                <w:sz w:val="14"/>
              </w:rPr>
            </w:pPr>
          </w:p>
          <w:p w:rsidR="00BD733A" w:rsidRPr="00BD733A" w:rsidRDefault="00BD733A">
            <w:pPr>
              <w:spacing w:after="0"/>
              <w:ind w:left="-46"/>
            </w:pPr>
            <w:r>
              <w:rPr>
                <w:sz w:val="14"/>
              </w:rPr>
              <w:t xml:space="preserve">     </w:t>
            </w:r>
            <w:r w:rsidRPr="00BD733A">
              <w:t>Joetta Williams</w:t>
            </w:r>
          </w:p>
        </w:tc>
      </w:tr>
      <w:tr w:rsidR="0084753B">
        <w:trPr>
          <w:trHeight w:val="469"/>
        </w:trPr>
        <w:tc>
          <w:tcPr>
            <w:tcW w:w="0" w:type="auto"/>
            <w:vMerge/>
            <w:tcBorders>
              <w:top w:val="nil"/>
              <w:left w:val="nil"/>
              <w:bottom w:val="nil"/>
              <w:right w:val="single" w:sz="2" w:space="0" w:color="000000"/>
            </w:tcBorders>
          </w:tcPr>
          <w:p w:rsidR="0084753B" w:rsidRDefault="0084753B"/>
        </w:tc>
        <w:tc>
          <w:tcPr>
            <w:tcW w:w="9766" w:type="dxa"/>
            <w:gridSpan w:val="6"/>
            <w:tcBorders>
              <w:top w:val="single" w:sz="2" w:space="0" w:color="000000"/>
              <w:left w:val="single" w:sz="2" w:space="0" w:color="000000"/>
              <w:bottom w:val="single" w:sz="2" w:space="0" w:color="000000"/>
              <w:right w:val="nil"/>
            </w:tcBorders>
          </w:tcPr>
          <w:p w:rsidR="0084753B" w:rsidRDefault="00BD733A">
            <w:pPr>
              <w:spacing w:after="0"/>
              <w:ind w:left="-50"/>
            </w:pPr>
            <w:r>
              <w:rPr>
                <w:sz w:val="14"/>
              </w:rPr>
              <w:t>2 Business name/disregarded entity name, if different from above</w:t>
            </w:r>
          </w:p>
        </w:tc>
      </w:tr>
      <w:tr w:rsidR="0084753B">
        <w:trPr>
          <w:trHeight w:val="711"/>
        </w:trPr>
        <w:tc>
          <w:tcPr>
            <w:tcW w:w="0" w:type="auto"/>
            <w:vMerge/>
            <w:tcBorders>
              <w:top w:val="nil"/>
              <w:left w:val="nil"/>
              <w:bottom w:val="nil"/>
              <w:right w:val="single" w:sz="2" w:space="0" w:color="000000"/>
            </w:tcBorders>
          </w:tcPr>
          <w:p w:rsidR="0084753B" w:rsidRDefault="0084753B"/>
        </w:tc>
        <w:tc>
          <w:tcPr>
            <w:tcW w:w="7428" w:type="dxa"/>
            <w:gridSpan w:val="4"/>
            <w:vMerge w:val="restart"/>
            <w:tcBorders>
              <w:top w:val="single" w:sz="2" w:space="0" w:color="000000"/>
              <w:left w:val="single" w:sz="2" w:space="0" w:color="000000"/>
              <w:bottom w:val="single" w:sz="2" w:space="0" w:color="000000"/>
              <w:right w:val="single" w:sz="2" w:space="0" w:color="000000"/>
            </w:tcBorders>
          </w:tcPr>
          <w:p w:rsidR="0084753B" w:rsidRDefault="00BD733A">
            <w:pPr>
              <w:spacing w:after="23"/>
              <w:ind w:left="-55"/>
            </w:pPr>
            <w:r>
              <w:rPr>
                <w:sz w:val="14"/>
              </w:rPr>
              <w:t>3 Check appropriate box for federal tax classification; check only one of the following seven boxes:</w:t>
            </w:r>
          </w:p>
          <w:p w:rsidR="0084753B" w:rsidRDefault="00BD733A">
            <w:pPr>
              <w:spacing w:after="24" w:line="216" w:lineRule="auto"/>
              <w:ind w:left="242" w:firstLine="5"/>
              <w:jc w:val="both"/>
            </w:pPr>
            <w:r>
              <w:rPr>
                <w:sz w:val="14"/>
              </w:rPr>
              <w:t>Individual/sole proprietor or C Corporation [3 S Corporation Partnership Trust/estate single-member LLC</w:t>
            </w:r>
          </w:p>
          <w:p w:rsidR="0084753B" w:rsidRDefault="00BD733A">
            <w:pPr>
              <w:tabs>
                <w:tab w:val="center" w:pos="6019"/>
              </w:tabs>
              <w:spacing w:after="0"/>
            </w:pPr>
            <w:r>
              <w:rPr>
                <w:sz w:val="14"/>
              </w:rPr>
              <w:t>[3 Limited liability company. Enter the tax classif</w:t>
            </w:r>
            <w:r>
              <w:rPr>
                <w:sz w:val="14"/>
              </w:rPr>
              <w:t xml:space="preserve">ication (C=C corporation, </w:t>
            </w:r>
            <w:r>
              <w:rPr>
                <w:sz w:val="14"/>
              </w:rPr>
              <w:tab/>
              <w:t xml:space="preserve">corporation, P=partnership) </w:t>
            </w:r>
            <w:r>
              <w:rPr>
                <w:noProof/>
              </w:rPr>
              <w:drawing>
                <wp:inline distT="0" distB="0" distL="0" distR="0">
                  <wp:extent cx="493776" cy="115859"/>
                  <wp:effectExtent l="0" t="0" r="0" b="0"/>
                  <wp:docPr id="6723" name="Picture 6723"/>
                  <wp:cNvGraphicFramePr/>
                  <a:graphic xmlns:a="http://schemas.openxmlformats.org/drawingml/2006/main">
                    <a:graphicData uri="http://schemas.openxmlformats.org/drawingml/2006/picture">
                      <pic:pic xmlns:pic="http://schemas.openxmlformats.org/drawingml/2006/picture">
                        <pic:nvPicPr>
                          <pic:cNvPr id="6723" name="Picture 6723"/>
                          <pic:cNvPicPr/>
                        </pic:nvPicPr>
                        <pic:blipFill>
                          <a:blip r:embed="rId8"/>
                          <a:stretch>
                            <a:fillRect/>
                          </a:stretch>
                        </pic:blipFill>
                        <pic:spPr>
                          <a:xfrm>
                            <a:off x="0" y="0"/>
                            <a:ext cx="493776" cy="115859"/>
                          </a:xfrm>
                          <a:prstGeom prst="rect">
                            <a:avLst/>
                          </a:prstGeom>
                        </pic:spPr>
                      </pic:pic>
                    </a:graphicData>
                  </a:graphic>
                </wp:inline>
              </w:drawing>
            </w:r>
          </w:p>
          <w:p w:rsidR="0084753B" w:rsidRDefault="00BD733A">
            <w:pPr>
              <w:spacing w:after="71" w:line="216" w:lineRule="auto"/>
              <w:ind w:left="247" w:firstLine="5"/>
            </w:pPr>
            <w:r>
              <w:rPr>
                <w:sz w:val="14"/>
              </w:rPr>
              <w:t>Note. For a single-member LLC that is disregarded, do not check LLC; check the appropriate box in the line above for the tax classification of the single-member owner.</w:t>
            </w:r>
          </w:p>
          <w:p w:rsidR="0084753B" w:rsidRDefault="00BD733A">
            <w:pPr>
              <w:spacing w:after="0"/>
              <w:ind w:left="238"/>
            </w:pPr>
            <w:r>
              <w:rPr>
                <w:sz w:val="14"/>
              </w:rPr>
              <w:t>Other (see instructions)</w:t>
            </w:r>
          </w:p>
        </w:tc>
        <w:tc>
          <w:tcPr>
            <w:tcW w:w="2338" w:type="dxa"/>
            <w:gridSpan w:val="2"/>
            <w:vMerge w:val="restart"/>
            <w:tcBorders>
              <w:top w:val="single" w:sz="2" w:space="0" w:color="000000"/>
              <w:left w:val="single" w:sz="2" w:space="0" w:color="000000"/>
              <w:bottom w:val="nil"/>
              <w:right w:val="nil"/>
            </w:tcBorders>
          </w:tcPr>
          <w:p w:rsidR="0084753B" w:rsidRDefault="00BD733A">
            <w:pPr>
              <w:spacing w:after="25" w:line="216" w:lineRule="auto"/>
              <w:ind w:left="77" w:right="161"/>
              <w:jc w:val="both"/>
            </w:pPr>
            <w:r>
              <w:rPr>
                <w:sz w:val="14"/>
              </w:rPr>
              <w:t>4 Exemptions (codes apply only to certain entities, not individuals; see instructions on page 3):</w:t>
            </w:r>
          </w:p>
          <w:p w:rsidR="0084753B" w:rsidRDefault="00BD733A">
            <w:pPr>
              <w:spacing w:after="73"/>
              <w:ind w:left="86"/>
            </w:pPr>
            <w:r>
              <w:rPr>
                <w:sz w:val="14"/>
              </w:rPr>
              <w:t>Exempt payee code (if any)</w:t>
            </w:r>
          </w:p>
          <w:p w:rsidR="0084753B" w:rsidRDefault="00BD733A">
            <w:pPr>
              <w:spacing w:after="0"/>
              <w:ind w:left="96" w:hanging="10"/>
            </w:pPr>
            <w:r>
              <w:rPr>
                <w:sz w:val="14"/>
              </w:rPr>
              <w:t>Exemption from FATCA reporting code (if any)</w:t>
            </w:r>
          </w:p>
        </w:tc>
      </w:tr>
      <w:tr w:rsidR="0084753B">
        <w:trPr>
          <w:trHeight w:val="461"/>
        </w:trPr>
        <w:tc>
          <w:tcPr>
            <w:tcW w:w="0" w:type="auto"/>
            <w:vMerge/>
            <w:tcBorders>
              <w:top w:val="nil"/>
              <w:left w:val="nil"/>
              <w:bottom w:val="nil"/>
              <w:right w:val="single" w:sz="2" w:space="0" w:color="000000"/>
            </w:tcBorders>
          </w:tcPr>
          <w:p w:rsidR="0084753B" w:rsidRDefault="0084753B"/>
        </w:tc>
        <w:tc>
          <w:tcPr>
            <w:tcW w:w="0" w:type="auto"/>
            <w:gridSpan w:val="4"/>
            <w:vMerge/>
            <w:tcBorders>
              <w:top w:val="nil"/>
              <w:left w:val="single" w:sz="2" w:space="0" w:color="000000"/>
              <w:bottom w:val="nil"/>
              <w:right w:val="single" w:sz="2" w:space="0" w:color="000000"/>
            </w:tcBorders>
          </w:tcPr>
          <w:p w:rsidR="0084753B" w:rsidRDefault="0084753B"/>
        </w:tc>
        <w:tc>
          <w:tcPr>
            <w:tcW w:w="0" w:type="auto"/>
            <w:gridSpan w:val="2"/>
            <w:vMerge/>
            <w:tcBorders>
              <w:top w:val="nil"/>
              <w:left w:val="single" w:sz="2" w:space="0" w:color="000000"/>
              <w:bottom w:val="nil"/>
              <w:right w:val="nil"/>
            </w:tcBorders>
          </w:tcPr>
          <w:p w:rsidR="0084753B" w:rsidRDefault="0084753B"/>
        </w:tc>
      </w:tr>
      <w:tr w:rsidR="0084753B">
        <w:trPr>
          <w:trHeight w:val="211"/>
        </w:trPr>
        <w:tc>
          <w:tcPr>
            <w:tcW w:w="0" w:type="auto"/>
            <w:vMerge/>
            <w:tcBorders>
              <w:top w:val="nil"/>
              <w:left w:val="nil"/>
              <w:bottom w:val="nil"/>
              <w:right w:val="single" w:sz="2" w:space="0" w:color="000000"/>
            </w:tcBorders>
          </w:tcPr>
          <w:p w:rsidR="0084753B" w:rsidRDefault="0084753B"/>
        </w:tc>
        <w:tc>
          <w:tcPr>
            <w:tcW w:w="0" w:type="auto"/>
            <w:gridSpan w:val="4"/>
            <w:vMerge/>
            <w:tcBorders>
              <w:top w:val="nil"/>
              <w:left w:val="single" w:sz="2" w:space="0" w:color="000000"/>
              <w:bottom w:val="single" w:sz="2" w:space="0" w:color="000000"/>
              <w:right w:val="single" w:sz="2" w:space="0" w:color="000000"/>
            </w:tcBorders>
          </w:tcPr>
          <w:p w:rsidR="0084753B" w:rsidRDefault="0084753B"/>
        </w:tc>
        <w:tc>
          <w:tcPr>
            <w:tcW w:w="2338" w:type="dxa"/>
            <w:gridSpan w:val="2"/>
            <w:tcBorders>
              <w:top w:val="nil"/>
              <w:left w:val="single" w:sz="2" w:space="0" w:color="000000"/>
              <w:bottom w:val="single" w:sz="2" w:space="0" w:color="000000"/>
              <w:right w:val="nil"/>
            </w:tcBorders>
          </w:tcPr>
          <w:p w:rsidR="0084753B" w:rsidRDefault="00BD733A">
            <w:pPr>
              <w:spacing w:after="0"/>
              <w:ind w:left="77"/>
            </w:pPr>
            <w:r>
              <w:rPr>
                <w:sz w:val="10"/>
              </w:rPr>
              <w:t>(Applies to accounts maintained outside the U.S.)</w:t>
            </w:r>
          </w:p>
        </w:tc>
      </w:tr>
      <w:tr w:rsidR="0084753B">
        <w:trPr>
          <w:trHeight w:val="447"/>
        </w:trPr>
        <w:tc>
          <w:tcPr>
            <w:tcW w:w="0" w:type="auto"/>
            <w:vMerge/>
            <w:tcBorders>
              <w:top w:val="nil"/>
              <w:left w:val="nil"/>
              <w:bottom w:val="nil"/>
              <w:right w:val="single" w:sz="2" w:space="0" w:color="000000"/>
            </w:tcBorders>
          </w:tcPr>
          <w:p w:rsidR="0084753B" w:rsidRDefault="0084753B"/>
        </w:tc>
        <w:tc>
          <w:tcPr>
            <w:tcW w:w="6187" w:type="dxa"/>
            <w:gridSpan w:val="2"/>
            <w:tcBorders>
              <w:top w:val="single" w:sz="2" w:space="0" w:color="000000"/>
              <w:left w:val="single" w:sz="2" w:space="0" w:color="000000"/>
              <w:bottom w:val="single" w:sz="2" w:space="0" w:color="000000"/>
              <w:right w:val="single" w:sz="2" w:space="0" w:color="000000"/>
            </w:tcBorders>
          </w:tcPr>
          <w:p w:rsidR="0084753B" w:rsidRDefault="00BD733A">
            <w:pPr>
              <w:spacing w:after="0"/>
              <w:ind w:left="-55"/>
              <w:rPr>
                <w:sz w:val="14"/>
              </w:rPr>
            </w:pPr>
            <w:r>
              <w:rPr>
                <w:sz w:val="14"/>
              </w:rPr>
              <w:t>5 Address (number, street, and apt. or suite no.)</w:t>
            </w:r>
          </w:p>
          <w:p w:rsidR="00BD733A" w:rsidRPr="00BD733A" w:rsidRDefault="00BD733A">
            <w:pPr>
              <w:spacing w:after="0"/>
              <w:ind w:left="-55"/>
            </w:pPr>
          </w:p>
          <w:p w:rsidR="00BD733A" w:rsidRDefault="00BD733A">
            <w:pPr>
              <w:spacing w:after="0"/>
              <w:ind w:left="-55"/>
            </w:pPr>
            <w:r w:rsidRPr="00BD733A">
              <w:t xml:space="preserve">    4429 Stephen Girard Ave.</w:t>
            </w:r>
            <w:r>
              <w:rPr>
                <w:sz w:val="14"/>
              </w:rPr>
              <w:t xml:space="preserve"> </w:t>
            </w:r>
          </w:p>
        </w:tc>
        <w:tc>
          <w:tcPr>
            <w:tcW w:w="3578" w:type="dxa"/>
            <w:gridSpan w:val="4"/>
            <w:vMerge w:val="restart"/>
            <w:tcBorders>
              <w:top w:val="single" w:sz="2" w:space="0" w:color="000000"/>
              <w:left w:val="single" w:sz="2" w:space="0" w:color="000000"/>
              <w:bottom w:val="single" w:sz="2" w:space="0" w:color="000000"/>
              <w:right w:val="nil"/>
            </w:tcBorders>
          </w:tcPr>
          <w:p w:rsidR="0084753B" w:rsidRDefault="00BD733A">
            <w:pPr>
              <w:spacing w:after="0"/>
              <w:ind w:left="89"/>
            </w:pPr>
            <w:r>
              <w:rPr>
                <w:sz w:val="16"/>
              </w:rPr>
              <w:t>Requester's name and address (optional)</w:t>
            </w:r>
          </w:p>
        </w:tc>
      </w:tr>
      <w:tr w:rsidR="0084753B">
        <w:trPr>
          <w:trHeight w:val="466"/>
        </w:trPr>
        <w:tc>
          <w:tcPr>
            <w:tcW w:w="0" w:type="auto"/>
            <w:vMerge/>
            <w:tcBorders>
              <w:top w:val="nil"/>
              <w:left w:val="nil"/>
              <w:bottom w:val="nil"/>
              <w:right w:val="single" w:sz="2" w:space="0" w:color="000000"/>
            </w:tcBorders>
          </w:tcPr>
          <w:p w:rsidR="0084753B" w:rsidRDefault="0084753B"/>
        </w:tc>
        <w:tc>
          <w:tcPr>
            <w:tcW w:w="6187" w:type="dxa"/>
            <w:gridSpan w:val="2"/>
            <w:tcBorders>
              <w:top w:val="single" w:sz="2" w:space="0" w:color="000000"/>
              <w:left w:val="single" w:sz="2" w:space="0" w:color="000000"/>
              <w:bottom w:val="single" w:sz="2" w:space="0" w:color="000000"/>
              <w:right w:val="single" w:sz="2" w:space="0" w:color="000000"/>
            </w:tcBorders>
          </w:tcPr>
          <w:p w:rsidR="0084753B" w:rsidRDefault="00BD733A">
            <w:pPr>
              <w:spacing w:after="0"/>
              <w:ind w:left="-55"/>
              <w:rPr>
                <w:sz w:val="16"/>
              </w:rPr>
            </w:pPr>
            <w:r>
              <w:rPr>
                <w:sz w:val="16"/>
              </w:rPr>
              <w:t>6 City, state, and ZIP code</w:t>
            </w:r>
          </w:p>
          <w:p w:rsidR="00BD733A" w:rsidRDefault="00BD733A">
            <w:pPr>
              <w:spacing w:after="0"/>
              <w:ind w:left="-55"/>
              <w:rPr>
                <w:sz w:val="16"/>
              </w:rPr>
            </w:pPr>
          </w:p>
          <w:p w:rsidR="00BD733A" w:rsidRPr="00BD733A" w:rsidRDefault="00BD733A">
            <w:pPr>
              <w:spacing w:after="0"/>
              <w:ind w:left="-55"/>
            </w:pPr>
            <w:r>
              <w:rPr>
                <w:sz w:val="16"/>
              </w:rPr>
              <w:t xml:space="preserve">     </w:t>
            </w:r>
            <w:r w:rsidRPr="00BD733A">
              <w:t>New Orleans, La. 70126</w:t>
            </w:r>
          </w:p>
        </w:tc>
        <w:tc>
          <w:tcPr>
            <w:tcW w:w="0" w:type="auto"/>
            <w:gridSpan w:val="4"/>
            <w:vMerge/>
            <w:tcBorders>
              <w:top w:val="nil"/>
              <w:left w:val="single" w:sz="2" w:space="0" w:color="000000"/>
              <w:bottom w:val="single" w:sz="2" w:space="0" w:color="000000"/>
              <w:right w:val="nil"/>
            </w:tcBorders>
          </w:tcPr>
          <w:p w:rsidR="0084753B" w:rsidRDefault="0084753B"/>
        </w:tc>
      </w:tr>
      <w:tr w:rsidR="0084753B">
        <w:trPr>
          <w:trHeight w:val="456"/>
        </w:trPr>
        <w:tc>
          <w:tcPr>
            <w:tcW w:w="0" w:type="auto"/>
            <w:vMerge/>
            <w:tcBorders>
              <w:top w:val="nil"/>
              <w:left w:val="nil"/>
              <w:bottom w:val="single" w:sz="2" w:space="0" w:color="000000"/>
              <w:right w:val="single" w:sz="2" w:space="0" w:color="000000"/>
            </w:tcBorders>
          </w:tcPr>
          <w:p w:rsidR="0084753B" w:rsidRDefault="0084753B"/>
        </w:tc>
        <w:tc>
          <w:tcPr>
            <w:tcW w:w="9766" w:type="dxa"/>
            <w:gridSpan w:val="6"/>
            <w:tcBorders>
              <w:top w:val="single" w:sz="2" w:space="0" w:color="000000"/>
              <w:left w:val="single" w:sz="2" w:space="0" w:color="000000"/>
              <w:bottom w:val="single" w:sz="2" w:space="0" w:color="000000"/>
              <w:right w:val="nil"/>
            </w:tcBorders>
          </w:tcPr>
          <w:p w:rsidR="0084753B" w:rsidRDefault="00BD733A">
            <w:pPr>
              <w:spacing w:after="0"/>
              <w:ind w:left="-50"/>
            </w:pPr>
            <w:r>
              <w:rPr>
                <w:sz w:val="14"/>
              </w:rPr>
              <w:t>7 List account number(s) here (optional)</w:t>
            </w:r>
          </w:p>
        </w:tc>
      </w:tr>
      <w:tr w:rsidR="0084753B">
        <w:trPr>
          <w:trHeight w:val="218"/>
        </w:trPr>
        <w:tc>
          <w:tcPr>
            <w:tcW w:w="514" w:type="dxa"/>
            <w:tcBorders>
              <w:top w:val="single" w:sz="2" w:space="0" w:color="000000"/>
              <w:left w:val="single" w:sz="2" w:space="0" w:color="000000"/>
              <w:bottom w:val="single" w:sz="2" w:space="0" w:color="000000"/>
              <w:right w:val="single" w:sz="2" w:space="0" w:color="000000"/>
            </w:tcBorders>
          </w:tcPr>
          <w:p w:rsidR="0084753B" w:rsidRDefault="00BD733A">
            <w:pPr>
              <w:spacing w:after="0"/>
              <w:ind w:left="79"/>
              <w:jc w:val="both"/>
            </w:pPr>
            <w:r>
              <w:rPr>
                <w:sz w:val="24"/>
              </w:rPr>
              <w:t xml:space="preserve">Part </w:t>
            </w:r>
          </w:p>
        </w:tc>
        <w:tc>
          <w:tcPr>
            <w:tcW w:w="9766" w:type="dxa"/>
            <w:gridSpan w:val="6"/>
            <w:tcBorders>
              <w:top w:val="single" w:sz="2" w:space="0" w:color="000000"/>
              <w:left w:val="single" w:sz="2" w:space="0" w:color="000000"/>
              <w:bottom w:val="single" w:sz="2" w:space="0" w:color="000000"/>
              <w:right w:val="nil"/>
            </w:tcBorders>
          </w:tcPr>
          <w:p w:rsidR="0084753B" w:rsidRDefault="00BD733A">
            <w:pPr>
              <w:tabs>
                <w:tab w:val="center" w:pos="2170"/>
              </w:tabs>
              <w:spacing w:after="0"/>
              <w:ind w:left="-7"/>
            </w:pPr>
            <w:r>
              <w:t>I</w:t>
            </w:r>
            <w:r>
              <w:tab/>
              <w:t>Taxpayer Identification Number (TIN)</w:t>
            </w:r>
          </w:p>
        </w:tc>
      </w:tr>
      <w:tr w:rsidR="0084753B">
        <w:trPr>
          <w:trHeight w:val="214"/>
        </w:trPr>
        <w:tc>
          <w:tcPr>
            <w:tcW w:w="7250" w:type="dxa"/>
            <w:gridSpan w:val="4"/>
            <w:tcBorders>
              <w:top w:val="single" w:sz="2" w:space="0" w:color="000000"/>
              <w:left w:val="nil"/>
              <w:bottom w:val="nil"/>
              <w:right w:val="single" w:sz="2" w:space="0" w:color="000000"/>
            </w:tcBorders>
          </w:tcPr>
          <w:p w:rsidR="0084753B" w:rsidRDefault="00BD733A">
            <w:pPr>
              <w:spacing w:after="0"/>
              <w:ind w:left="-22"/>
            </w:pPr>
            <w:r>
              <w:rPr>
                <w:sz w:val="16"/>
              </w:rPr>
              <w:t>Enter your TIN in the appropriate box. The TIN provided must match the name given on line 1 to avoid</w:t>
            </w:r>
          </w:p>
        </w:tc>
        <w:tc>
          <w:tcPr>
            <w:tcW w:w="3029" w:type="dxa"/>
            <w:gridSpan w:val="3"/>
            <w:tcBorders>
              <w:top w:val="single" w:sz="2" w:space="0" w:color="000000"/>
              <w:left w:val="single" w:sz="2" w:space="0" w:color="000000"/>
              <w:bottom w:val="single" w:sz="2" w:space="0" w:color="000000"/>
              <w:right w:val="single" w:sz="2" w:space="0" w:color="000000"/>
            </w:tcBorders>
          </w:tcPr>
          <w:p w:rsidR="0084753B" w:rsidRDefault="00BD733A">
            <w:pPr>
              <w:spacing w:after="0"/>
              <w:ind w:left="82"/>
            </w:pPr>
            <w:r>
              <w:rPr>
                <w:sz w:val="16"/>
              </w:rPr>
              <w:t>Social security number</w:t>
            </w:r>
          </w:p>
        </w:tc>
      </w:tr>
    </w:tbl>
    <w:tbl>
      <w:tblPr>
        <w:tblStyle w:val="TableGrid"/>
        <w:tblpPr w:vertAnchor="text" w:tblpX="7282" w:tblpY="18"/>
        <w:tblOverlap w:val="never"/>
        <w:tblW w:w="3026" w:type="dxa"/>
        <w:tblInd w:w="0" w:type="dxa"/>
        <w:tblCellMar>
          <w:top w:w="8" w:type="dxa"/>
          <w:left w:w="283" w:type="dxa"/>
          <w:bottom w:w="0" w:type="dxa"/>
          <w:right w:w="2" w:type="dxa"/>
        </w:tblCellMar>
        <w:tblLook w:val="04A0" w:firstRow="1" w:lastRow="0" w:firstColumn="1" w:lastColumn="0" w:noHBand="0" w:noVBand="1"/>
      </w:tblPr>
      <w:tblGrid>
        <w:gridCol w:w="291"/>
        <w:gridCol w:w="291"/>
        <w:gridCol w:w="291"/>
        <w:gridCol w:w="2153"/>
      </w:tblGrid>
      <w:tr w:rsidR="0084753B">
        <w:trPr>
          <w:trHeight w:val="466"/>
        </w:trPr>
        <w:tc>
          <w:tcPr>
            <w:tcW w:w="276" w:type="dxa"/>
            <w:tcBorders>
              <w:top w:val="single" w:sz="2" w:space="0" w:color="000000"/>
              <w:left w:val="single" w:sz="2" w:space="0" w:color="000000"/>
              <w:bottom w:val="single" w:sz="2" w:space="0" w:color="000000"/>
              <w:right w:val="single" w:sz="2" w:space="0" w:color="000000"/>
            </w:tcBorders>
          </w:tcPr>
          <w:p w:rsidR="0084753B" w:rsidRDefault="0084753B"/>
        </w:tc>
        <w:tc>
          <w:tcPr>
            <w:tcW w:w="276" w:type="dxa"/>
            <w:tcBorders>
              <w:top w:val="single" w:sz="2" w:space="0" w:color="000000"/>
              <w:left w:val="single" w:sz="2" w:space="0" w:color="000000"/>
              <w:bottom w:val="single" w:sz="2" w:space="0" w:color="000000"/>
              <w:right w:val="single" w:sz="2" w:space="0" w:color="000000"/>
            </w:tcBorders>
          </w:tcPr>
          <w:p w:rsidR="0084753B" w:rsidRDefault="0084753B"/>
        </w:tc>
        <w:tc>
          <w:tcPr>
            <w:tcW w:w="274" w:type="dxa"/>
            <w:tcBorders>
              <w:top w:val="single" w:sz="2" w:space="0" w:color="000000"/>
              <w:left w:val="single" w:sz="2" w:space="0" w:color="000000"/>
              <w:bottom w:val="single" w:sz="2" w:space="0" w:color="000000"/>
              <w:right w:val="single" w:sz="2" w:space="0" w:color="000000"/>
            </w:tcBorders>
          </w:tcPr>
          <w:p w:rsidR="0084753B" w:rsidRDefault="0084753B"/>
        </w:tc>
        <w:tc>
          <w:tcPr>
            <w:tcW w:w="2201" w:type="dxa"/>
            <w:tcBorders>
              <w:top w:val="nil"/>
              <w:left w:val="single" w:sz="2" w:space="0" w:color="000000"/>
              <w:bottom w:val="nil"/>
              <w:right w:val="single" w:sz="2" w:space="0" w:color="000000"/>
            </w:tcBorders>
          </w:tcPr>
          <w:p w:rsidR="0084753B" w:rsidRDefault="00BD733A">
            <w:pPr>
              <w:spacing w:after="0"/>
              <w:jc w:val="both"/>
            </w:pPr>
            <w:r>
              <w:t>435-41-5199</w:t>
            </w:r>
          </w:p>
        </w:tc>
      </w:tr>
    </w:tbl>
    <w:p w:rsidR="0084753B" w:rsidRDefault="00BD733A">
      <w:pPr>
        <w:spacing w:after="0"/>
        <w:ind w:left="5" w:right="2842" w:hanging="10"/>
        <w:jc w:val="both"/>
      </w:pPr>
      <w:r>
        <w:rPr>
          <w:sz w:val="16"/>
        </w:rPr>
        <w:t xml:space="preserve">backup withholding. For individuals, this is generally your social security number (SSN). However, for a resident alien, sole proprietor, or disregarded entity, see the Part </w:t>
      </w:r>
      <w:proofErr w:type="spellStart"/>
      <w:r>
        <w:rPr>
          <w:sz w:val="16"/>
        </w:rPr>
        <w:t>i</w:t>
      </w:r>
      <w:proofErr w:type="spellEnd"/>
      <w:r>
        <w:rPr>
          <w:sz w:val="16"/>
        </w:rPr>
        <w:t xml:space="preserve"> instructions on page 3. For other entities, it is your employer identification n</w:t>
      </w:r>
      <w:r>
        <w:rPr>
          <w:sz w:val="16"/>
        </w:rPr>
        <w:t>umber (EIN). If you do not have a number, see How to get a</w:t>
      </w:r>
    </w:p>
    <w:p w:rsidR="0084753B" w:rsidRDefault="00BD733A">
      <w:pPr>
        <w:tabs>
          <w:tab w:val="center" w:pos="7373"/>
        </w:tabs>
        <w:spacing w:after="0"/>
        <w:ind w:left="-5"/>
      </w:pPr>
      <w:r>
        <w:rPr>
          <w:sz w:val="18"/>
        </w:rPr>
        <w:t>TIN on page 3.</w:t>
      </w:r>
      <w:r>
        <w:rPr>
          <w:sz w:val="18"/>
        </w:rPr>
        <w:tab/>
        <w:t>or</w:t>
      </w:r>
    </w:p>
    <w:tbl>
      <w:tblPr>
        <w:tblStyle w:val="TableGrid"/>
        <w:tblW w:w="10013" w:type="dxa"/>
        <w:tblInd w:w="19" w:type="dxa"/>
        <w:tblCellMar>
          <w:top w:w="11" w:type="dxa"/>
          <w:left w:w="0" w:type="dxa"/>
          <w:bottom w:w="0" w:type="dxa"/>
          <w:right w:w="72" w:type="dxa"/>
        </w:tblCellMar>
        <w:tblLook w:val="04A0" w:firstRow="1" w:lastRow="0" w:firstColumn="1" w:lastColumn="0" w:noHBand="0" w:noVBand="1"/>
      </w:tblPr>
      <w:tblGrid>
        <w:gridCol w:w="658"/>
        <w:gridCol w:w="6604"/>
        <w:gridCol w:w="274"/>
        <w:gridCol w:w="278"/>
        <w:gridCol w:w="269"/>
        <w:gridCol w:w="278"/>
        <w:gridCol w:w="274"/>
        <w:gridCol w:w="276"/>
        <w:gridCol w:w="276"/>
        <w:gridCol w:w="274"/>
        <w:gridCol w:w="278"/>
        <w:gridCol w:w="274"/>
      </w:tblGrid>
      <w:tr w:rsidR="0084753B">
        <w:trPr>
          <w:trHeight w:val="217"/>
        </w:trPr>
        <w:tc>
          <w:tcPr>
            <w:tcW w:w="7262" w:type="dxa"/>
            <w:gridSpan w:val="2"/>
            <w:vMerge w:val="restart"/>
            <w:tcBorders>
              <w:top w:val="nil"/>
              <w:left w:val="nil"/>
              <w:bottom w:val="single" w:sz="2" w:space="0" w:color="000000"/>
              <w:right w:val="single" w:sz="2" w:space="0" w:color="000000"/>
            </w:tcBorders>
          </w:tcPr>
          <w:p w:rsidR="0084753B" w:rsidRDefault="00BD733A">
            <w:pPr>
              <w:spacing w:after="0"/>
              <w:ind w:left="-14" w:firstLine="5"/>
            </w:pPr>
            <w:r>
              <w:rPr>
                <w:sz w:val="16"/>
              </w:rPr>
              <w:t>Note. If the account is in more than one name, see the instructions for line 1 and the chart on page 4 for guidelines on whose number to enter.</w:t>
            </w:r>
          </w:p>
        </w:tc>
        <w:tc>
          <w:tcPr>
            <w:tcW w:w="2751" w:type="dxa"/>
            <w:gridSpan w:val="10"/>
            <w:tcBorders>
              <w:top w:val="single" w:sz="2" w:space="0" w:color="000000"/>
              <w:left w:val="single" w:sz="2" w:space="0" w:color="000000"/>
              <w:bottom w:val="single" w:sz="2" w:space="0" w:color="000000"/>
              <w:right w:val="single" w:sz="2" w:space="0" w:color="000000"/>
            </w:tcBorders>
          </w:tcPr>
          <w:p w:rsidR="0084753B" w:rsidRDefault="00BD733A">
            <w:pPr>
              <w:spacing w:after="0"/>
              <w:ind w:left="87"/>
            </w:pPr>
            <w:r>
              <w:rPr>
                <w:sz w:val="16"/>
              </w:rPr>
              <w:t>Employer identification number</w:t>
            </w:r>
          </w:p>
        </w:tc>
      </w:tr>
      <w:tr w:rsidR="0084753B">
        <w:trPr>
          <w:trHeight w:val="463"/>
        </w:trPr>
        <w:tc>
          <w:tcPr>
            <w:tcW w:w="0" w:type="auto"/>
            <w:gridSpan w:val="2"/>
            <w:vMerge/>
            <w:tcBorders>
              <w:top w:val="nil"/>
              <w:left w:val="nil"/>
              <w:bottom w:val="single" w:sz="2" w:space="0" w:color="000000"/>
              <w:right w:val="single" w:sz="2" w:space="0" w:color="000000"/>
            </w:tcBorders>
          </w:tcPr>
          <w:p w:rsidR="0084753B" w:rsidRDefault="0084753B"/>
        </w:tc>
        <w:tc>
          <w:tcPr>
            <w:tcW w:w="274" w:type="dxa"/>
            <w:tcBorders>
              <w:top w:val="single" w:sz="2" w:space="0" w:color="000000"/>
              <w:left w:val="single" w:sz="2" w:space="0" w:color="000000"/>
              <w:bottom w:val="single" w:sz="2" w:space="0" w:color="000000"/>
              <w:right w:val="single" w:sz="2" w:space="0" w:color="000000"/>
            </w:tcBorders>
          </w:tcPr>
          <w:p w:rsidR="0084753B" w:rsidRDefault="0084753B"/>
        </w:tc>
        <w:tc>
          <w:tcPr>
            <w:tcW w:w="278" w:type="dxa"/>
            <w:tcBorders>
              <w:top w:val="single" w:sz="2" w:space="0" w:color="000000"/>
              <w:left w:val="single" w:sz="2" w:space="0" w:color="000000"/>
              <w:bottom w:val="single" w:sz="2" w:space="0" w:color="000000"/>
              <w:right w:val="single" w:sz="2" w:space="0" w:color="000000"/>
            </w:tcBorders>
          </w:tcPr>
          <w:p w:rsidR="0084753B" w:rsidRDefault="0084753B"/>
        </w:tc>
        <w:tc>
          <w:tcPr>
            <w:tcW w:w="269" w:type="dxa"/>
            <w:tcBorders>
              <w:top w:val="single" w:sz="2" w:space="0" w:color="000000"/>
              <w:left w:val="single" w:sz="2" w:space="0" w:color="000000"/>
              <w:bottom w:val="single" w:sz="2" w:space="0" w:color="000000"/>
              <w:right w:val="single" w:sz="2" w:space="0" w:color="000000"/>
            </w:tcBorders>
          </w:tcPr>
          <w:p w:rsidR="0084753B" w:rsidRDefault="0084753B"/>
        </w:tc>
        <w:tc>
          <w:tcPr>
            <w:tcW w:w="278" w:type="dxa"/>
            <w:tcBorders>
              <w:top w:val="single" w:sz="2" w:space="0" w:color="000000"/>
              <w:left w:val="single" w:sz="2" w:space="0" w:color="000000"/>
              <w:bottom w:val="single" w:sz="2" w:space="0" w:color="000000"/>
              <w:right w:val="single" w:sz="2" w:space="0" w:color="000000"/>
            </w:tcBorders>
          </w:tcPr>
          <w:p w:rsidR="0084753B" w:rsidRDefault="0084753B"/>
        </w:tc>
        <w:tc>
          <w:tcPr>
            <w:tcW w:w="274" w:type="dxa"/>
            <w:tcBorders>
              <w:top w:val="single" w:sz="2" w:space="0" w:color="000000"/>
              <w:left w:val="single" w:sz="2" w:space="0" w:color="000000"/>
              <w:bottom w:val="single" w:sz="2" w:space="0" w:color="000000"/>
              <w:right w:val="single" w:sz="2" w:space="0" w:color="000000"/>
            </w:tcBorders>
          </w:tcPr>
          <w:p w:rsidR="0084753B" w:rsidRDefault="0084753B"/>
        </w:tc>
        <w:tc>
          <w:tcPr>
            <w:tcW w:w="276" w:type="dxa"/>
            <w:tcBorders>
              <w:top w:val="single" w:sz="2" w:space="0" w:color="000000"/>
              <w:left w:val="single" w:sz="2" w:space="0" w:color="000000"/>
              <w:bottom w:val="single" w:sz="2" w:space="0" w:color="000000"/>
              <w:right w:val="single" w:sz="2" w:space="0" w:color="000000"/>
            </w:tcBorders>
          </w:tcPr>
          <w:p w:rsidR="0084753B" w:rsidRDefault="0084753B"/>
        </w:tc>
        <w:tc>
          <w:tcPr>
            <w:tcW w:w="276" w:type="dxa"/>
            <w:tcBorders>
              <w:top w:val="single" w:sz="2" w:space="0" w:color="000000"/>
              <w:left w:val="single" w:sz="2" w:space="0" w:color="000000"/>
              <w:bottom w:val="single" w:sz="2" w:space="0" w:color="000000"/>
              <w:right w:val="single" w:sz="2" w:space="0" w:color="000000"/>
            </w:tcBorders>
          </w:tcPr>
          <w:p w:rsidR="0084753B" w:rsidRDefault="0084753B"/>
        </w:tc>
        <w:tc>
          <w:tcPr>
            <w:tcW w:w="274" w:type="dxa"/>
            <w:tcBorders>
              <w:top w:val="single" w:sz="2" w:space="0" w:color="000000"/>
              <w:left w:val="single" w:sz="2" w:space="0" w:color="000000"/>
              <w:bottom w:val="single" w:sz="2" w:space="0" w:color="000000"/>
              <w:right w:val="single" w:sz="2" w:space="0" w:color="000000"/>
            </w:tcBorders>
          </w:tcPr>
          <w:p w:rsidR="0084753B" w:rsidRDefault="0084753B"/>
        </w:tc>
        <w:tc>
          <w:tcPr>
            <w:tcW w:w="278" w:type="dxa"/>
            <w:tcBorders>
              <w:top w:val="single" w:sz="2" w:space="0" w:color="000000"/>
              <w:left w:val="single" w:sz="2" w:space="0" w:color="000000"/>
              <w:bottom w:val="single" w:sz="2" w:space="0" w:color="000000"/>
              <w:right w:val="single" w:sz="2" w:space="0" w:color="000000"/>
            </w:tcBorders>
          </w:tcPr>
          <w:p w:rsidR="0084753B" w:rsidRDefault="0084753B"/>
        </w:tc>
        <w:tc>
          <w:tcPr>
            <w:tcW w:w="274" w:type="dxa"/>
            <w:tcBorders>
              <w:top w:val="single" w:sz="2" w:space="0" w:color="000000"/>
              <w:left w:val="single" w:sz="2" w:space="0" w:color="000000"/>
              <w:bottom w:val="single" w:sz="2" w:space="0" w:color="000000"/>
              <w:right w:val="single" w:sz="2" w:space="0" w:color="000000"/>
            </w:tcBorders>
          </w:tcPr>
          <w:p w:rsidR="0084753B" w:rsidRDefault="0084753B"/>
        </w:tc>
      </w:tr>
      <w:tr w:rsidR="0084753B">
        <w:trPr>
          <w:trHeight w:val="214"/>
        </w:trPr>
        <w:tc>
          <w:tcPr>
            <w:tcW w:w="658" w:type="dxa"/>
            <w:tcBorders>
              <w:top w:val="single" w:sz="2" w:space="0" w:color="000000"/>
              <w:left w:val="single" w:sz="2" w:space="0" w:color="000000"/>
              <w:bottom w:val="single" w:sz="2" w:space="0" w:color="000000"/>
              <w:right w:val="single" w:sz="2" w:space="0" w:color="000000"/>
            </w:tcBorders>
          </w:tcPr>
          <w:p w:rsidR="0084753B" w:rsidRDefault="00BD733A">
            <w:pPr>
              <w:spacing w:after="0"/>
              <w:ind w:left="58"/>
            </w:pPr>
            <w:r>
              <w:rPr>
                <w:sz w:val="24"/>
              </w:rPr>
              <w:t>Part Il</w:t>
            </w:r>
          </w:p>
        </w:tc>
        <w:tc>
          <w:tcPr>
            <w:tcW w:w="6604" w:type="dxa"/>
            <w:tcBorders>
              <w:top w:val="single" w:sz="2" w:space="0" w:color="000000"/>
              <w:left w:val="single" w:sz="2" w:space="0" w:color="000000"/>
              <w:bottom w:val="single" w:sz="2" w:space="0" w:color="000000"/>
              <w:right w:val="nil"/>
            </w:tcBorders>
          </w:tcPr>
          <w:p w:rsidR="0084753B" w:rsidRDefault="00BD733A">
            <w:pPr>
              <w:spacing w:after="0"/>
              <w:ind w:left="379"/>
            </w:pPr>
            <w:r>
              <w:t>Certification</w:t>
            </w:r>
          </w:p>
        </w:tc>
        <w:tc>
          <w:tcPr>
            <w:tcW w:w="2751" w:type="dxa"/>
            <w:gridSpan w:val="10"/>
            <w:tcBorders>
              <w:top w:val="single" w:sz="2" w:space="0" w:color="000000"/>
              <w:left w:val="nil"/>
              <w:bottom w:val="single" w:sz="2" w:space="0" w:color="000000"/>
              <w:right w:val="nil"/>
            </w:tcBorders>
          </w:tcPr>
          <w:p w:rsidR="0084753B" w:rsidRDefault="0084753B"/>
        </w:tc>
      </w:tr>
    </w:tbl>
    <w:p w:rsidR="0084753B" w:rsidRDefault="00BD733A">
      <w:pPr>
        <w:spacing w:after="0"/>
        <w:ind w:left="5" w:right="14" w:hanging="10"/>
        <w:jc w:val="both"/>
      </w:pPr>
      <w:r>
        <w:rPr>
          <w:sz w:val="16"/>
        </w:rPr>
        <w:t>Under penalties of perjury, I certify that:</w:t>
      </w:r>
    </w:p>
    <w:p w:rsidR="0084753B" w:rsidRDefault="00BD733A">
      <w:pPr>
        <w:spacing w:after="0"/>
        <w:ind w:left="5" w:right="14" w:hanging="10"/>
        <w:jc w:val="both"/>
      </w:pPr>
      <w:proofErr w:type="gramStart"/>
      <w:r>
        <w:rPr>
          <w:sz w:val="16"/>
        </w:rPr>
        <w:t>1 .</w:t>
      </w:r>
      <w:proofErr w:type="gramEnd"/>
      <w:r>
        <w:rPr>
          <w:sz w:val="16"/>
        </w:rPr>
        <w:t xml:space="preserve"> The number shown on this form is my correct taxpayer identification number (or I am waiting for a number to be issued to me): and</w:t>
      </w:r>
    </w:p>
    <w:p w:rsidR="0084753B" w:rsidRDefault="00BD733A">
      <w:pPr>
        <w:numPr>
          <w:ilvl w:val="0"/>
          <w:numId w:val="1"/>
        </w:numPr>
        <w:spacing w:after="99"/>
        <w:ind w:right="14" w:hanging="216"/>
        <w:jc w:val="both"/>
      </w:pPr>
      <w:r>
        <w:rPr>
          <w:sz w:val="16"/>
        </w:rPr>
        <w:t xml:space="preserve">I am not subject to backup withholding because: (a) I am exempt from backup withholding, or (b) I have not been notified by the Internal Revenue Service (IRS) that I am subject to backup withholding </w:t>
      </w:r>
      <w:proofErr w:type="gramStart"/>
      <w:r>
        <w:rPr>
          <w:sz w:val="16"/>
        </w:rPr>
        <w:t>as a result of</w:t>
      </w:r>
      <w:proofErr w:type="gramEnd"/>
      <w:r>
        <w:rPr>
          <w:sz w:val="16"/>
        </w:rPr>
        <w:t xml:space="preserve"> a failure to report alt interest or divide</w:t>
      </w:r>
      <w:r>
        <w:rPr>
          <w:sz w:val="16"/>
        </w:rPr>
        <w:t>nds, or (c) the IRS has notified me that am no longer subject to backup withholding; and</w:t>
      </w:r>
    </w:p>
    <w:p w:rsidR="0084753B" w:rsidRDefault="00BD733A">
      <w:pPr>
        <w:numPr>
          <w:ilvl w:val="0"/>
          <w:numId w:val="1"/>
        </w:numPr>
        <w:spacing w:after="0"/>
        <w:ind w:right="14" w:hanging="216"/>
        <w:jc w:val="both"/>
      </w:pPr>
      <w:r>
        <w:rPr>
          <w:sz w:val="16"/>
        </w:rPr>
        <w:t>I am a U.S. citizen or other U.S. person (defined below); and</w:t>
      </w:r>
    </w:p>
    <w:p w:rsidR="0084753B" w:rsidRDefault="00BD733A">
      <w:pPr>
        <w:numPr>
          <w:ilvl w:val="0"/>
          <w:numId w:val="1"/>
        </w:numPr>
        <w:spacing w:after="0"/>
        <w:ind w:right="14" w:hanging="216"/>
        <w:jc w:val="both"/>
      </w:pPr>
      <w:r>
        <w:rPr>
          <w:sz w:val="16"/>
        </w:rPr>
        <w:t>The FATCA code(s) entered on this form (if any) indicating that I am exempt from FAT CA reporting is corr</w:t>
      </w:r>
      <w:r>
        <w:rPr>
          <w:sz w:val="16"/>
        </w:rPr>
        <w:t>ect.</w:t>
      </w:r>
    </w:p>
    <w:p w:rsidR="0084753B" w:rsidRDefault="00BD733A">
      <w:pPr>
        <w:spacing w:after="0"/>
        <w:ind w:left="5" w:right="19"/>
      </w:pPr>
      <w:r>
        <w:rPr>
          <w:noProof/>
        </w:rPr>
        <mc:AlternateContent>
          <mc:Choice Requires="wpg">
            <w:drawing>
              <wp:anchor distT="0" distB="0" distL="114300" distR="114300" simplePos="0" relativeHeight="251658240" behindDoc="0" locked="0" layoutInCell="1" allowOverlap="1">
                <wp:simplePos x="0" y="0"/>
                <wp:positionH relativeFrom="page">
                  <wp:posOffset>576072</wp:posOffset>
                </wp:positionH>
                <wp:positionV relativeFrom="page">
                  <wp:posOffset>9274827</wp:posOffset>
                </wp:positionV>
                <wp:extent cx="6550152" cy="9147"/>
                <wp:effectExtent l="0" t="0" r="0" b="0"/>
                <wp:wrapTopAndBottom/>
                <wp:docPr id="15869" name="Group 15869"/>
                <wp:cNvGraphicFramePr/>
                <a:graphic xmlns:a="http://schemas.openxmlformats.org/drawingml/2006/main">
                  <a:graphicData uri="http://schemas.microsoft.com/office/word/2010/wordprocessingGroup">
                    <wpg:wgp>
                      <wpg:cNvGrpSpPr/>
                      <wpg:grpSpPr>
                        <a:xfrm>
                          <a:off x="0" y="0"/>
                          <a:ext cx="6550152" cy="9147"/>
                          <a:chOff x="0" y="0"/>
                          <a:chExt cx="6550152" cy="9147"/>
                        </a:xfrm>
                      </wpg:grpSpPr>
                      <wps:wsp>
                        <wps:cNvPr id="15868" name="Shape 15868"/>
                        <wps:cNvSpPr/>
                        <wps:spPr>
                          <a:xfrm>
                            <a:off x="0" y="0"/>
                            <a:ext cx="6550152" cy="9147"/>
                          </a:xfrm>
                          <a:custGeom>
                            <a:avLst/>
                            <a:gdLst/>
                            <a:ahLst/>
                            <a:cxnLst/>
                            <a:rect l="0" t="0" r="0" b="0"/>
                            <a:pathLst>
                              <a:path w="6550152" h="9147">
                                <a:moveTo>
                                  <a:pt x="0" y="4573"/>
                                </a:moveTo>
                                <a:lnTo>
                                  <a:pt x="6550152"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5869" style="width:515.76pt;height:0.720215pt;position:absolute;mso-position-horizontal-relative:page;mso-position-horizontal:absolute;margin-left:45.36pt;mso-position-vertical-relative:page;margin-top:730.301pt;" coordsize="65501,91">
                <v:shape id="Shape 15868" style="position:absolute;width:65501;height:91;left:0;top:0;" coordsize="6550152,9147" path="m0,4573l6550152,4573">
                  <v:stroke weight="0.720215pt" endcap="flat" joinstyle="miter" miterlimit="1" on="true" color="#000000"/>
                  <v:fill on="false" color="#000000"/>
                </v:shape>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3883152</wp:posOffset>
            </wp:positionH>
            <wp:positionV relativeFrom="page">
              <wp:posOffset>9357147</wp:posOffset>
            </wp:positionV>
            <wp:extent cx="21336" cy="60978"/>
            <wp:effectExtent l="0" t="0" r="0" b="0"/>
            <wp:wrapSquare wrapText="bothSides"/>
            <wp:docPr id="6736" name="Picture 6736"/>
            <wp:cNvGraphicFramePr/>
            <a:graphic xmlns:a="http://schemas.openxmlformats.org/drawingml/2006/main">
              <a:graphicData uri="http://schemas.openxmlformats.org/drawingml/2006/picture">
                <pic:pic xmlns:pic="http://schemas.openxmlformats.org/drawingml/2006/picture">
                  <pic:nvPicPr>
                    <pic:cNvPr id="6736" name="Picture 6736"/>
                    <pic:cNvPicPr/>
                  </pic:nvPicPr>
                  <pic:blipFill>
                    <a:blip r:embed="rId9"/>
                    <a:stretch>
                      <a:fillRect/>
                    </a:stretch>
                  </pic:blipFill>
                  <pic:spPr>
                    <a:xfrm>
                      <a:off x="0" y="0"/>
                      <a:ext cx="21336" cy="60978"/>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3925824</wp:posOffset>
            </wp:positionH>
            <wp:positionV relativeFrom="page">
              <wp:posOffset>9357147</wp:posOffset>
            </wp:positionV>
            <wp:extent cx="39624" cy="60978"/>
            <wp:effectExtent l="0" t="0" r="0" b="0"/>
            <wp:wrapSquare wrapText="bothSides"/>
            <wp:docPr id="6739" name="Picture 6739"/>
            <wp:cNvGraphicFramePr/>
            <a:graphic xmlns:a="http://schemas.openxmlformats.org/drawingml/2006/main">
              <a:graphicData uri="http://schemas.openxmlformats.org/drawingml/2006/picture">
                <pic:pic xmlns:pic="http://schemas.openxmlformats.org/drawingml/2006/picture">
                  <pic:nvPicPr>
                    <pic:cNvPr id="6739" name="Picture 6739"/>
                    <pic:cNvPicPr/>
                  </pic:nvPicPr>
                  <pic:blipFill>
                    <a:blip r:embed="rId10"/>
                    <a:stretch>
                      <a:fillRect/>
                    </a:stretch>
                  </pic:blipFill>
                  <pic:spPr>
                    <a:xfrm>
                      <a:off x="0" y="0"/>
                      <a:ext cx="39624" cy="60978"/>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3974592</wp:posOffset>
            </wp:positionH>
            <wp:positionV relativeFrom="page">
              <wp:posOffset>9357147</wp:posOffset>
            </wp:positionV>
            <wp:extent cx="36576" cy="60978"/>
            <wp:effectExtent l="0" t="0" r="0" b="0"/>
            <wp:wrapSquare wrapText="bothSides"/>
            <wp:docPr id="6738" name="Picture 6738"/>
            <wp:cNvGraphicFramePr/>
            <a:graphic xmlns:a="http://schemas.openxmlformats.org/drawingml/2006/main">
              <a:graphicData uri="http://schemas.openxmlformats.org/drawingml/2006/picture">
                <pic:pic xmlns:pic="http://schemas.openxmlformats.org/drawingml/2006/picture">
                  <pic:nvPicPr>
                    <pic:cNvPr id="6738" name="Picture 6738"/>
                    <pic:cNvPicPr/>
                  </pic:nvPicPr>
                  <pic:blipFill>
                    <a:blip r:embed="rId11"/>
                    <a:stretch>
                      <a:fillRect/>
                    </a:stretch>
                  </pic:blipFill>
                  <pic:spPr>
                    <a:xfrm>
                      <a:off x="0" y="0"/>
                      <a:ext cx="36576" cy="60978"/>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4020312</wp:posOffset>
            </wp:positionH>
            <wp:positionV relativeFrom="page">
              <wp:posOffset>9357147</wp:posOffset>
            </wp:positionV>
            <wp:extent cx="39624" cy="60978"/>
            <wp:effectExtent l="0" t="0" r="0" b="0"/>
            <wp:wrapSquare wrapText="bothSides"/>
            <wp:docPr id="6740" name="Picture 6740"/>
            <wp:cNvGraphicFramePr/>
            <a:graphic xmlns:a="http://schemas.openxmlformats.org/drawingml/2006/main">
              <a:graphicData uri="http://schemas.openxmlformats.org/drawingml/2006/picture">
                <pic:pic xmlns:pic="http://schemas.openxmlformats.org/drawingml/2006/picture">
                  <pic:nvPicPr>
                    <pic:cNvPr id="6740" name="Picture 6740"/>
                    <pic:cNvPicPr/>
                  </pic:nvPicPr>
                  <pic:blipFill>
                    <a:blip r:embed="rId12"/>
                    <a:stretch>
                      <a:fillRect/>
                    </a:stretch>
                  </pic:blipFill>
                  <pic:spPr>
                    <a:xfrm>
                      <a:off x="0" y="0"/>
                      <a:ext cx="39624" cy="60978"/>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4072128</wp:posOffset>
            </wp:positionH>
            <wp:positionV relativeFrom="page">
              <wp:posOffset>9357147</wp:posOffset>
            </wp:positionV>
            <wp:extent cx="21336" cy="60978"/>
            <wp:effectExtent l="0" t="0" r="0" b="0"/>
            <wp:wrapSquare wrapText="bothSides"/>
            <wp:docPr id="6737" name="Picture 6737"/>
            <wp:cNvGraphicFramePr/>
            <a:graphic xmlns:a="http://schemas.openxmlformats.org/drawingml/2006/main">
              <a:graphicData uri="http://schemas.openxmlformats.org/drawingml/2006/picture">
                <pic:pic xmlns:pic="http://schemas.openxmlformats.org/drawingml/2006/picture">
                  <pic:nvPicPr>
                    <pic:cNvPr id="6737" name="Picture 6737"/>
                    <pic:cNvPicPr/>
                  </pic:nvPicPr>
                  <pic:blipFill>
                    <a:blip r:embed="rId13"/>
                    <a:stretch>
                      <a:fillRect/>
                    </a:stretch>
                  </pic:blipFill>
                  <pic:spPr>
                    <a:xfrm>
                      <a:off x="0" y="0"/>
                      <a:ext cx="21336" cy="60978"/>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4114800</wp:posOffset>
            </wp:positionH>
            <wp:positionV relativeFrom="page">
              <wp:posOffset>9357147</wp:posOffset>
            </wp:positionV>
            <wp:extent cx="45720" cy="60978"/>
            <wp:effectExtent l="0" t="0" r="0" b="0"/>
            <wp:wrapSquare wrapText="bothSides"/>
            <wp:docPr id="6741" name="Picture 6741"/>
            <wp:cNvGraphicFramePr/>
            <a:graphic xmlns:a="http://schemas.openxmlformats.org/drawingml/2006/main">
              <a:graphicData uri="http://schemas.openxmlformats.org/drawingml/2006/picture">
                <pic:pic xmlns:pic="http://schemas.openxmlformats.org/drawingml/2006/picture">
                  <pic:nvPicPr>
                    <pic:cNvPr id="6741" name="Picture 6741"/>
                    <pic:cNvPicPr/>
                  </pic:nvPicPr>
                  <pic:blipFill>
                    <a:blip r:embed="rId14"/>
                    <a:stretch>
                      <a:fillRect/>
                    </a:stretch>
                  </pic:blipFill>
                  <pic:spPr>
                    <a:xfrm>
                      <a:off x="0" y="0"/>
                      <a:ext cx="45720" cy="60978"/>
                    </a:xfrm>
                    <a:prstGeom prst="rect">
                      <a:avLst/>
                    </a:prstGeom>
                  </pic:spPr>
                </pic:pic>
              </a:graphicData>
            </a:graphic>
          </wp:anchor>
        </w:drawing>
      </w:r>
      <w:r>
        <w:rPr>
          <w:sz w:val="16"/>
        </w:rPr>
        <w:t>Certification instructions. You must cross out item 2 above if you have been notified by the IRS that you are currently subject to backup withholding because you have failed to report all interest and dividends on your tax return. For real esta</w:t>
      </w:r>
      <w:r>
        <w:rPr>
          <w:sz w:val="16"/>
        </w:rPr>
        <w:t>te transactions, item 2 does not apply. For mortgage interest paid, acquisition or abandonment of secured property, cancellation of debt, contributions to an individual retirement arrangement (IRA), and generally, payments other than interest and dividends</w:t>
      </w:r>
      <w:r>
        <w:rPr>
          <w:sz w:val="16"/>
        </w:rPr>
        <w:t>, you are not required to sign the certification, but you must provide your correct TIN. See the instructions on page 3.</w:t>
      </w:r>
    </w:p>
    <w:tbl>
      <w:tblPr>
        <w:tblStyle w:val="TableGrid"/>
        <w:tblW w:w="10320" w:type="dxa"/>
        <w:tblInd w:w="-10" w:type="dxa"/>
        <w:tblCellMar>
          <w:top w:w="101" w:type="dxa"/>
          <w:left w:w="19" w:type="dxa"/>
          <w:bottom w:w="46" w:type="dxa"/>
          <w:right w:w="259" w:type="dxa"/>
        </w:tblCellMar>
        <w:tblLook w:val="04A0" w:firstRow="1" w:lastRow="0" w:firstColumn="1" w:lastColumn="0" w:noHBand="0" w:noVBand="1"/>
      </w:tblPr>
      <w:tblGrid>
        <w:gridCol w:w="711"/>
        <w:gridCol w:w="3941"/>
        <w:gridCol w:w="1422"/>
        <w:gridCol w:w="4194"/>
        <w:gridCol w:w="52"/>
      </w:tblGrid>
      <w:tr w:rsidR="0084753B">
        <w:trPr>
          <w:trHeight w:val="450"/>
        </w:trPr>
        <w:tc>
          <w:tcPr>
            <w:tcW w:w="691" w:type="dxa"/>
            <w:tcBorders>
              <w:top w:val="single" w:sz="2" w:space="0" w:color="000000"/>
              <w:left w:val="nil"/>
              <w:bottom w:val="single" w:sz="2" w:space="0" w:color="000000"/>
              <w:right w:val="single" w:sz="2" w:space="0" w:color="000000"/>
            </w:tcBorders>
            <w:vAlign w:val="center"/>
          </w:tcPr>
          <w:p w:rsidR="0084753B" w:rsidRDefault="00BD733A">
            <w:pPr>
              <w:spacing w:after="0"/>
            </w:pPr>
            <w:r>
              <w:t>Here</w:t>
            </w:r>
          </w:p>
        </w:tc>
        <w:tc>
          <w:tcPr>
            <w:tcW w:w="2899" w:type="dxa"/>
            <w:tcBorders>
              <w:top w:val="single" w:sz="2" w:space="0" w:color="000000"/>
              <w:left w:val="single" w:sz="2" w:space="0" w:color="000000"/>
              <w:bottom w:val="single" w:sz="2" w:space="0" w:color="000000"/>
              <w:right w:val="nil"/>
            </w:tcBorders>
          </w:tcPr>
          <w:p w:rsidR="0084753B" w:rsidRDefault="00BD733A">
            <w:pPr>
              <w:spacing w:after="0"/>
              <w:ind w:left="125" w:right="1488" w:hanging="5"/>
              <w:jc w:val="both"/>
            </w:pPr>
            <w:r>
              <w:rPr>
                <w:sz w:val="16"/>
              </w:rPr>
              <w:t xml:space="preserve">Signature of U.S. person                 </w:t>
            </w:r>
            <w:proofErr w:type="spellStart"/>
            <w:r w:rsidRPr="00BD733A">
              <w:rPr>
                <w:rFonts w:ascii="Vivaldi" w:hAnsi="Vivaldi"/>
                <w:sz w:val="36"/>
                <w:szCs w:val="36"/>
              </w:rPr>
              <w:t>Joe</w:t>
            </w:r>
            <w:r>
              <w:rPr>
                <w:rFonts w:ascii="Vivaldi" w:hAnsi="Vivaldi"/>
                <w:sz w:val="36"/>
                <w:szCs w:val="36"/>
              </w:rPr>
              <w:t>tta</w:t>
            </w:r>
            <w:r w:rsidRPr="00BD733A">
              <w:rPr>
                <w:rFonts w:ascii="Vivaldi" w:hAnsi="Vivaldi"/>
                <w:sz w:val="36"/>
                <w:szCs w:val="36"/>
              </w:rPr>
              <w:t>Willilams</w:t>
            </w:r>
            <w:proofErr w:type="spellEnd"/>
          </w:p>
        </w:tc>
        <w:tc>
          <w:tcPr>
            <w:tcW w:w="6730" w:type="dxa"/>
            <w:gridSpan w:val="3"/>
            <w:tcBorders>
              <w:top w:val="single" w:sz="2" w:space="0" w:color="000000"/>
              <w:left w:val="nil"/>
              <w:bottom w:val="single" w:sz="2" w:space="0" w:color="000000"/>
              <w:right w:val="nil"/>
            </w:tcBorders>
            <w:vAlign w:val="bottom"/>
          </w:tcPr>
          <w:p w:rsidR="0084753B" w:rsidRDefault="00BD733A" w:rsidP="00BD733A">
            <w:pPr>
              <w:spacing w:after="0"/>
              <w:ind w:right="163"/>
            </w:pPr>
            <w:r>
              <w:rPr>
                <w:sz w:val="16"/>
              </w:rPr>
              <w:t xml:space="preserve">        </w:t>
            </w:r>
            <w:bookmarkStart w:id="0" w:name="_GoBack"/>
            <w:bookmarkEnd w:id="0"/>
            <w:r>
              <w:rPr>
                <w:sz w:val="16"/>
              </w:rPr>
              <w:t xml:space="preserve">                                  </w:t>
            </w:r>
            <w:r>
              <w:rPr>
                <w:sz w:val="16"/>
              </w:rPr>
              <w:t xml:space="preserve">Date       </w:t>
            </w:r>
            <w:r w:rsidRPr="00BD733A">
              <w:t>July 6, 2017</w:t>
            </w:r>
          </w:p>
        </w:tc>
      </w:tr>
      <w:tr w:rsidR="0084753B">
        <w:tblPrEx>
          <w:tblCellMar>
            <w:top w:w="6" w:type="dxa"/>
            <w:left w:w="0" w:type="dxa"/>
            <w:bottom w:w="0" w:type="dxa"/>
            <w:right w:w="0" w:type="dxa"/>
          </w:tblCellMar>
        </w:tblPrEx>
        <w:trPr>
          <w:gridAfter w:val="1"/>
          <w:wAfter w:w="63" w:type="dxa"/>
          <w:trHeight w:val="3596"/>
        </w:trPr>
        <w:tc>
          <w:tcPr>
            <w:tcW w:w="5342" w:type="dxa"/>
            <w:gridSpan w:val="3"/>
            <w:tcBorders>
              <w:top w:val="nil"/>
              <w:left w:val="nil"/>
              <w:bottom w:val="nil"/>
              <w:right w:val="nil"/>
            </w:tcBorders>
          </w:tcPr>
          <w:p w:rsidR="0084753B" w:rsidRDefault="00BD733A">
            <w:pPr>
              <w:spacing w:after="0"/>
              <w:ind w:left="10"/>
            </w:pPr>
            <w:r>
              <w:rPr>
                <w:sz w:val="28"/>
              </w:rPr>
              <w:lastRenderedPageBreak/>
              <w:t>General Instructions</w:t>
            </w:r>
          </w:p>
          <w:p w:rsidR="0084753B" w:rsidRDefault="00BD733A">
            <w:pPr>
              <w:spacing w:after="20"/>
              <w:ind w:left="5"/>
            </w:pPr>
            <w:r>
              <w:rPr>
                <w:sz w:val="14"/>
              </w:rPr>
              <w:t>Section references are to the Internal Revenue Code unless otherwise noted.</w:t>
            </w:r>
          </w:p>
          <w:p w:rsidR="0084753B" w:rsidRDefault="00BD733A">
            <w:pPr>
              <w:spacing w:after="133" w:line="216" w:lineRule="auto"/>
              <w:ind w:left="5" w:right="317"/>
              <w:jc w:val="both"/>
            </w:pPr>
            <w:r>
              <w:rPr>
                <w:sz w:val="14"/>
              </w:rPr>
              <w:t>Future developments. Information about developments affecting Form VV„9 (such as legislation enacted after we release it) is at www.irs.gov/fw9.</w:t>
            </w:r>
          </w:p>
          <w:p w:rsidR="0084753B" w:rsidRDefault="00BD733A">
            <w:pPr>
              <w:spacing w:after="0"/>
              <w:ind w:left="10"/>
            </w:pPr>
            <w:r>
              <w:rPr>
                <w:sz w:val="24"/>
              </w:rPr>
              <w:t>Purpose of Form</w:t>
            </w:r>
          </w:p>
          <w:p w:rsidR="0084753B" w:rsidRDefault="00BD733A">
            <w:pPr>
              <w:spacing w:after="101" w:line="216" w:lineRule="auto"/>
              <w:ind w:right="322"/>
            </w:pPr>
            <w:r>
              <w:rPr>
                <w:sz w:val="14"/>
              </w:rPr>
              <w:t xml:space="preserve">An individua! or entity (Form W-9 requester) who is required to </w:t>
            </w:r>
            <w:proofErr w:type="spellStart"/>
            <w:r>
              <w:rPr>
                <w:sz w:val="14"/>
              </w:rPr>
              <w:t>fife</w:t>
            </w:r>
            <w:proofErr w:type="spellEnd"/>
            <w:r>
              <w:rPr>
                <w:sz w:val="14"/>
              </w:rPr>
              <w:t xml:space="preserve"> an </w:t>
            </w:r>
            <w:proofErr w:type="spellStart"/>
            <w:r>
              <w:rPr>
                <w:sz w:val="14"/>
              </w:rPr>
              <w:t>inforrnation</w:t>
            </w:r>
            <w:proofErr w:type="spellEnd"/>
            <w:r>
              <w:rPr>
                <w:sz w:val="14"/>
              </w:rPr>
              <w:t xml:space="preserve"> return wit</w:t>
            </w:r>
            <w:r>
              <w:rPr>
                <w:sz w:val="14"/>
              </w:rPr>
              <w:t xml:space="preserve">h the IRS must obtain your correct taxpayer identification number (TIN) which may be your social security number (SSN), individual taxpayer identification number (ITIN), adoption taxpayer identification number (AT INL or </w:t>
            </w:r>
            <w:proofErr w:type="spellStart"/>
            <w:r>
              <w:rPr>
                <w:sz w:val="14"/>
              </w:rPr>
              <w:t>empEoyer</w:t>
            </w:r>
            <w:proofErr w:type="spellEnd"/>
            <w:r>
              <w:rPr>
                <w:sz w:val="14"/>
              </w:rPr>
              <w:t xml:space="preserve"> identification number (EIN</w:t>
            </w:r>
            <w:r>
              <w:rPr>
                <w:sz w:val="14"/>
              </w:rPr>
              <w:t>), to report on an information return the amount paid to you, or other amount reportable on an information return. Examples of information returns include, but are not limited to, the following:</w:t>
            </w:r>
          </w:p>
          <w:p w:rsidR="0084753B" w:rsidRDefault="00BD733A">
            <w:pPr>
              <w:spacing w:after="78"/>
              <w:ind w:left="5"/>
            </w:pPr>
            <w:r>
              <w:rPr>
                <w:noProof/>
              </w:rPr>
              <w:drawing>
                <wp:inline distT="0" distB="0" distL="0" distR="0">
                  <wp:extent cx="30480" cy="27440"/>
                  <wp:effectExtent l="0" t="0" r="0" b="0"/>
                  <wp:docPr id="6732" name="Picture 6732"/>
                  <wp:cNvGraphicFramePr/>
                  <a:graphic xmlns:a="http://schemas.openxmlformats.org/drawingml/2006/main">
                    <a:graphicData uri="http://schemas.openxmlformats.org/drawingml/2006/picture">
                      <pic:pic xmlns:pic="http://schemas.openxmlformats.org/drawingml/2006/picture">
                        <pic:nvPicPr>
                          <pic:cNvPr id="6732" name="Picture 6732"/>
                          <pic:cNvPicPr/>
                        </pic:nvPicPr>
                        <pic:blipFill>
                          <a:blip r:embed="rId15"/>
                          <a:stretch>
                            <a:fillRect/>
                          </a:stretch>
                        </pic:blipFill>
                        <pic:spPr>
                          <a:xfrm>
                            <a:off x="0" y="0"/>
                            <a:ext cx="30480" cy="27440"/>
                          </a:xfrm>
                          <a:prstGeom prst="rect">
                            <a:avLst/>
                          </a:prstGeom>
                        </pic:spPr>
                      </pic:pic>
                    </a:graphicData>
                  </a:graphic>
                </wp:inline>
              </w:drawing>
            </w:r>
            <w:r>
              <w:rPr>
                <w:sz w:val="14"/>
              </w:rPr>
              <w:t xml:space="preserve"> Form 1099-INT (interest earned or paid)</w:t>
            </w:r>
          </w:p>
          <w:p w:rsidR="0084753B" w:rsidRDefault="00BD733A">
            <w:pPr>
              <w:spacing w:after="49"/>
              <w:ind w:left="5"/>
            </w:pPr>
            <w:r>
              <w:rPr>
                <w:noProof/>
              </w:rPr>
              <w:drawing>
                <wp:inline distT="0" distB="0" distL="0" distR="0">
                  <wp:extent cx="30480" cy="27440"/>
                  <wp:effectExtent l="0" t="0" r="0" b="0"/>
                  <wp:docPr id="6733" name="Picture 6733"/>
                  <wp:cNvGraphicFramePr/>
                  <a:graphic xmlns:a="http://schemas.openxmlformats.org/drawingml/2006/main">
                    <a:graphicData uri="http://schemas.openxmlformats.org/drawingml/2006/picture">
                      <pic:pic xmlns:pic="http://schemas.openxmlformats.org/drawingml/2006/picture">
                        <pic:nvPicPr>
                          <pic:cNvPr id="6733" name="Picture 6733"/>
                          <pic:cNvPicPr/>
                        </pic:nvPicPr>
                        <pic:blipFill>
                          <a:blip r:embed="rId16"/>
                          <a:stretch>
                            <a:fillRect/>
                          </a:stretch>
                        </pic:blipFill>
                        <pic:spPr>
                          <a:xfrm>
                            <a:off x="0" y="0"/>
                            <a:ext cx="30480" cy="27440"/>
                          </a:xfrm>
                          <a:prstGeom prst="rect">
                            <a:avLst/>
                          </a:prstGeom>
                        </pic:spPr>
                      </pic:pic>
                    </a:graphicData>
                  </a:graphic>
                </wp:inline>
              </w:drawing>
            </w:r>
            <w:r>
              <w:rPr>
                <w:sz w:val="14"/>
              </w:rPr>
              <w:t xml:space="preserve"> Form 1099-DIV (di</w:t>
            </w:r>
            <w:r>
              <w:rPr>
                <w:sz w:val="14"/>
              </w:rPr>
              <w:t>vidends, including those from stocks or mutual funds)</w:t>
            </w:r>
          </w:p>
          <w:p w:rsidR="0084753B" w:rsidRDefault="00BD733A">
            <w:pPr>
              <w:spacing w:after="33"/>
              <w:ind w:left="5"/>
            </w:pPr>
            <w:r>
              <w:rPr>
                <w:noProof/>
              </w:rPr>
              <w:drawing>
                <wp:inline distT="0" distB="0" distL="0" distR="0">
                  <wp:extent cx="30480" cy="27441"/>
                  <wp:effectExtent l="0" t="0" r="0" b="0"/>
                  <wp:docPr id="6734" name="Picture 6734"/>
                  <wp:cNvGraphicFramePr/>
                  <a:graphic xmlns:a="http://schemas.openxmlformats.org/drawingml/2006/main">
                    <a:graphicData uri="http://schemas.openxmlformats.org/drawingml/2006/picture">
                      <pic:pic xmlns:pic="http://schemas.openxmlformats.org/drawingml/2006/picture">
                        <pic:nvPicPr>
                          <pic:cNvPr id="6734" name="Picture 6734"/>
                          <pic:cNvPicPr/>
                        </pic:nvPicPr>
                        <pic:blipFill>
                          <a:blip r:embed="rId17"/>
                          <a:stretch>
                            <a:fillRect/>
                          </a:stretch>
                        </pic:blipFill>
                        <pic:spPr>
                          <a:xfrm>
                            <a:off x="0" y="0"/>
                            <a:ext cx="30480" cy="27441"/>
                          </a:xfrm>
                          <a:prstGeom prst="rect">
                            <a:avLst/>
                          </a:prstGeom>
                        </pic:spPr>
                      </pic:pic>
                    </a:graphicData>
                  </a:graphic>
                </wp:inline>
              </w:drawing>
            </w:r>
            <w:r>
              <w:rPr>
                <w:sz w:val="14"/>
              </w:rPr>
              <w:t xml:space="preserve"> Form 1099-</w:t>
            </w:r>
            <w:proofErr w:type="gramStart"/>
            <w:r>
              <w:rPr>
                <w:sz w:val="14"/>
              </w:rPr>
              <w:t>M!SC</w:t>
            </w:r>
            <w:proofErr w:type="gramEnd"/>
            <w:r>
              <w:rPr>
                <w:sz w:val="14"/>
              </w:rPr>
              <w:t xml:space="preserve"> (various types of </w:t>
            </w:r>
            <w:proofErr w:type="spellStart"/>
            <w:r>
              <w:rPr>
                <w:sz w:val="14"/>
              </w:rPr>
              <w:t>incornel</w:t>
            </w:r>
            <w:proofErr w:type="spellEnd"/>
            <w:r>
              <w:rPr>
                <w:sz w:val="14"/>
              </w:rPr>
              <w:t xml:space="preserve"> prizes, awards, or gross proceeds)</w:t>
            </w:r>
          </w:p>
          <w:p w:rsidR="0084753B" w:rsidRDefault="00BD733A">
            <w:pPr>
              <w:numPr>
                <w:ilvl w:val="0"/>
                <w:numId w:val="2"/>
              </w:numPr>
              <w:spacing w:after="60" w:line="216" w:lineRule="auto"/>
              <w:ind w:right="168" w:firstLine="5"/>
            </w:pPr>
            <w:r>
              <w:rPr>
                <w:sz w:val="14"/>
              </w:rPr>
              <w:t>Form 1099-B (stock or mutual fund sales and certain other transactions by brokers)</w:t>
            </w:r>
          </w:p>
          <w:p w:rsidR="0084753B" w:rsidRDefault="00BD733A">
            <w:pPr>
              <w:numPr>
                <w:ilvl w:val="0"/>
                <w:numId w:val="2"/>
              </w:numPr>
              <w:spacing w:after="43"/>
              <w:ind w:right="168" w:firstLine="5"/>
            </w:pPr>
            <w:r>
              <w:rPr>
                <w:sz w:val="14"/>
              </w:rPr>
              <w:t xml:space="preserve">Form 1099-S (proceeds (rom </w:t>
            </w:r>
            <w:proofErr w:type="spellStart"/>
            <w:r>
              <w:rPr>
                <w:sz w:val="14"/>
              </w:rPr>
              <w:t>reaE</w:t>
            </w:r>
            <w:proofErr w:type="spellEnd"/>
            <w:r>
              <w:rPr>
                <w:sz w:val="14"/>
              </w:rPr>
              <w:t xml:space="preserve"> estate t</w:t>
            </w:r>
            <w:r>
              <w:rPr>
                <w:sz w:val="14"/>
              </w:rPr>
              <w:t>ransactions)</w:t>
            </w:r>
          </w:p>
          <w:p w:rsidR="0084753B" w:rsidRDefault="00BD733A">
            <w:pPr>
              <w:spacing w:after="0"/>
              <w:ind w:left="10"/>
            </w:pPr>
            <w:r>
              <w:rPr>
                <w:noProof/>
              </w:rPr>
              <w:drawing>
                <wp:inline distT="0" distB="0" distL="0" distR="0">
                  <wp:extent cx="27432" cy="27440"/>
                  <wp:effectExtent l="0" t="0" r="0" b="0"/>
                  <wp:docPr id="6735" name="Picture 6735"/>
                  <wp:cNvGraphicFramePr/>
                  <a:graphic xmlns:a="http://schemas.openxmlformats.org/drawingml/2006/main">
                    <a:graphicData uri="http://schemas.openxmlformats.org/drawingml/2006/picture">
                      <pic:pic xmlns:pic="http://schemas.openxmlformats.org/drawingml/2006/picture">
                        <pic:nvPicPr>
                          <pic:cNvPr id="6735" name="Picture 6735"/>
                          <pic:cNvPicPr/>
                        </pic:nvPicPr>
                        <pic:blipFill>
                          <a:blip r:embed="rId18"/>
                          <a:stretch>
                            <a:fillRect/>
                          </a:stretch>
                        </pic:blipFill>
                        <pic:spPr>
                          <a:xfrm>
                            <a:off x="0" y="0"/>
                            <a:ext cx="27432" cy="27440"/>
                          </a:xfrm>
                          <a:prstGeom prst="rect">
                            <a:avLst/>
                          </a:prstGeom>
                        </pic:spPr>
                      </pic:pic>
                    </a:graphicData>
                  </a:graphic>
                </wp:inline>
              </w:drawing>
            </w:r>
            <w:r>
              <w:rPr>
                <w:sz w:val="14"/>
              </w:rPr>
              <w:t xml:space="preserve"> Form 1 0994&lt; (merchant card and </w:t>
            </w:r>
            <w:proofErr w:type="gramStart"/>
            <w:r>
              <w:rPr>
                <w:sz w:val="14"/>
              </w:rPr>
              <w:t>third party</w:t>
            </w:r>
            <w:proofErr w:type="gramEnd"/>
            <w:r>
              <w:rPr>
                <w:sz w:val="14"/>
              </w:rPr>
              <w:t xml:space="preserve"> network transactions)</w:t>
            </w:r>
          </w:p>
        </w:tc>
        <w:tc>
          <w:tcPr>
            <w:tcW w:w="4915" w:type="dxa"/>
            <w:tcBorders>
              <w:top w:val="nil"/>
              <w:left w:val="nil"/>
              <w:bottom w:val="nil"/>
              <w:right w:val="nil"/>
            </w:tcBorders>
          </w:tcPr>
          <w:p w:rsidR="0084753B" w:rsidRDefault="00BD733A">
            <w:pPr>
              <w:spacing w:after="0"/>
              <w:ind w:left="24"/>
            </w:pPr>
            <w:r>
              <w:rPr>
                <w:sz w:val="14"/>
              </w:rPr>
              <w:t xml:space="preserve">• Form 1098 (home mortgage interest), ID98-E (student </w:t>
            </w:r>
            <w:proofErr w:type="spellStart"/>
            <w:r>
              <w:rPr>
                <w:sz w:val="14"/>
              </w:rPr>
              <w:t>joan</w:t>
            </w:r>
            <w:proofErr w:type="spellEnd"/>
            <w:r>
              <w:rPr>
                <w:sz w:val="14"/>
              </w:rPr>
              <w:t xml:space="preserve"> interest), 1098-T</w:t>
            </w:r>
          </w:p>
          <w:p w:rsidR="0084753B" w:rsidRDefault="00BD733A">
            <w:pPr>
              <w:spacing w:after="66"/>
              <w:ind w:left="19"/>
            </w:pPr>
            <w:r>
              <w:rPr>
                <w:sz w:val="14"/>
              </w:rPr>
              <w:t>(tuition)</w:t>
            </w:r>
          </w:p>
          <w:p w:rsidR="0084753B" w:rsidRDefault="00BD733A">
            <w:pPr>
              <w:spacing w:after="39"/>
              <w:ind w:left="24"/>
            </w:pPr>
            <w:r>
              <w:rPr>
                <w:noProof/>
              </w:rPr>
              <w:drawing>
                <wp:inline distT="0" distB="0" distL="0" distR="0">
                  <wp:extent cx="27432" cy="27440"/>
                  <wp:effectExtent l="0" t="0" r="0" b="0"/>
                  <wp:docPr id="6730" name="Picture 6730"/>
                  <wp:cNvGraphicFramePr/>
                  <a:graphic xmlns:a="http://schemas.openxmlformats.org/drawingml/2006/main">
                    <a:graphicData uri="http://schemas.openxmlformats.org/drawingml/2006/picture">
                      <pic:pic xmlns:pic="http://schemas.openxmlformats.org/drawingml/2006/picture">
                        <pic:nvPicPr>
                          <pic:cNvPr id="6730" name="Picture 6730"/>
                          <pic:cNvPicPr/>
                        </pic:nvPicPr>
                        <pic:blipFill>
                          <a:blip r:embed="rId19"/>
                          <a:stretch>
                            <a:fillRect/>
                          </a:stretch>
                        </pic:blipFill>
                        <pic:spPr>
                          <a:xfrm>
                            <a:off x="0" y="0"/>
                            <a:ext cx="27432" cy="27440"/>
                          </a:xfrm>
                          <a:prstGeom prst="rect">
                            <a:avLst/>
                          </a:prstGeom>
                        </pic:spPr>
                      </pic:pic>
                    </a:graphicData>
                  </a:graphic>
                </wp:inline>
              </w:drawing>
            </w:r>
            <w:r>
              <w:rPr>
                <w:sz w:val="16"/>
              </w:rPr>
              <w:t xml:space="preserve"> Form 1 0939-0 (canceled debt)</w:t>
            </w:r>
          </w:p>
          <w:p w:rsidR="0084753B" w:rsidRDefault="00BD733A">
            <w:pPr>
              <w:spacing w:after="32"/>
              <w:ind w:left="24"/>
            </w:pPr>
            <w:r>
              <w:rPr>
                <w:noProof/>
              </w:rPr>
              <w:drawing>
                <wp:inline distT="0" distB="0" distL="0" distR="0">
                  <wp:extent cx="27432" cy="27440"/>
                  <wp:effectExtent l="0" t="0" r="0" b="0"/>
                  <wp:docPr id="6731" name="Picture 6731"/>
                  <wp:cNvGraphicFramePr/>
                  <a:graphic xmlns:a="http://schemas.openxmlformats.org/drawingml/2006/main">
                    <a:graphicData uri="http://schemas.openxmlformats.org/drawingml/2006/picture">
                      <pic:pic xmlns:pic="http://schemas.openxmlformats.org/drawingml/2006/picture">
                        <pic:nvPicPr>
                          <pic:cNvPr id="6731" name="Picture 6731"/>
                          <pic:cNvPicPr/>
                        </pic:nvPicPr>
                        <pic:blipFill>
                          <a:blip r:embed="rId20"/>
                          <a:stretch>
                            <a:fillRect/>
                          </a:stretch>
                        </pic:blipFill>
                        <pic:spPr>
                          <a:xfrm>
                            <a:off x="0" y="0"/>
                            <a:ext cx="27432" cy="27440"/>
                          </a:xfrm>
                          <a:prstGeom prst="rect">
                            <a:avLst/>
                          </a:prstGeom>
                        </pic:spPr>
                      </pic:pic>
                    </a:graphicData>
                  </a:graphic>
                </wp:inline>
              </w:drawing>
            </w:r>
            <w:r>
              <w:rPr>
                <w:sz w:val="14"/>
              </w:rPr>
              <w:t xml:space="preserve"> Form 1 099-A (acquisition or abandonment of secured </w:t>
            </w:r>
            <w:proofErr w:type="spellStart"/>
            <w:r>
              <w:rPr>
                <w:sz w:val="14"/>
              </w:rPr>
              <w:t>propeMy</w:t>
            </w:r>
            <w:proofErr w:type="spellEnd"/>
            <w:r>
              <w:rPr>
                <w:sz w:val="14"/>
              </w:rPr>
              <w:t>)</w:t>
            </w:r>
          </w:p>
          <w:p w:rsidR="0084753B" w:rsidRDefault="00BD733A">
            <w:pPr>
              <w:spacing w:after="67" w:line="216" w:lineRule="auto"/>
              <w:ind w:left="19" w:firstLine="134"/>
              <w:jc w:val="both"/>
            </w:pPr>
            <w:r>
              <w:rPr>
                <w:sz w:val="14"/>
              </w:rPr>
              <w:t>use Form W-9 only if you are a U.S. person (</w:t>
            </w:r>
            <w:proofErr w:type="spellStart"/>
            <w:r>
              <w:rPr>
                <w:sz w:val="14"/>
              </w:rPr>
              <w:t>inctuding</w:t>
            </w:r>
            <w:proofErr w:type="spellEnd"/>
            <w:r>
              <w:rPr>
                <w:sz w:val="14"/>
              </w:rPr>
              <w:t xml:space="preserve"> a resident alien), to provide your correct TEN.</w:t>
            </w:r>
          </w:p>
          <w:p w:rsidR="0084753B" w:rsidRDefault="00BD733A">
            <w:pPr>
              <w:spacing w:after="36" w:line="216" w:lineRule="auto"/>
              <w:ind w:left="19" w:firstLine="130"/>
              <w:jc w:val="both"/>
            </w:pPr>
            <w:r>
              <w:rPr>
                <w:sz w:val="14"/>
              </w:rPr>
              <w:t>If you do not return Form W-9 to the requester with a T/N, you might be subject to backup wi</w:t>
            </w:r>
            <w:r>
              <w:rPr>
                <w:sz w:val="14"/>
              </w:rPr>
              <w:t>thholding. See What is backup withholding? on page 2.</w:t>
            </w:r>
          </w:p>
          <w:p w:rsidR="0084753B" w:rsidRDefault="00BD733A">
            <w:pPr>
              <w:spacing w:after="10"/>
              <w:ind w:left="154"/>
            </w:pPr>
            <w:r>
              <w:rPr>
                <w:sz w:val="14"/>
              </w:rPr>
              <w:t>By signing the filled-out form, you:</w:t>
            </w:r>
          </w:p>
          <w:p w:rsidR="0084753B" w:rsidRDefault="00BD733A">
            <w:pPr>
              <w:numPr>
                <w:ilvl w:val="0"/>
                <w:numId w:val="3"/>
              </w:numPr>
              <w:spacing w:after="36" w:line="216" w:lineRule="auto"/>
              <w:ind w:firstLine="134"/>
              <w:jc w:val="both"/>
            </w:pPr>
            <w:proofErr w:type="spellStart"/>
            <w:r>
              <w:rPr>
                <w:sz w:val="14"/>
              </w:rPr>
              <w:t>Ceflify</w:t>
            </w:r>
            <w:proofErr w:type="spellEnd"/>
            <w:r>
              <w:rPr>
                <w:sz w:val="14"/>
              </w:rPr>
              <w:t xml:space="preserve"> that the TIN you are giving is correct (or you are waiting for a number to be issued),</w:t>
            </w:r>
          </w:p>
          <w:p w:rsidR="0084753B" w:rsidRDefault="00BD733A">
            <w:pPr>
              <w:numPr>
                <w:ilvl w:val="0"/>
                <w:numId w:val="3"/>
              </w:numPr>
              <w:spacing w:after="11"/>
              <w:ind w:firstLine="134"/>
              <w:jc w:val="both"/>
            </w:pPr>
            <w:r>
              <w:rPr>
                <w:sz w:val="14"/>
              </w:rPr>
              <w:t xml:space="preserve">Certify that you are not subject to backup </w:t>
            </w:r>
            <w:proofErr w:type="spellStart"/>
            <w:r>
              <w:rPr>
                <w:sz w:val="14"/>
              </w:rPr>
              <w:t>withhofding</w:t>
            </w:r>
            <w:proofErr w:type="spellEnd"/>
            <w:r>
              <w:rPr>
                <w:sz w:val="14"/>
              </w:rPr>
              <w:t>, or</w:t>
            </w:r>
          </w:p>
          <w:p w:rsidR="0084753B" w:rsidRDefault="00BD733A">
            <w:pPr>
              <w:numPr>
                <w:ilvl w:val="0"/>
                <w:numId w:val="3"/>
              </w:numPr>
              <w:spacing w:after="68" w:line="216" w:lineRule="auto"/>
              <w:ind w:firstLine="134"/>
              <w:jc w:val="both"/>
            </w:pPr>
            <w:proofErr w:type="spellStart"/>
            <w:r>
              <w:rPr>
                <w:sz w:val="14"/>
              </w:rPr>
              <w:t>Ciaim</w:t>
            </w:r>
            <w:proofErr w:type="spellEnd"/>
            <w:r>
              <w:rPr>
                <w:sz w:val="14"/>
              </w:rPr>
              <w:t xml:space="preserve"> exemption from backup withholding if you are a U.S. exempt payee. If applicable, you are also </w:t>
            </w:r>
            <w:proofErr w:type="spellStart"/>
            <w:r>
              <w:rPr>
                <w:sz w:val="14"/>
              </w:rPr>
              <w:t>ceptifyinq</w:t>
            </w:r>
            <w:proofErr w:type="spellEnd"/>
            <w:r>
              <w:rPr>
                <w:sz w:val="14"/>
              </w:rPr>
              <w:t xml:space="preserve"> that as a U.S. person, your allocable share of any partnership income from a U.S- trade or business is not subject to the withholding tax on fore</w:t>
            </w:r>
            <w:r>
              <w:rPr>
                <w:sz w:val="14"/>
              </w:rPr>
              <w:t>ign partners' share of effectively connected income. and</w:t>
            </w:r>
          </w:p>
          <w:p w:rsidR="0084753B" w:rsidRDefault="00BD733A">
            <w:pPr>
              <w:numPr>
                <w:ilvl w:val="0"/>
                <w:numId w:val="3"/>
              </w:numPr>
              <w:spacing w:after="0"/>
              <w:ind w:firstLine="134"/>
              <w:jc w:val="both"/>
            </w:pPr>
            <w:r>
              <w:rPr>
                <w:sz w:val="14"/>
              </w:rPr>
              <w:t xml:space="preserve">Certify that FATCA code(s) entered on this form (if any) indicating that </w:t>
            </w:r>
            <w:proofErr w:type="spellStart"/>
            <w:r>
              <w:rPr>
                <w:sz w:val="14"/>
              </w:rPr>
              <w:t>yau</w:t>
            </w:r>
            <w:proofErr w:type="spellEnd"/>
            <w:r>
              <w:rPr>
                <w:sz w:val="14"/>
              </w:rPr>
              <w:t xml:space="preserve"> are exempt from the FATCA repotting, is correct. See What is FATCA repotting? on page 2 </w:t>
            </w:r>
            <w:proofErr w:type="spellStart"/>
            <w:r>
              <w:rPr>
                <w:sz w:val="14"/>
              </w:rPr>
              <w:t>ror</w:t>
            </w:r>
            <w:proofErr w:type="spellEnd"/>
            <w:r>
              <w:rPr>
                <w:sz w:val="14"/>
              </w:rPr>
              <w:t xml:space="preserve"> further information.</w:t>
            </w:r>
          </w:p>
        </w:tc>
      </w:tr>
    </w:tbl>
    <w:p w:rsidR="0084753B" w:rsidRDefault="00BD733A">
      <w:pPr>
        <w:spacing w:after="0"/>
        <w:jc w:val="right"/>
      </w:pPr>
      <w:r>
        <w:rPr>
          <w:sz w:val="14"/>
        </w:rPr>
        <w:t xml:space="preserve">Cat. </w:t>
      </w:r>
      <w:proofErr w:type="spellStart"/>
      <w:proofErr w:type="gramStart"/>
      <w:r>
        <w:rPr>
          <w:sz w:val="14"/>
        </w:rPr>
        <w:t>No.</w:t>
      </w:r>
      <w:r>
        <w:rPr>
          <w:sz w:val="14"/>
        </w:rPr>
        <w:t>Form</w:t>
      </w:r>
      <w:proofErr w:type="spellEnd"/>
      <w:proofErr w:type="gramEnd"/>
      <w:r>
        <w:rPr>
          <w:sz w:val="14"/>
        </w:rPr>
        <w:t xml:space="preserve"> W-9 (Rev. 1 2-2014)</w:t>
      </w:r>
    </w:p>
    <w:sectPr w:rsidR="0084753B">
      <w:pgSz w:w="12240" w:h="15840"/>
      <w:pgMar w:top="1124" w:right="1027" w:bottom="1368"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0D3"/>
    <w:multiLevelType w:val="hybridMultilevel"/>
    <w:tmpl w:val="54AA6DBA"/>
    <w:lvl w:ilvl="0" w:tplc="D0FA817C">
      <w:start w:val="1"/>
      <w:numFmt w:val="bullet"/>
      <w:lvlText w:val="o"/>
      <w:lvlJc w:val="left"/>
      <w:pPr>
        <w:ind w:left="7"/>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1" w:tplc="0FB84B24">
      <w:start w:val="1"/>
      <w:numFmt w:val="bullet"/>
      <w:lvlText w:val="o"/>
      <w:lvlJc w:val="left"/>
      <w:pPr>
        <w:ind w:left="109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2" w:tplc="0A3613E2">
      <w:start w:val="1"/>
      <w:numFmt w:val="bullet"/>
      <w:lvlText w:val="▪"/>
      <w:lvlJc w:val="left"/>
      <w:pPr>
        <w:ind w:left="181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3" w:tplc="484E5ADA">
      <w:start w:val="1"/>
      <w:numFmt w:val="bullet"/>
      <w:lvlText w:val="•"/>
      <w:lvlJc w:val="left"/>
      <w:pPr>
        <w:ind w:left="253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4" w:tplc="B39871B8">
      <w:start w:val="1"/>
      <w:numFmt w:val="bullet"/>
      <w:lvlText w:val="o"/>
      <w:lvlJc w:val="left"/>
      <w:pPr>
        <w:ind w:left="325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5" w:tplc="23980152">
      <w:start w:val="1"/>
      <w:numFmt w:val="bullet"/>
      <w:lvlText w:val="▪"/>
      <w:lvlJc w:val="left"/>
      <w:pPr>
        <w:ind w:left="397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6" w:tplc="E3A82ABE">
      <w:start w:val="1"/>
      <w:numFmt w:val="bullet"/>
      <w:lvlText w:val="•"/>
      <w:lvlJc w:val="left"/>
      <w:pPr>
        <w:ind w:left="469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7" w:tplc="27CAC202">
      <w:start w:val="1"/>
      <w:numFmt w:val="bullet"/>
      <w:lvlText w:val="o"/>
      <w:lvlJc w:val="left"/>
      <w:pPr>
        <w:ind w:left="541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lvl w:ilvl="8" w:tplc="593A60D2">
      <w:start w:val="1"/>
      <w:numFmt w:val="bullet"/>
      <w:lvlText w:val="▪"/>
      <w:lvlJc w:val="left"/>
      <w:pPr>
        <w:ind w:left="6130"/>
      </w:pPr>
      <w:rPr>
        <w:rFonts w:ascii="Calibri" w:eastAsia="Calibri" w:hAnsi="Calibri" w:cs="Calibri"/>
        <w:b w:val="0"/>
        <w:i w:val="0"/>
        <w:strike w:val="0"/>
        <w:dstrike w:val="0"/>
        <w:color w:val="000000"/>
        <w:sz w:val="10"/>
        <w:szCs w:val="10"/>
        <w:u w:val="none" w:color="000000"/>
        <w:bdr w:val="none" w:sz="0" w:space="0" w:color="auto"/>
        <w:shd w:val="clear" w:color="auto" w:fill="auto"/>
        <w:vertAlign w:val="superscript"/>
      </w:rPr>
    </w:lvl>
  </w:abstractNum>
  <w:abstractNum w:abstractNumId="1" w15:restartNumberingAfterBreak="0">
    <w:nsid w:val="34817F4A"/>
    <w:multiLevelType w:val="hybridMultilevel"/>
    <w:tmpl w:val="421C7DF8"/>
    <w:lvl w:ilvl="0" w:tplc="2A92A74E">
      <w:start w:val="2"/>
      <w:numFmt w:val="decimal"/>
      <w:lvlText w:val="%1."/>
      <w:lvlJc w:val="left"/>
      <w:pPr>
        <w:ind w:left="2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84ECC8E">
      <w:start w:val="1"/>
      <w:numFmt w:val="lowerLetter"/>
      <w:lvlText w:val="%2"/>
      <w:lvlJc w:val="left"/>
      <w:pPr>
        <w:ind w:left="1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2036AA">
      <w:start w:val="1"/>
      <w:numFmt w:val="lowerRoman"/>
      <w:lvlText w:val="%3"/>
      <w:lvlJc w:val="left"/>
      <w:pPr>
        <w:ind w:left="1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6D02042">
      <w:start w:val="1"/>
      <w:numFmt w:val="decimal"/>
      <w:lvlText w:val="%4"/>
      <w:lvlJc w:val="left"/>
      <w:pPr>
        <w:ind w:left="2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A2F8C8">
      <w:start w:val="1"/>
      <w:numFmt w:val="lowerLetter"/>
      <w:lvlText w:val="%5"/>
      <w:lvlJc w:val="left"/>
      <w:pPr>
        <w:ind w:left="3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90AB3BA">
      <w:start w:val="1"/>
      <w:numFmt w:val="lowerRoman"/>
      <w:lvlText w:val="%6"/>
      <w:lvlJc w:val="left"/>
      <w:pPr>
        <w:ind w:left="3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00B75E">
      <w:start w:val="1"/>
      <w:numFmt w:val="decimal"/>
      <w:lvlText w:val="%7"/>
      <w:lvlJc w:val="left"/>
      <w:pPr>
        <w:ind w:left="4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A66E13A">
      <w:start w:val="1"/>
      <w:numFmt w:val="lowerLetter"/>
      <w:lvlText w:val="%8"/>
      <w:lvlJc w:val="left"/>
      <w:pPr>
        <w:ind w:left="5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3806B36">
      <w:start w:val="1"/>
      <w:numFmt w:val="lowerRoman"/>
      <w:lvlText w:val="%9"/>
      <w:lvlJc w:val="left"/>
      <w:pPr>
        <w:ind w:left="6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4E834B4"/>
    <w:multiLevelType w:val="hybridMultilevel"/>
    <w:tmpl w:val="542ED0AA"/>
    <w:lvl w:ilvl="0" w:tplc="938CD3BA">
      <w:start w:val="1"/>
      <w:numFmt w:val="decimal"/>
      <w:lvlText w:val="%1."/>
      <w:lvlJc w:val="left"/>
      <w:pPr>
        <w:ind w:left="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56629F4">
      <w:start w:val="1"/>
      <w:numFmt w:val="lowerLetter"/>
      <w:lvlText w:val="%2"/>
      <w:lvlJc w:val="left"/>
      <w:pPr>
        <w:ind w:left="12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6525C4A">
      <w:start w:val="1"/>
      <w:numFmt w:val="lowerRoman"/>
      <w:lvlText w:val="%3"/>
      <w:lvlJc w:val="left"/>
      <w:pPr>
        <w:ind w:left="19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5F699DA">
      <w:start w:val="1"/>
      <w:numFmt w:val="decimal"/>
      <w:lvlText w:val="%4"/>
      <w:lvlJc w:val="left"/>
      <w:pPr>
        <w:ind w:left="26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D8606C8">
      <w:start w:val="1"/>
      <w:numFmt w:val="lowerLetter"/>
      <w:lvlText w:val="%5"/>
      <w:lvlJc w:val="left"/>
      <w:pPr>
        <w:ind w:left="33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F56310E">
      <w:start w:val="1"/>
      <w:numFmt w:val="lowerRoman"/>
      <w:lvlText w:val="%6"/>
      <w:lvlJc w:val="left"/>
      <w:pPr>
        <w:ind w:left="41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AD4B6C4">
      <w:start w:val="1"/>
      <w:numFmt w:val="decimal"/>
      <w:lvlText w:val="%7"/>
      <w:lvlJc w:val="left"/>
      <w:pPr>
        <w:ind w:left="48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2520988">
      <w:start w:val="1"/>
      <w:numFmt w:val="lowerLetter"/>
      <w:lvlText w:val="%8"/>
      <w:lvlJc w:val="left"/>
      <w:pPr>
        <w:ind w:left="55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60AE76">
      <w:start w:val="1"/>
      <w:numFmt w:val="lowerRoman"/>
      <w:lvlText w:val="%9"/>
      <w:lvlJc w:val="left"/>
      <w:pPr>
        <w:ind w:left="62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3B"/>
    <w:rsid w:val="0084753B"/>
    <w:rsid w:val="00BD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0C6"/>
  <w15:docId w15:val="{2C58D062-6495-40F5-B884-FD8849CA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Image</dc:subject>
  <dc:creator>Joetta Williams</dc:creator>
  <cp:keywords/>
  <cp:lastModifiedBy>Joetta Williams</cp:lastModifiedBy>
  <cp:revision>2</cp:revision>
  <dcterms:created xsi:type="dcterms:W3CDTF">2017-07-06T19:14:00Z</dcterms:created>
  <dcterms:modified xsi:type="dcterms:W3CDTF">2017-07-06T19:14:00Z</dcterms:modified>
</cp:coreProperties>
</file>