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_Hlk219886572" w:displacedByCustomXml="next"/>
    <w:bookmarkEnd w:id="0" w:displacedByCustomXml="next"/>
    <w:sdt>
      <w:sdtPr>
        <w:rPr>
          <w:lang w:val="en-US"/>
        </w:rPr>
        <w:id w:val="1532066636"/>
        <w:docPartObj>
          <w:docPartGallery w:val="Cover Pages"/>
          <w:docPartUnique/>
        </w:docPartObj>
      </w:sdtPr>
      <w:sdtEndPr>
        <w:rPr>
          <w:lang w:val="en-HK"/>
        </w:rPr>
      </w:sdtEndPr>
      <w:sdtContent>
        <w:p w14:paraId="6E714B7B" w14:textId="2DB3066D" w:rsidR="00184999" w:rsidRDefault="00184999">
          <w:pPr>
            <w:rPr>
              <w:lang w:val="en-US"/>
            </w:rPr>
          </w:pPr>
        </w:p>
        <w:p w14:paraId="70F8A6EF" w14:textId="77777777" w:rsidR="00184999" w:rsidRDefault="00184999">
          <w:pPr>
            <w:rPr>
              <w:lang w:val="en-US"/>
            </w:rPr>
          </w:pPr>
        </w:p>
        <w:p w14:paraId="0E2903FB" w14:textId="77777777" w:rsidR="00184999" w:rsidRDefault="00184999">
          <w:pPr>
            <w:rPr>
              <w:lang w:val="en-US"/>
            </w:rPr>
          </w:pPr>
        </w:p>
        <w:p w14:paraId="59ED0951" w14:textId="77777777" w:rsidR="00184999" w:rsidRDefault="00184999">
          <w:pPr>
            <w:rPr>
              <w:lang w:val="en-US"/>
            </w:rPr>
          </w:pPr>
        </w:p>
        <w:p w14:paraId="3D84D14F" w14:textId="633EC755" w:rsidR="00184999" w:rsidRDefault="00184999" w:rsidP="00510178">
          <w:pPr>
            <w:jc w:val="left"/>
            <w:rPr>
              <w:lang w:val="en-US"/>
            </w:rPr>
          </w:pPr>
        </w:p>
        <w:p w14:paraId="5DC5DA63" w14:textId="2C6A390A" w:rsidR="00F91433" w:rsidRDefault="0032524B" w:rsidP="001D5D2B">
          <w:pPr>
            <w:jc w:val="center"/>
            <w:rPr>
              <w:rFonts w:asciiTheme="majorHAnsi" w:eastAsiaTheme="majorEastAsia" w:hAnsiTheme="majorHAnsi" w:cstheme="majorBidi"/>
              <w:b/>
              <w:bCs/>
              <w:caps/>
              <w:color w:val="404040" w:themeColor="text1" w:themeTint="BF"/>
              <w:spacing w:val="-10"/>
              <w:sz w:val="36"/>
              <w:szCs w:val="36"/>
            </w:rPr>
          </w:pPr>
          <w:r w:rsidRPr="0032524B">
            <w:rPr>
              <w:rFonts w:asciiTheme="majorHAnsi" w:eastAsiaTheme="majorEastAsia" w:hAnsiTheme="majorHAnsi" w:cstheme="majorBidi"/>
              <w:b/>
              <w:bCs/>
              <w:caps/>
              <w:color w:val="404040" w:themeColor="text1" w:themeTint="BF"/>
              <w:spacing w:val="-10"/>
              <w:sz w:val="36"/>
              <w:szCs w:val="36"/>
            </w:rPr>
            <w:t>Penalized Regression</w:t>
          </w:r>
          <w:r w:rsidR="00DD36C7">
            <w:rPr>
              <w:rFonts w:asciiTheme="majorHAnsi" w:eastAsiaTheme="majorEastAsia" w:hAnsiTheme="majorHAnsi" w:cstheme="majorBidi"/>
              <w:b/>
              <w:bCs/>
              <w:caps/>
              <w:color w:val="404040" w:themeColor="text1" w:themeTint="BF"/>
              <w:spacing w:val="-10"/>
              <w:sz w:val="36"/>
              <w:szCs w:val="36"/>
            </w:rPr>
            <w:t xml:space="preserve"> </w:t>
          </w:r>
          <w:r w:rsidRPr="0032524B">
            <w:rPr>
              <w:rFonts w:asciiTheme="majorHAnsi" w:eastAsiaTheme="majorEastAsia" w:hAnsiTheme="majorHAnsi" w:cstheme="majorBidi"/>
              <w:b/>
              <w:bCs/>
              <w:caps/>
              <w:color w:val="404040" w:themeColor="text1" w:themeTint="BF"/>
              <w:spacing w:val="-10"/>
              <w:sz w:val="36"/>
              <w:szCs w:val="36"/>
            </w:rPr>
            <w:t>for High-Dimensional</w:t>
          </w:r>
          <w:r w:rsidR="001D5D2B">
            <w:rPr>
              <w:rFonts w:asciiTheme="majorHAnsi" w:eastAsiaTheme="majorEastAsia" w:hAnsiTheme="majorHAnsi" w:cstheme="majorBidi"/>
              <w:b/>
              <w:bCs/>
              <w:caps/>
              <w:color w:val="404040" w:themeColor="text1" w:themeTint="BF"/>
              <w:spacing w:val="-10"/>
              <w:sz w:val="36"/>
              <w:szCs w:val="36"/>
            </w:rPr>
            <w:t xml:space="preserve"> </w:t>
          </w:r>
          <w:r w:rsidRPr="0032524B">
            <w:rPr>
              <w:rFonts w:asciiTheme="majorHAnsi" w:eastAsiaTheme="majorEastAsia" w:hAnsiTheme="majorHAnsi" w:cstheme="majorBidi"/>
              <w:b/>
              <w:bCs/>
              <w:caps/>
              <w:color w:val="404040" w:themeColor="text1" w:themeTint="BF"/>
              <w:spacing w:val="-10"/>
              <w:sz w:val="36"/>
              <w:szCs w:val="36"/>
            </w:rPr>
            <w:t xml:space="preserve">Molecular Toxicity </w:t>
          </w:r>
          <w:r w:rsidR="00466B14" w:rsidRPr="00466B14">
            <w:rPr>
              <w:rFonts w:asciiTheme="majorHAnsi" w:eastAsiaTheme="majorEastAsia" w:hAnsiTheme="majorHAnsi" w:cstheme="majorBidi"/>
              <w:b/>
              <w:bCs/>
              <w:caps/>
              <w:color w:val="404040" w:themeColor="text1" w:themeTint="BF"/>
              <w:spacing w:val="-10"/>
              <w:sz w:val="36"/>
              <w:szCs w:val="36"/>
            </w:rPr>
            <w:t>Classification</w:t>
          </w:r>
        </w:p>
        <w:p w14:paraId="693018E5" w14:textId="7A73C79B" w:rsidR="00184999" w:rsidRPr="00C824A4" w:rsidRDefault="005F194D" w:rsidP="00F91433">
          <w:pPr>
            <w:jc w:val="center"/>
            <w:rPr>
              <w:sz w:val="32"/>
              <w:szCs w:val="28"/>
              <w:lang w:val="en-US"/>
            </w:rPr>
          </w:pPr>
          <w:r w:rsidRPr="00C824A4">
            <w:rPr>
              <w:sz w:val="32"/>
              <w:szCs w:val="28"/>
              <w:lang w:val="en-US"/>
            </w:rPr>
            <w:t>by</w:t>
          </w:r>
        </w:p>
        <w:p w14:paraId="22A6469D" w14:textId="5FEFB493" w:rsidR="005F194D" w:rsidRPr="00C824A4" w:rsidRDefault="005F194D" w:rsidP="00F91433">
          <w:pPr>
            <w:jc w:val="center"/>
            <w:rPr>
              <w:sz w:val="32"/>
              <w:szCs w:val="28"/>
              <w:lang w:val="en-US"/>
            </w:rPr>
          </w:pPr>
          <w:r w:rsidRPr="00C824A4">
            <w:rPr>
              <w:sz w:val="32"/>
              <w:szCs w:val="28"/>
              <w:lang w:val="en-US"/>
            </w:rPr>
            <w:t>GINNI Vishal</w:t>
          </w:r>
        </w:p>
        <w:p w14:paraId="26818239" w14:textId="1BD056FF" w:rsidR="005F194D" w:rsidRPr="00C824A4" w:rsidRDefault="005F194D" w:rsidP="00F91433">
          <w:pPr>
            <w:jc w:val="center"/>
            <w:rPr>
              <w:sz w:val="32"/>
              <w:szCs w:val="28"/>
              <w:lang w:val="en-US"/>
            </w:rPr>
          </w:pPr>
          <w:r w:rsidRPr="00C824A4">
            <w:rPr>
              <w:sz w:val="32"/>
              <w:szCs w:val="28"/>
              <w:lang w:val="en-US"/>
            </w:rPr>
            <w:t>(22203133)</w:t>
          </w:r>
        </w:p>
        <w:p w14:paraId="3B6E2B20" w14:textId="77777777" w:rsidR="005F194D" w:rsidRPr="00C824A4" w:rsidRDefault="005F194D" w:rsidP="00F91433">
          <w:pPr>
            <w:jc w:val="center"/>
            <w:rPr>
              <w:sz w:val="32"/>
              <w:szCs w:val="28"/>
              <w:lang w:val="en-US"/>
            </w:rPr>
          </w:pPr>
        </w:p>
        <w:p w14:paraId="24D1090F" w14:textId="77777777" w:rsidR="005F194D" w:rsidRPr="00203D68" w:rsidRDefault="005F194D" w:rsidP="00F91433">
          <w:pPr>
            <w:jc w:val="center"/>
            <w:rPr>
              <w:sz w:val="28"/>
              <w:szCs w:val="24"/>
              <w:lang w:val="en-US"/>
            </w:rPr>
          </w:pPr>
        </w:p>
        <w:p w14:paraId="7137B259" w14:textId="77777777" w:rsidR="00C54336" w:rsidRPr="00203D68" w:rsidRDefault="00E947EA" w:rsidP="00F91433">
          <w:pPr>
            <w:jc w:val="center"/>
            <w:rPr>
              <w:sz w:val="28"/>
              <w:szCs w:val="24"/>
            </w:rPr>
          </w:pPr>
          <w:r w:rsidRPr="00203D68">
            <w:rPr>
              <w:sz w:val="28"/>
              <w:szCs w:val="24"/>
            </w:rPr>
            <w:t>A thesis submitted in partial fulfilment of the requirements</w:t>
          </w:r>
        </w:p>
        <w:p w14:paraId="0082A83D" w14:textId="4BF0D567" w:rsidR="00184999" w:rsidRPr="00203D68" w:rsidRDefault="00E947EA" w:rsidP="00F91433">
          <w:pPr>
            <w:jc w:val="center"/>
            <w:rPr>
              <w:sz w:val="28"/>
              <w:szCs w:val="24"/>
            </w:rPr>
          </w:pPr>
          <w:r w:rsidRPr="00203D68">
            <w:rPr>
              <w:sz w:val="28"/>
              <w:szCs w:val="24"/>
            </w:rPr>
            <w:t>for the degree of</w:t>
          </w:r>
        </w:p>
        <w:p w14:paraId="2B2089F4" w14:textId="77777777" w:rsidR="00C824A4" w:rsidRPr="00B64CA5" w:rsidRDefault="00C824A4" w:rsidP="00F91433">
          <w:pPr>
            <w:jc w:val="center"/>
            <w:rPr>
              <w:sz w:val="32"/>
              <w:szCs w:val="28"/>
            </w:rPr>
          </w:pPr>
        </w:p>
        <w:p w14:paraId="66B967A4" w14:textId="67C4FA6A" w:rsidR="00C54336" w:rsidRPr="00C824A4" w:rsidRDefault="00C54336" w:rsidP="00F91433">
          <w:pPr>
            <w:jc w:val="center"/>
            <w:rPr>
              <w:sz w:val="32"/>
              <w:szCs w:val="28"/>
              <w:lang w:val="en-US"/>
            </w:rPr>
          </w:pPr>
          <w:r w:rsidRPr="00C824A4">
            <w:rPr>
              <w:sz w:val="32"/>
              <w:szCs w:val="28"/>
              <w:lang w:val="en-US"/>
            </w:rPr>
            <w:t>Bachelor of Science (</w:t>
          </w:r>
          <w:proofErr w:type="spellStart"/>
          <w:r w:rsidRPr="00C824A4">
            <w:rPr>
              <w:sz w:val="32"/>
              <w:szCs w:val="28"/>
              <w:lang w:val="en-US"/>
            </w:rPr>
            <w:t>Honours</w:t>
          </w:r>
          <w:proofErr w:type="spellEnd"/>
          <w:r w:rsidRPr="00C824A4">
            <w:rPr>
              <w:sz w:val="32"/>
              <w:szCs w:val="28"/>
              <w:lang w:val="en-US"/>
            </w:rPr>
            <w:t>)</w:t>
          </w:r>
        </w:p>
        <w:p w14:paraId="70CB69EE" w14:textId="6D433E19" w:rsidR="00C54336" w:rsidRDefault="00C54336" w:rsidP="00F91433">
          <w:pPr>
            <w:jc w:val="center"/>
            <w:rPr>
              <w:sz w:val="32"/>
              <w:szCs w:val="28"/>
              <w:lang w:val="en-US"/>
            </w:rPr>
          </w:pPr>
          <w:r w:rsidRPr="00C824A4">
            <w:rPr>
              <w:sz w:val="32"/>
              <w:szCs w:val="28"/>
              <w:lang w:val="en-US"/>
            </w:rPr>
            <w:t>in Mathematics and Statistics</w:t>
          </w:r>
        </w:p>
        <w:p w14:paraId="2DFEDC55" w14:textId="77777777" w:rsidR="00203D68" w:rsidRPr="00C824A4" w:rsidRDefault="00203D68" w:rsidP="00F91433">
          <w:pPr>
            <w:jc w:val="center"/>
            <w:rPr>
              <w:sz w:val="32"/>
              <w:szCs w:val="28"/>
              <w:lang w:val="en-US"/>
            </w:rPr>
          </w:pPr>
        </w:p>
        <w:p w14:paraId="468732E2" w14:textId="69A2BDDD" w:rsidR="00C54336" w:rsidRPr="00203D68" w:rsidRDefault="00C54336" w:rsidP="00F91433">
          <w:pPr>
            <w:jc w:val="center"/>
            <w:rPr>
              <w:sz w:val="28"/>
              <w:szCs w:val="24"/>
              <w:lang w:val="en-US"/>
            </w:rPr>
          </w:pPr>
          <w:r w:rsidRPr="00203D68">
            <w:rPr>
              <w:sz w:val="28"/>
              <w:szCs w:val="24"/>
              <w:lang w:val="en-US"/>
            </w:rPr>
            <w:t>at</w:t>
          </w:r>
        </w:p>
        <w:p w14:paraId="263C412D" w14:textId="77777777" w:rsidR="00203D68" w:rsidRPr="00C824A4" w:rsidRDefault="00203D68" w:rsidP="00F91433">
          <w:pPr>
            <w:jc w:val="center"/>
            <w:rPr>
              <w:sz w:val="32"/>
              <w:szCs w:val="28"/>
              <w:lang w:val="en-US"/>
            </w:rPr>
          </w:pPr>
        </w:p>
        <w:p w14:paraId="1D49B0FF" w14:textId="4C1D04DF" w:rsidR="00F91433" w:rsidRDefault="00F91433" w:rsidP="00F91433">
          <w:pPr>
            <w:jc w:val="center"/>
            <w:rPr>
              <w:sz w:val="32"/>
              <w:szCs w:val="28"/>
              <w:lang w:val="en-US"/>
            </w:rPr>
          </w:pPr>
          <w:r w:rsidRPr="00C824A4">
            <w:rPr>
              <w:sz w:val="32"/>
              <w:szCs w:val="28"/>
              <w:lang w:val="en-US"/>
            </w:rPr>
            <w:t>Hong Kong Baptist University</w:t>
          </w:r>
        </w:p>
        <w:p w14:paraId="58C692DA" w14:textId="77777777" w:rsidR="00203D68" w:rsidRPr="00C824A4" w:rsidRDefault="00203D68" w:rsidP="00F91433">
          <w:pPr>
            <w:jc w:val="center"/>
            <w:rPr>
              <w:sz w:val="32"/>
              <w:szCs w:val="28"/>
              <w:lang w:val="en-US"/>
            </w:rPr>
          </w:pPr>
        </w:p>
        <w:p w14:paraId="63153DAC" w14:textId="59296701" w:rsidR="00F91433" w:rsidRPr="003918CC" w:rsidRDefault="00C525BA" w:rsidP="00F91433">
          <w:pPr>
            <w:jc w:val="center"/>
            <w:rPr>
              <w:sz w:val="28"/>
              <w:szCs w:val="24"/>
              <w:lang w:val="en-US"/>
            </w:rPr>
          </w:pPr>
          <w:r>
            <w:rPr>
              <w:sz w:val="28"/>
              <w:szCs w:val="24"/>
              <w:lang w:val="en-US"/>
            </w:rPr>
            <w:t>2</w:t>
          </w:r>
          <w:r w:rsidR="0093441A">
            <w:rPr>
              <w:sz w:val="28"/>
              <w:szCs w:val="24"/>
              <w:lang w:val="en-US"/>
            </w:rPr>
            <w:t>3</w:t>
          </w:r>
          <w:r w:rsidR="00733798">
            <w:rPr>
              <w:sz w:val="28"/>
              <w:szCs w:val="24"/>
              <w:lang w:val="en-US"/>
            </w:rPr>
            <w:t xml:space="preserve"> December</w:t>
          </w:r>
          <w:r w:rsidR="00F91433" w:rsidRPr="003918CC">
            <w:rPr>
              <w:sz w:val="28"/>
              <w:szCs w:val="24"/>
              <w:lang w:val="en-US"/>
            </w:rPr>
            <w:t xml:space="preserve"> 2025</w:t>
          </w:r>
        </w:p>
        <w:p w14:paraId="2F7CECD3" w14:textId="77777777" w:rsidR="00184999" w:rsidRPr="000B7F85" w:rsidRDefault="00184999">
          <w:pPr>
            <w:rPr>
              <w:sz w:val="28"/>
              <w:szCs w:val="24"/>
              <w:lang w:val="en-US"/>
            </w:rPr>
          </w:pPr>
        </w:p>
        <w:p w14:paraId="66962B20" w14:textId="77777777" w:rsidR="00184999" w:rsidRDefault="00184999">
          <w:pPr>
            <w:rPr>
              <w:lang w:val="en-US"/>
            </w:rPr>
          </w:pPr>
        </w:p>
        <w:p w14:paraId="52D07792" w14:textId="77777777" w:rsidR="004C22B5" w:rsidRDefault="004C22B5">
          <w:pPr>
            <w:rPr>
              <w:lang w:val="en-US"/>
            </w:rPr>
            <w:sectPr w:rsidR="004C22B5" w:rsidSect="000B4755">
              <w:pgSz w:w="11906" w:h="16838"/>
              <w:pgMar w:top="1440" w:right="1440" w:bottom="1440" w:left="1440" w:header="708" w:footer="708" w:gutter="0"/>
              <w:pgNumType w:start="1"/>
              <w:cols w:space="708"/>
              <w:titlePg/>
              <w:docGrid w:linePitch="360"/>
            </w:sectPr>
          </w:pPr>
        </w:p>
        <w:p w14:paraId="6D39FFD4" w14:textId="65184885" w:rsidR="001778D9" w:rsidRPr="001778D9" w:rsidRDefault="001778D9" w:rsidP="001778D9">
          <w:pPr>
            <w:jc w:val="center"/>
            <w:rPr>
              <w:b/>
              <w:bCs/>
            </w:rPr>
          </w:pPr>
          <w:r w:rsidRPr="001778D9">
            <w:rPr>
              <w:b/>
              <w:bCs/>
            </w:rPr>
            <w:lastRenderedPageBreak/>
            <w:t>ACKNOWLEDGEMENT</w:t>
          </w:r>
        </w:p>
        <w:p w14:paraId="7AE03CC6" w14:textId="7D6680CC" w:rsidR="00075901" w:rsidRDefault="00075901" w:rsidP="00075901">
          <w:r>
            <w:t xml:space="preserve">I would like to express my deepest gratitude to Dr. Wu Tian for her invaluable guidance, patience, and expertise throughout the course of this research project. Her </w:t>
          </w:r>
          <w:r w:rsidR="00CF638E">
            <w:t xml:space="preserve">thoughtful </w:t>
          </w:r>
          <w:r>
            <w:t>feedback was instrumental at every stage, particularly during the initial phase of study design, where her advice on dataset suitability and the distinction between time-series and cross-sectional analysis helped ground the research in the appropriate methodology.</w:t>
          </w:r>
        </w:p>
        <w:p w14:paraId="329FC0D5" w14:textId="07887510" w:rsidR="00075901" w:rsidRDefault="00075901" w:rsidP="00075901">
          <w:r>
            <w:t>I am especially thankful for her technical insights regarding high-dimensional settings, which guided my approach to feature selection, class imbalance handling, and the interpretation of redundant features in penalized regression models. Her encouragement to rigorously benchmark a wide array of linear and non-linear models, combined with her constructive suggestions on visualization techniques, significantly improved the comprehensiveness and clarity of my findings. All experiments and analyses described in this thesis were conducted under her supervision, and her support has been a cornerstone of this achievement.</w:t>
          </w:r>
        </w:p>
        <w:p w14:paraId="70C7342B" w14:textId="77777777" w:rsidR="00DD0594" w:rsidRDefault="00DD0594"/>
        <w:p w14:paraId="4A707D9F" w14:textId="77777777" w:rsidR="00292C1D" w:rsidRDefault="00292C1D"/>
        <w:p w14:paraId="2D85E3AD" w14:textId="77777777" w:rsidR="00292C1D" w:rsidRDefault="00292C1D"/>
        <w:p w14:paraId="2A355EB1" w14:textId="77777777" w:rsidR="00292C1D" w:rsidRDefault="00292C1D"/>
        <w:p w14:paraId="7CB08776" w14:textId="77777777" w:rsidR="00292C1D" w:rsidRDefault="00292C1D"/>
        <w:p w14:paraId="1EC6AEB4" w14:textId="1FE85B14" w:rsidR="00DD0594" w:rsidRDefault="001F45C7" w:rsidP="00292C1D">
          <w:pPr>
            <w:jc w:val="right"/>
            <w:rPr>
              <w:lang w:val="en-US"/>
            </w:rPr>
          </w:pPr>
          <w:r>
            <w:rPr>
              <w:noProof/>
              <w:lang w:val="en-US"/>
            </w:rPr>
            <mc:AlternateContent>
              <mc:Choice Requires="wpi">
                <w:drawing>
                  <wp:anchor distT="0" distB="0" distL="114300" distR="114300" simplePos="0" relativeHeight="251658240" behindDoc="0" locked="0" layoutInCell="1" allowOverlap="1" wp14:anchorId="2FFADF44" wp14:editId="4A4B6433">
                    <wp:simplePos x="0" y="0"/>
                    <wp:positionH relativeFrom="column">
                      <wp:posOffset>4000420</wp:posOffset>
                    </wp:positionH>
                    <wp:positionV relativeFrom="paragraph">
                      <wp:posOffset>-167965</wp:posOffset>
                    </wp:positionV>
                    <wp:extent cx="1374840" cy="377280"/>
                    <wp:effectExtent l="25400" t="38100" r="0" b="29210"/>
                    <wp:wrapNone/>
                    <wp:docPr id="1138877832" name="Ink 1"/>
                    <wp:cNvGraphicFramePr/>
                    <a:graphic xmlns:a="http://schemas.openxmlformats.org/drawingml/2006/main">
                      <a:graphicData uri="http://schemas.microsoft.com/office/word/2010/wordprocessingInk">
                        <w14:contentPart bwMode="auto" r:id="rId8">
                          <w14:nvContentPartPr>
                            <w14:cNvContentPartPr/>
                          </w14:nvContentPartPr>
                          <w14:xfrm>
                            <a:off x="0" y="0"/>
                            <a:ext cx="1374840" cy="377280"/>
                          </w14:xfrm>
                        </w14:contentPart>
                      </a:graphicData>
                    </a:graphic>
                  </wp:anchor>
                </w:drawing>
              </mc:Choice>
              <mc:Fallback>
                <w:pict>
                  <v:shapetype w14:anchorId="76AA20CC"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1" o:spid="_x0000_s1026" type="#_x0000_t75" style="position:absolute;margin-left:314.4pt;margin-top:-13.85pt;width:109.45pt;height:30.9pt;z-index:2516582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">
                    <v:imagedata r:id="rId9" o:title=""/>
                  </v:shape>
                </w:pict>
              </mc:Fallback>
            </mc:AlternateContent>
          </w:r>
          <w:r w:rsidR="00DD0594">
            <w:rPr>
              <w:lang w:val="en-US"/>
            </w:rPr>
            <w:t>_________________________</w:t>
          </w:r>
        </w:p>
        <w:p w14:paraId="7398498A" w14:textId="77777777" w:rsidR="00DD0594" w:rsidRDefault="00DD0594" w:rsidP="00DD0594">
          <w:pPr>
            <w:ind w:right="480"/>
            <w:jc w:val="right"/>
            <w:rPr>
              <w:lang w:val="en-US"/>
            </w:rPr>
          </w:pPr>
          <w:r>
            <w:rPr>
              <w:lang w:val="en-US"/>
            </w:rPr>
            <w:t>Signature of Student</w:t>
          </w:r>
        </w:p>
        <w:p w14:paraId="74D7970C" w14:textId="32AA3226" w:rsidR="00DD0594" w:rsidRDefault="001F45C7" w:rsidP="00DD0594">
          <w:pPr>
            <w:ind w:right="480"/>
            <w:jc w:val="right"/>
            <w:rPr>
              <w:lang w:val="en-US"/>
            </w:rPr>
          </w:pPr>
          <w:r>
            <w:rPr>
              <w:noProof/>
              <w:lang w:val="en-US"/>
            </w:rPr>
            <mc:AlternateContent>
              <mc:Choice Requires="wpi">
                <w:drawing>
                  <wp:anchor distT="0" distB="0" distL="114300" distR="114300" simplePos="0" relativeHeight="251658241" behindDoc="0" locked="0" layoutInCell="1" allowOverlap="1" wp14:anchorId="701CBA71" wp14:editId="57E27FD3">
                    <wp:simplePos x="0" y="0"/>
                    <wp:positionH relativeFrom="column">
                      <wp:posOffset>4895215</wp:posOffset>
                    </wp:positionH>
                    <wp:positionV relativeFrom="paragraph">
                      <wp:posOffset>132715</wp:posOffset>
                    </wp:positionV>
                    <wp:extent cx="613105" cy="269280"/>
                    <wp:effectExtent l="38100" t="38100" r="34925" b="35560"/>
                    <wp:wrapNone/>
                    <wp:docPr id="1137334202" name="Ink 19"/>
                    <wp:cNvGraphicFramePr/>
                    <a:graphic xmlns:a="http://schemas.openxmlformats.org/drawingml/2006/main">
                      <a:graphicData uri="http://schemas.microsoft.com/office/word/2010/wordprocessingInk">
                        <w14:contentPart bwMode="auto" r:id="rId10">
                          <w14:nvContentPartPr>
                            <w14:cNvContentPartPr/>
                          </w14:nvContentPartPr>
                          <w14:xfrm>
                            <a:off x="0" y="0"/>
                            <a:ext cx="613105" cy="269280"/>
                          </w14:xfrm>
                        </w14:contentPart>
                      </a:graphicData>
                    </a:graphic>
                  </wp:anchor>
                </w:drawing>
              </mc:Choice>
              <mc:Fallback>
                <w:pict>
                  <v:shape w14:anchorId="09A7283D" id="Ink 19" o:spid="_x0000_s1026" type="#_x0000_t75" style="position:absolute;margin-left:384.85pt;margin-top:9.85pt;width:49.5pt;height:22.4pt;z-index:251658241;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">
                    <v:imagedata r:id="rId11" o:title=""/>
                  </v:shape>
                </w:pict>
              </mc:Fallback>
            </mc:AlternateContent>
          </w:r>
        </w:p>
        <w:p w14:paraId="344A1F7B" w14:textId="79380332" w:rsidR="00DD0594" w:rsidRDefault="001F45C7" w:rsidP="00DD0594">
          <w:pPr>
            <w:jc w:val="right"/>
            <w:rPr>
              <w:lang w:val="en-US"/>
            </w:rPr>
          </w:pPr>
          <w:r>
            <w:rPr>
              <w:noProof/>
              <w:lang w:val="en-US"/>
            </w:rPr>
            <mc:AlternateContent>
              <mc:Choice Requires="wpi">
                <w:drawing>
                  <wp:anchor distT="0" distB="0" distL="114300" distR="114300" simplePos="0" relativeHeight="251658242" behindDoc="0" locked="0" layoutInCell="1" allowOverlap="1" wp14:anchorId="6A075B0A" wp14:editId="274EAFE0">
                    <wp:simplePos x="0" y="0"/>
                    <wp:positionH relativeFrom="column">
                      <wp:posOffset>4025900</wp:posOffset>
                    </wp:positionH>
                    <wp:positionV relativeFrom="paragraph">
                      <wp:posOffset>-56515</wp:posOffset>
                    </wp:positionV>
                    <wp:extent cx="583760" cy="179705"/>
                    <wp:effectExtent l="38100" t="25400" r="13335" b="36195"/>
                    <wp:wrapNone/>
                    <wp:docPr id="1704131845" name="Ink 20"/>
                    <wp:cNvGraphicFramePr/>
                    <a:graphic xmlns:a="http://schemas.openxmlformats.org/drawingml/2006/main">
                      <a:graphicData uri="http://schemas.microsoft.com/office/word/2010/wordprocessingInk">
                        <w14:contentPart bwMode="auto" r:id="rId12">
                          <w14:nvContentPartPr>
                            <w14:cNvContentPartPr/>
                          </w14:nvContentPartPr>
                          <w14:xfrm>
                            <a:off x="0" y="0"/>
                            <a:ext cx="583760" cy="179705"/>
                          </w14:xfrm>
                        </w14:contentPart>
                      </a:graphicData>
                    </a:graphic>
                  </wp:anchor>
                </w:drawing>
              </mc:Choice>
              <mc:Fallback>
                <w:pict>
                  <v:shape w14:anchorId="4A871171" id="Ink 20" o:spid="_x0000_s1026" type="#_x0000_t75" style="position:absolute;margin-left:316.4pt;margin-top:-5.05pt;width:47.15pt;height:15.35pt;z-index:25165824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">
                    <v:imagedata r:id="rId13" o:title=""/>
                  </v:shape>
                </w:pict>
              </mc:Fallback>
            </mc:AlternateContent>
          </w:r>
          <w:r w:rsidR="00DD0594">
            <w:rPr>
              <w:lang w:val="en-US"/>
            </w:rPr>
            <w:t>_________________________</w:t>
          </w:r>
        </w:p>
        <w:p w14:paraId="5EB62ADC" w14:textId="68962E97" w:rsidR="00DD0594" w:rsidRDefault="00DD0594" w:rsidP="00DD0594">
          <w:pPr>
            <w:ind w:right="720"/>
            <w:jc w:val="right"/>
            <w:rPr>
              <w:lang w:val="en-US"/>
            </w:rPr>
          </w:pPr>
          <w:r w:rsidRPr="00DD0594">
            <w:rPr>
              <w:lang w:val="en-US"/>
            </w:rPr>
            <w:t>Student Name</w:t>
          </w:r>
        </w:p>
        <w:p w14:paraId="69FB4D94" w14:textId="77777777" w:rsidR="00DD0594" w:rsidRDefault="00DD0594" w:rsidP="00DD0594">
          <w:pPr>
            <w:jc w:val="right"/>
            <w:rPr>
              <w:lang w:val="en-US"/>
            </w:rPr>
          </w:pPr>
        </w:p>
        <w:p w14:paraId="0D0F36EE" w14:textId="205387D4" w:rsidR="00DD0594" w:rsidRDefault="00DD0594" w:rsidP="00DD0594">
          <w:pPr>
            <w:jc w:val="right"/>
            <w:rPr>
              <w:lang w:val="en-US"/>
            </w:rPr>
          </w:pPr>
          <w:r>
            <w:rPr>
              <w:lang w:val="en-US"/>
            </w:rPr>
            <w:t>Department of Mathematics</w:t>
          </w:r>
        </w:p>
        <w:p w14:paraId="59F84334" w14:textId="03AFE690" w:rsidR="00DD0594" w:rsidRDefault="00DD0594" w:rsidP="00DD0594">
          <w:pPr>
            <w:jc w:val="right"/>
            <w:rPr>
              <w:lang w:val="en-US"/>
            </w:rPr>
          </w:pPr>
          <w:r>
            <w:rPr>
              <w:lang w:val="en-US"/>
            </w:rPr>
            <w:t>Hong Kong Baptist University</w:t>
          </w:r>
        </w:p>
        <w:p w14:paraId="3452809A" w14:textId="77777777" w:rsidR="00DD0594" w:rsidRDefault="00DD0594" w:rsidP="00DD0594">
          <w:pPr>
            <w:jc w:val="right"/>
            <w:rPr>
              <w:lang w:val="en-US"/>
            </w:rPr>
          </w:pPr>
        </w:p>
        <w:p w14:paraId="5CB698F8" w14:textId="52E199D6" w:rsidR="00DD0594" w:rsidRDefault="00F3440D" w:rsidP="00DD0594">
          <w:pPr>
            <w:jc w:val="right"/>
            <w:rPr>
              <w:lang w:val="en-US"/>
            </w:rPr>
          </w:pPr>
          <w:r>
            <w:rPr>
              <w:noProof/>
              <w:lang w:val="en-US"/>
            </w:rPr>
            <mc:AlternateContent>
              <mc:Choice Requires="wpi">
                <w:drawing>
                  <wp:anchor distT="0" distB="0" distL="114300" distR="114300" simplePos="0" relativeHeight="251658243" behindDoc="0" locked="0" layoutInCell="1" allowOverlap="1" wp14:anchorId="75DE9D02" wp14:editId="36E3D447">
                    <wp:simplePos x="0" y="0"/>
                    <wp:positionH relativeFrom="column">
                      <wp:posOffset>4422140</wp:posOffset>
                    </wp:positionH>
                    <wp:positionV relativeFrom="paragraph">
                      <wp:posOffset>-152400</wp:posOffset>
                    </wp:positionV>
                    <wp:extent cx="1325005" cy="387350"/>
                    <wp:effectExtent l="38100" t="38100" r="21590" b="31750"/>
                    <wp:wrapNone/>
                    <wp:docPr id="737054651" name="Ink 33"/>
                    <wp:cNvGraphicFramePr/>
                    <a:graphic xmlns:a="http://schemas.openxmlformats.org/drawingml/2006/main">
                      <a:graphicData uri="http://schemas.microsoft.com/office/word/2010/wordprocessingInk">
                        <w14:contentPart bwMode="auto" r:id="rId14">
                          <w14:nvContentPartPr>
                            <w14:cNvContentPartPr/>
                          </w14:nvContentPartPr>
                          <w14:xfrm>
                            <a:off x="0" y="0"/>
                            <a:ext cx="1325005" cy="387350"/>
                          </w14:xfrm>
                        </w14:contentPart>
                      </a:graphicData>
                    </a:graphic>
                  </wp:anchor>
                </w:drawing>
              </mc:Choice>
              <mc:Fallback>
                <w:pict>
                  <v:shape w14:anchorId="3A644A99" id="Ink 33" o:spid="_x0000_s1026" type="#_x0000_t75" style="position:absolute;margin-left:347.6pt;margin-top:-12.6pt;width:105.55pt;height:31.7pt;z-index:251658243;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">
                    <v:imagedata r:id="rId15" o:title=""/>
                  </v:shape>
                </w:pict>
              </mc:Fallback>
            </mc:AlternateContent>
          </w:r>
          <w:r w:rsidR="00DD0594">
            <w:rPr>
              <w:lang w:val="en-US"/>
            </w:rPr>
            <w:t>Date: ____</w:t>
          </w:r>
          <w:r w:rsidR="004A5380">
            <w:rPr>
              <w:lang w:val="en-US"/>
            </w:rPr>
            <w:t>___</w:t>
          </w:r>
          <w:r w:rsidR="00DD0594">
            <w:rPr>
              <w:lang w:val="en-US"/>
            </w:rPr>
            <w:t>_____________</w:t>
          </w:r>
        </w:p>
        <w:p w14:paraId="59A55646" w14:textId="77777777" w:rsidR="004C22B5" w:rsidRDefault="004C22B5" w:rsidP="004C22B5">
          <w:pPr>
            <w:jc w:val="left"/>
            <w:rPr>
              <w:lang w:val="en-US"/>
            </w:rPr>
          </w:pPr>
        </w:p>
        <w:p w14:paraId="27D04EBE" w14:textId="77777777" w:rsidR="004C22B5" w:rsidRDefault="004C22B5" w:rsidP="004C22B5">
          <w:pPr>
            <w:jc w:val="left"/>
            <w:rPr>
              <w:lang w:val="en-US"/>
            </w:rPr>
            <w:sectPr w:rsidR="004C22B5" w:rsidSect="000B4755">
              <w:pgSz w:w="11906" w:h="16838"/>
              <w:pgMar w:top="1440" w:right="1440" w:bottom="1440" w:left="1440" w:header="708" w:footer="708" w:gutter="0"/>
              <w:pgNumType w:start="1"/>
              <w:cols w:space="708"/>
              <w:titlePg/>
              <w:docGrid w:linePitch="360"/>
            </w:sectPr>
          </w:pPr>
        </w:p>
        <w:sdt>
          <w:sdtPr>
            <w:rPr>
              <w:rFonts w:ascii="Times New Roman" w:eastAsiaTheme="minorEastAsia" w:hAnsi="Times New Roman" w:cstheme="minorBidi"/>
              <w:b/>
              <w:bCs/>
              <w:caps w:val="0"/>
              <w:smallCaps/>
              <w:sz w:val="24"/>
              <w:szCs w:val="24"/>
            </w:rPr>
            <w:id w:val="1578555675"/>
            <w:docPartObj>
              <w:docPartGallery w:val="Table of Contents"/>
              <w:docPartUnique/>
            </w:docPartObj>
          </w:sdtPr>
          <w:sdtEndPr>
            <w:rPr>
              <w:b w:val="0"/>
              <w:bCs w:val="0"/>
              <w:smallCaps w:val="0"/>
            </w:rPr>
          </w:sdtEndPr>
          <w:sdtContent>
            <w:p w14:paraId="5C449535" w14:textId="4278CADF" w:rsidR="000A3E17" w:rsidRDefault="000A3E17" w:rsidP="000A3E17">
              <w:pPr>
                <w:pStyle w:val="TOCHeading"/>
                <w:ind w:left="432" w:hanging="432"/>
              </w:pPr>
              <w:r>
                <w:t>Table of Contents</w:t>
              </w:r>
            </w:p>
            <w:p w14:paraId="7730E80C" w14:textId="5E6541BB" w:rsidR="00053CCB" w:rsidRDefault="000A3E17">
              <w:pPr>
                <w:pStyle w:val="TOC1"/>
                <w:tabs>
                  <w:tab w:val="right" w:leader="dot" w:pos="9016"/>
                </w:tabs>
                <w:rPr>
                  <w:rFonts w:asciiTheme="minorHAnsi" w:hAnsiTheme="minorHAnsi"/>
                  <w:noProof/>
                  <w:kern w:val="2"/>
                  <w:szCs w:val="24"/>
                  <w:lang w:eastAsia="zh-TW"/>
                  <w14:ligatures w14:val="standardContextual"/>
                </w:rPr>
              </w:pPr>
              <w:r>
                <w:fldChar w:fldCharType="begin"/>
              </w:r>
              <w:r>
                <w:instrText xml:space="preserve"> TOC \o "1-3" \h \z \u </w:instrText>
              </w:r>
              <w:r>
                <w:fldChar w:fldCharType="separate"/>
              </w:r>
              <w:hyperlink w:anchor="_Toc220357433" w:history="1">
                <w:r w:rsidR="00053CCB" w:rsidRPr="00857C00">
                  <w:rPr>
                    <w:rStyle w:val="Hyperlink"/>
                    <w:noProof/>
                  </w:rPr>
                  <w:t>Abstract</w:t>
                </w:r>
                <w:r w:rsidR="00053CCB">
                  <w:rPr>
                    <w:noProof/>
                    <w:webHidden/>
                  </w:rPr>
                  <w:tab/>
                </w:r>
                <w:r w:rsidR="00053CCB">
                  <w:rPr>
                    <w:noProof/>
                    <w:webHidden/>
                  </w:rPr>
                  <w:fldChar w:fldCharType="begin"/>
                </w:r>
                <w:r w:rsidR="00053CCB">
                  <w:rPr>
                    <w:noProof/>
                    <w:webHidden/>
                  </w:rPr>
                  <w:instrText xml:space="preserve"> PAGEREF _Toc220357433 \h </w:instrText>
                </w:r>
                <w:r w:rsidR="00053CCB">
                  <w:rPr>
                    <w:noProof/>
                    <w:webHidden/>
                  </w:rPr>
                </w:r>
                <w:r w:rsidR="00053CCB">
                  <w:rPr>
                    <w:noProof/>
                    <w:webHidden/>
                  </w:rPr>
                  <w:fldChar w:fldCharType="separate"/>
                </w:r>
                <w:r w:rsidR="00053CCB">
                  <w:rPr>
                    <w:noProof/>
                    <w:webHidden/>
                  </w:rPr>
                  <w:t>1</w:t>
                </w:r>
                <w:r w:rsidR="00053CCB">
                  <w:rPr>
                    <w:noProof/>
                    <w:webHidden/>
                  </w:rPr>
                  <w:fldChar w:fldCharType="end"/>
                </w:r>
              </w:hyperlink>
            </w:p>
            <w:p w14:paraId="2A430461" w14:textId="6C9C8FEB" w:rsidR="00053CCB" w:rsidRDefault="00053CCB">
              <w:pPr>
                <w:pStyle w:val="TOC1"/>
                <w:tabs>
                  <w:tab w:val="right" w:leader="dot" w:pos="9016"/>
                </w:tabs>
                <w:rPr>
                  <w:rFonts w:asciiTheme="minorHAnsi" w:hAnsiTheme="minorHAnsi"/>
                  <w:noProof/>
                  <w:kern w:val="2"/>
                  <w:szCs w:val="24"/>
                  <w:lang w:eastAsia="zh-TW"/>
                  <w14:ligatures w14:val="standardContextual"/>
                </w:rPr>
              </w:pPr>
              <w:hyperlink w:anchor="_Toc220357434" w:history="1">
                <w:r w:rsidRPr="00857C00">
                  <w:rPr>
                    <w:rStyle w:val="Hyperlink"/>
                    <w:noProof/>
                  </w:rPr>
                  <w:t>Introduction</w:t>
                </w:r>
                <w:r>
                  <w:rPr>
                    <w:noProof/>
                    <w:webHidden/>
                  </w:rPr>
                  <w:tab/>
                </w:r>
                <w:r>
                  <w:rPr>
                    <w:noProof/>
                    <w:webHidden/>
                  </w:rPr>
                  <w:fldChar w:fldCharType="begin"/>
                </w:r>
                <w:r>
                  <w:rPr>
                    <w:noProof/>
                    <w:webHidden/>
                  </w:rPr>
                  <w:instrText xml:space="preserve"> PAGEREF _Toc220357434 \h </w:instrText>
                </w:r>
                <w:r>
                  <w:rPr>
                    <w:noProof/>
                    <w:webHidden/>
                  </w:rPr>
                </w:r>
                <w:r>
                  <w:rPr>
                    <w:noProof/>
                    <w:webHidden/>
                  </w:rPr>
                  <w:fldChar w:fldCharType="separate"/>
                </w:r>
                <w:r>
                  <w:rPr>
                    <w:noProof/>
                    <w:webHidden/>
                  </w:rPr>
                  <w:t>2</w:t>
                </w:r>
                <w:r>
                  <w:rPr>
                    <w:noProof/>
                    <w:webHidden/>
                  </w:rPr>
                  <w:fldChar w:fldCharType="end"/>
                </w:r>
              </w:hyperlink>
            </w:p>
            <w:p w14:paraId="680BC5FE" w14:textId="31C315FA" w:rsidR="00053CCB" w:rsidRDefault="00053CCB">
              <w:pPr>
                <w:pStyle w:val="TOC2"/>
                <w:tabs>
                  <w:tab w:val="right" w:leader="dot" w:pos="9016"/>
                </w:tabs>
                <w:rPr>
                  <w:rFonts w:asciiTheme="minorHAnsi" w:hAnsiTheme="minorHAnsi"/>
                  <w:noProof/>
                  <w:kern w:val="2"/>
                  <w:szCs w:val="24"/>
                  <w:lang w:eastAsia="zh-TW"/>
                  <w14:ligatures w14:val="standardContextual"/>
                </w:rPr>
              </w:pPr>
              <w:hyperlink w:anchor="_Toc220357435" w:history="1">
                <w:r w:rsidRPr="00857C00">
                  <w:rPr>
                    <w:rStyle w:val="Hyperlink"/>
                    <w:noProof/>
                  </w:rPr>
                  <w:t>Background &amp; Motivation</w:t>
                </w:r>
                <w:r>
                  <w:rPr>
                    <w:noProof/>
                    <w:webHidden/>
                  </w:rPr>
                  <w:tab/>
                </w:r>
                <w:r>
                  <w:rPr>
                    <w:noProof/>
                    <w:webHidden/>
                  </w:rPr>
                  <w:fldChar w:fldCharType="begin"/>
                </w:r>
                <w:r>
                  <w:rPr>
                    <w:noProof/>
                    <w:webHidden/>
                  </w:rPr>
                  <w:instrText xml:space="preserve"> PAGEREF _Toc220357435 \h </w:instrText>
                </w:r>
                <w:r>
                  <w:rPr>
                    <w:noProof/>
                    <w:webHidden/>
                  </w:rPr>
                </w:r>
                <w:r>
                  <w:rPr>
                    <w:noProof/>
                    <w:webHidden/>
                  </w:rPr>
                  <w:fldChar w:fldCharType="separate"/>
                </w:r>
                <w:r>
                  <w:rPr>
                    <w:noProof/>
                    <w:webHidden/>
                  </w:rPr>
                  <w:t>2</w:t>
                </w:r>
                <w:r>
                  <w:rPr>
                    <w:noProof/>
                    <w:webHidden/>
                  </w:rPr>
                  <w:fldChar w:fldCharType="end"/>
                </w:r>
              </w:hyperlink>
            </w:p>
            <w:p w14:paraId="26B7896D" w14:textId="373EDA79" w:rsidR="00053CCB" w:rsidRDefault="00053CCB">
              <w:pPr>
                <w:pStyle w:val="TOC2"/>
                <w:tabs>
                  <w:tab w:val="right" w:leader="dot" w:pos="9016"/>
                </w:tabs>
                <w:rPr>
                  <w:rFonts w:asciiTheme="minorHAnsi" w:hAnsiTheme="minorHAnsi"/>
                  <w:noProof/>
                  <w:kern w:val="2"/>
                  <w:szCs w:val="24"/>
                  <w:lang w:eastAsia="zh-TW"/>
                  <w14:ligatures w14:val="standardContextual"/>
                </w:rPr>
              </w:pPr>
              <w:hyperlink w:anchor="_Toc220357436" w:history="1">
                <w:r w:rsidRPr="00857C00">
                  <w:rPr>
                    <w:rStyle w:val="Hyperlink"/>
                    <w:noProof/>
                  </w:rPr>
                  <w:t>Research Objectives</w:t>
                </w:r>
                <w:r>
                  <w:rPr>
                    <w:noProof/>
                    <w:webHidden/>
                  </w:rPr>
                  <w:tab/>
                </w:r>
                <w:r>
                  <w:rPr>
                    <w:noProof/>
                    <w:webHidden/>
                  </w:rPr>
                  <w:fldChar w:fldCharType="begin"/>
                </w:r>
                <w:r>
                  <w:rPr>
                    <w:noProof/>
                    <w:webHidden/>
                  </w:rPr>
                  <w:instrText xml:space="preserve"> PAGEREF _Toc220357436 \h </w:instrText>
                </w:r>
                <w:r>
                  <w:rPr>
                    <w:noProof/>
                    <w:webHidden/>
                  </w:rPr>
                </w:r>
                <w:r>
                  <w:rPr>
                    <w:noProof/>
                    <w:webHidden/>
                  </w:rPr>
                  <w:fldChar w:fldCharType="separate"/>
                </w:r>
                <w:r>
                  <w:rPr>
                    <w:noProof/>
                    <w:webHidden/>
                  </w:rPr>
                  <w:t>3</w:t>
                </w:r>
                <w:r>
                  <w:rPr>
                    <w:noProof/>
                    <w:webHidden/>
                  </w:rPr>
                  <w:fldChar w:fldCharType="end"/>
                </w:r>
              </w:hyperlink>
            </w:p>
            <w:p w14:paraId="6A1FE081" w14:textId="7BCE9EB8" w:rsidR="00053CCB" w:rsidRDefault="00053CCB">
              <w:pPr>
                <w:pStyle w:val="TOC3"/>
                <w:tabs>
                  <w:tab w:val="left" w:pos="960"/>
                  <w:tab w:val="right" w:leader="dot" w:pos="9016"/>
                </w:tabs>
                <w:rPr>
                  <w:rFonts w:asciiTheme="minorHAnsi" w:hAnsiTheme="minorHAnsi"/>
                  <w:noProof/>
                  <w:kern w:val="2"/>
                  <w:szCs w:val="24"/>
                  <w:lang w:eastAsia="zh-TW"/>
                  <w14:ligatures w14:val="standardContextual"/>
                </w:rPr>
              </w:pPr>
              <w:hyperlink w:anchor="_Toc220357437" w:history="1">
                <w:r w:rsidRPr="00857C00">
                  <w:rPr>
                    <w:rStyle w:val="Hyperlink"/>
                    <w:noProof/>
                  </w:rPr>
                  <w:t>1.</w:t>
                </w:r>
                <w:r>
                  <w:rPr>
                    <w:rFonts w:asciiTheme="minorHAnsi" w:hAnsiTheme="minorHAnsi"/>
                    <w:noProof/>
                    <w:kern w:val="2"/>
                    <w:szCs w:val="24"/>
                    <w:lang w:eastAsia="zh-TW"/>
                    <w14:ligatures w14:val="standardContextual"/>
                  </w:rPr>
                  <w:tab/>
                </w:r>
                <w:r w:rsidRPr="00857C00">
                  <w:rPr>
                    <w:rStyle w:val="Hyperlink"/>
                    <w:noProof/>
                  </w:rPr>
                  <w:t>Quantify Unbiased Performance</w:t>
                </w:r>
                <w:r>
                  <w:rPr>
                    <w:noProof/>
                    <w:webHidden/>
                  </w:rPr>
                  <w:tab/>
                </w:r>
                <w:r>
                  <w:rPr>
                    <w:noProof/>
                    <w:webHidden/>
                  </w:rPr>
                  <w:fldChar w:fldCharType="begin"/>
                </w:r>
                <w:r>
                  <w:rPr>
                    <w:noProof/>
                    <w:webHidden/>
                  </w:rPr>
                  <w:instrText xml:space="preserve"> PAGEREF _Toc220357437 \h </w:instrText>
                </w:r>
                <w:r>
                  <w:rPr>
                    <w:noProof/>
                    <w:webHidden/>
                  </w:rPr>
                </w:r>
                <w:r>
                  <w:rPr>
                    <w:noProof/>
                    <w:webHidden/>
                  </w:rPr>
                  <w:fldChar w:fldCharType="separate"/>
                </w:r>
                <w:r>
                  <w:rPr>
                    <w:noProof/>
                    <w:webHidden/>
                  </w:rPr>
                  <w:t>3</w:t>
                </w:r>
                <w:r>
                  <w:rPr>
                    <w:noProof/>
                    <w:webHidden/>
                  </w:rPr>
                  <w:fldChar w:fldCharType="end"/>
                </w:r>
              </w:hyperlink>
            </w:p>
            <w:p w14:paraId="63F4A0C2" w14:textId="1E30D916" w:rsidR="00053CCB" w:rsidRDefault="00053CCB">
              <w:pPr>
                <w:pStyle w:val="TOC3"/>
                <w:tabs>
                  <w:tab w:val="left" w:pos="960"/>
                  <w:tab w:val="right" w:leader="dot" w:pos="9016"/>
                </w:tabs>
                <w:rPr>
                  <w:rFonts w:asciiTheme="minorHAnsi" w:hAnsiTheme="minorHAnsi"/>
                  <w:noProof/>
                  <w:kern w:val="2"/>
                  <w:szCs w:val="24"/>
                  <w:lang w:eastAsia="zh-TW"/>
                  <w14:ligatures w14:val="standardContextual"/>
                </w:rPr>
              </w:pPr>
              <w:hyperlink w:anchor="_Toc220357438" w:history="1">
                <w:r w:rsidRPr="00857C00">
                  <w:rPr>
                    <w:rStyle w:val="Hyperlink"/>
                    <w:noProof/>
                  </w:rPr>
                  <w:t>2.</w:t>
                </w:r>
                <w:r>
                  <w:rPr>
                    <w:rFonts w:asciiTheme="minorHAnsi" w:hAnsiTheme="minorHAnsi"/>
                    <w:noProof/>
                    <w:kern w:val="2"/>
                    <w:szCs w:val="24"/>
                    <w:lang w:eastAsia="zh-TW"/>
                    <w14:ligatures w14:val="standardContextual"/>
                  </w:rPr>
                  <w:tab/>
                </w:r>
                <w:r w:rsidRPr="00857C00">
                  <w:rPr>
                    <w:rStyle w:val="Hyperlink"/>
                    <w:noProof/>
                  </w:rPr>
                  <w:t>Benchmark Algorithm Families</w:t>
                </w:r>
                <w:r>
                  <w:rPr>
                    <w:noProof/>
                    <w:webHidden/>
                  </w:rPr>
                  <w:tab/>
                </w:r>
                <w:r>
                  <w:rPr>
                    <w:noProof/>
                    <w:webHidden/>
                  </w:rPr>
                  <w:fldChar w:fldCharType="begin"/>
                </w:r>
                <w:r>
                  <w:rPr>
                    <w:noProof/>
                    <w:webHidden/>
                  </w:rPr>
                  <w:instrText xml:space="preserve"> PAGEREF _Toc220357438 \h </w:instrText>
                </w:r>
                <w:r>
                  <w:rPr>
                    <w:noProof/>
                    <w:webHidden/>
                  </w:rPr>
                </w:r>
                <w:r>
                  <w:rPr>
                    <w:noProof/>
                    <w:webHidden/>
                  </w:rPr>
                  <w:fldChar w:fldCharType="separate"/>
                </w:r>
                <w:r>
                  <w:rPr>
                    <w:noProof/>
                    <w:webHidden/>
                  </w:rPr>
                  <w:t>3</w:t>
                </w:r>
                <w:r>
                  <w:rPr>
                    <w:noProof/>
                    <w:webHidden/>
                  </w:rPr>
                  <w:fldChar w:fldCharType="end"/>
                </w:r>
              </w:hyperlink>
            </w:p>
            <w:p w14:paraId="3AC821E5" w14:textId="7B3DF26D" w:rsidR="00053CCB" w:rsidRDefault="00053CCB">
              <w:pPr>
                <w:pStyle w:val="TOC3"/>
                <w:tabs>
                  <w:tab w:val="left" w:pos="960"/>
                  <w:tab w:val="right" w:leader="dot" w:pos="9016"/>
                </w:tabs>
                <w:rPr>
                  <w:rFonts w:asciiTheme="minorHAnsi" w:hAnsiTheme="minorHAnsi"/>
                  <w:noProof/>
                  <w:kern w:val="2"/>
                  <w:szCs w:val="24"/>
                  <w:lang w:eastAsia="zh-TW"/>
                  <w14:ligatures w14:val="standardContextual"/>
                </w:rPr>
              </w:pPr>
              <w:hyperlink w:anchor="_Toc220357439" w:history="1">
                <w:r w:rsidRPr="00857C00">
                  <w:rPr>
                    <w:rStyle w:val="Hyperlink"/>
                    <w:noProof/>
                  </w:rPr>
                  <w:t>3.</w:t>
                </w:r>
                <w:r>
                  <w:rPr>
                    <w:rFonts w:asciiTheme="minorHAnsi" w:hAnsiTheme="minorHAnsi"/>
                    <w:noProof/>
                    <w:kern w:val="2"/>
                    <w:szCs w:val="24"/>
                    <w:lang w:eastAsia="zh-TW"/>
                    <w14:ligatures w14:val="standardContextual"/>
                  </w:rPr>
                  <w:tab/>
                </w:r>
                <w:r w:rsidRPr="00857C00">
                  <w:rPr>
                    <w:rStyle w:val="Hyperlink"/>
                    <w:noProof/>
                  </w:rPr>
                  <w:t>Assess Feature Stability</w:t>
                </w:r>
                <w:r>
                  <w:rPr>
                    <w:noProof/>
                    <w:webHidden/>
                  </w:rPr>
                  <w:tab/>
                </w:r>
                <w:r>
                  <w:rPr>
                    <w:noProof/>
                    <w:webHidden/>
                  </w:rPr>
                  <w:fldChar w:fldCharType="begin"/>
                </w:r>
                <w:r>
                  <w:rPr>
                    <w:noProof/>
                    <w:webHidden/>
                  </w:rPr>
                  <w:instrText xml:space="preserve"> PAGEREF _Toc220357439 \h </w:instrText>
                </w:r>
                <w:r>
                  <w:rPr>
                    <w:noProof/>
                    <w:webHidden/>
                  </w:rPr>
                </w:r>
                <w:r>
                  <w:rPr>
                    <w:noProof/>
                    <w:webHidden/>
                  </w:rPr>
                  <w:fldChar w:fldCharType="separate"/>
                </w:r>
                <w:r>
                  <w:rPr>
                    <w:noProof/>
                    <w:webHidden/>
                  </w:rPr>
                  <w:t>3</w:t>
                </w:r>
                <w:r>
                  <w:rPr>
                    <w:noProof/>
                    <w:webHidden/>
                  </w:rPr>
                  <w:fldChar w:fldCharType="end"/>
                </w:r>
              </w:hyperlink>
            </w:p>
            <w:p w14:paraId="2AC92BDA" w14:textId="5C7C501E" w:rsidR="00053CCB" w:rsidRDefault="00053CCB">
              <w:pPr>
                <w:pStyle w:val="TOC3"/>
                <w:tabs>
                  <w:tab w:val="left" w:pos="960"/>
                  <w:tab w:val="right" w:leader="dot" w:pos="9016"/>
                </w:tabs>
                <w:rPr>
                  <w:rFonts w:asciiTheme="minorHAnsi" w:hAnsiTheme="minorHAnsi"/>
                  <w:noProof/>
                  <w:kern w:val="2"/>
                  <w:szCs w:val="24"/>
                  <w:lang w:eastAsia="zh-TW"/>
                  <w14:ligatures w14:val="standardContextual"/>
                </w:rPr>
              </w:pPr>
              <w:hyperlink w:anchor="_Toc220357440" w:history="1">
                <w:r w:rsidRPr="00857C00">
                  <w:rPr>
                    <w:rStyle w:val="Hyperlink"/>
                    <w:noProof/>
                  </w:rPr>
                  <w:t>4.</w:t>
                </w:r>
                <w:r>
                  <w:rPr>
                    <w:rFonts w:asciiTheme="minorHAnsi" w:hAnsiTheme="minorHAnsi"/>
                    <w:noProof/>
                    <w:kern w:val="2"/>
                    <w:szCs w:val="24"/>
                    <w:lang w:eastAsia="zh-TW"/>
                    <w14:ligatures w14:val="standardContextual"/>
                  </w:rPr>
                  <w:tab/>
                </w:r>
                <w:r w:rsidRPr="00857C00">
                  <w:rPr>
                    <w:rStyle w:val="Hyperlink"/>
                    <w:noProof/>
                  </w:rPr>
                  <w:t>Address Class Imbalance</w:t>
                </w:r>
                <w:r>
                  <w:rPr>
                    <w:noProof/>
                    <w:webHidden/>
                  </w:rPr>
                  <w:tab/>
                </w:r>
                <w:r>
                  <w:rPr>
                    <w:noProof/>
                    <w:webHidden/>
                  </w:rPr>
                  <w:fldChar w:fldCharType="begin"/>
                </w:r>
                <w:r>
                  <w:rPr>
                    <w:noProof/>
                    <w:webHidden/>
                  </w:rPr>
                  <w:instrText xml:space="preserve"> PAGEREF _Toc220357440 \h </w:instrText>
                </w:r>
                <w:r>
                  <w:rPr>
                    <w:noProof/>
                    <w:webHidden/>
                  </w:rPr>
                </w:r>
                <w:r>
                  <w:rPr>
                    <w:noProof/>
                    <w:webHidden/>
                  </w:rPr>
                  <w:fldChar w:fldCharType="separate"/>
                </w:r>
                <w:r>
                  <w:rPr>
                    <w:noProof/>
                    <w:webHidden/>
                  </w:rPr>
                  <w:t>3</w:t>
                </w:r>
                <w:r>
                  <w:rPr>
                    <w:noProof/>
                    <w:webHidden/>
                  </w:rPr>
                  <w:fldChar w:fldCharType="end"/>
                </w:r>
              </w:hyperlink>
            </w:p>
            <w:p w14:paraId="02A425FD" w14:textId="1AD46DF1" w:rsidR="00053CCB" w:rsidRDefault="00053CCB">
              <w:pPr>
                <w:pStyle w:val="TOC2"/>
                <w:tabs>
                  <w:tab w:val="right" w:leader="dot" w:pos="9016"/>
                </w:tabs>
                <w:rPr>
                  <w:rFonts w:asciiTheme="minorHAnsi" w:hAnsiTheme="minorHAnsi"/>
                  <w:noProof/>
                  <w:kern w:val="2"/>
                  <w:szCs w:val="24"/>
                  <w:lang w:eastAsia="zh-TW"/>
                  <w14:ligatures w14:val="standardContextual"/>
                </w:rPr>
              </w:pPr>
              <w:hyperlink w:anchor="_Toc220357441" w:history="1">
                <w:r w:rsidRPr="00857C00">
                  <w:rPr>
                    <w:rStyle w:val="Hyperlink"/>
                    <w:noProof/>
                  </w:rPr>
                  <w:t>Significance of the Study</w:t>
                </w:r>
                <w:r>
                  <w:rPr>
                    <w:noProof/>
                    <w:webHidden/>
                  </w:rPr>
                  <w:tab/>
                </w:r>
                <w:r>
                  <w:rPr>
                    <w:noProof/>
                    <w:webHidden/>
                  </w:rPr>
                  <w:fldChar w:fldCharType="begin"/>
                </w:r>
                <w:r>
                  <w:rPr>
                    <w:noProof/>
                    <w:webHidden/>
                  </w:rPr>
                  <w:instrText xml:space="preserve"> PAGEREF _Toc220357441 \h </w:instrText>
                </w:r>
                <w:r>
                  <w:rPr>
                    <w:noProof/>
                    <w:webHidden/>
                  </w:rPr>
                </w:r>
                <w:r>
                  <w:rPr>
                    <w:noProof/>
                    <w:webHidden/>
                  </w:rPr>
                  <w:fldChar w:fldCharType="separate"/>
                </w:r>
                <w:r>
                  <w:rPr>
                    <w:noProof/>
                    <w:webHidden/>
                  </w:rPr>
                  <w:t>4</w:t>
                </w:r>
                <w:r>
                  <w:rPr>
                    <w:noProof/>
                    <w:webHidden/>
                  </w:rPr>
                  <w:fldChar w:fldCharType="end"/>
                </w:r>
              </w:hyperlink>
            </w:p>
            <w:p w14:paraId="6E51FB94" w14:textId="77598EF0" w:rsidR="00053CCB" w:rsidRDefault="00053CCB">
              <w:pPr>
                <w:pStyle w:val="TOC1"/>
                <w:tabs>
                  <w:tab w:val="right" w:leader="dot" w:pos="9016"/>
                </w:tabs>
                <w:rPr>
                  <w:rFonts w:asciiTheme="minorHAnsi" w:hAnsiTheme="minorHAnsi"/>
                  <w:noProof/>
                  <w:kern w:val="2"/>
                  <w:szCs w:val="24"/>
                  <w:lang w:eastAsia="zh-TW"/>
                  <w14:ligatures w14:val="standardContextual"/>
                </w:rPr>
              </w:pPr>
              <w:hyperlink w:anchor="_Toc220357442" w:history="1">
                <w:r w:rsidRPr="00857C00">
                  <w:rPr>
                    <w:rStyle w:val="Hyperlink"/>
                    <w:noProof/>
                  </w:rPr>
                  <w:t>Literature Review</w:t>
                </w:r>
                <w:r>
                  <w:rPr>
                    <w:noProof/>
                    <w:webHidden/>
                  </w:rPr>
                  <w:tab/>
                </w:r>
                <w:r>
                  <w:rPr>
                    <w:noProof/>
                    <w:webHidden/>
                  </w:rPr>
                  <w:fldChar w:fldCharType="begin"/>
                </w:r>
                <w:r>
                  <w:rPr>
                    <w:noProof/>
                    <w:webHidden/>
                  </w:rPr>
                  <w:instrText xml:space="preserve"> PAGEREF _Toc220357442 \h </w:instrText>
                </w:r>
                <w:r>
                  <w:rPr>
                    <w:noProof/>
                    <w:webHidden/>
                  </w:rPr>
                </w:r>
                <w:r>
                  <w:rPr>
                    <w:noProof/>
                    <w:webHidden/>
                  </w:rPr>
                  <w:fldChar w:fldCharType="separate"/>
                </w:r>
                <w:r>
                  <w:rPr>
                    <w:noProof/>
                    <w:webHidden/>
                  </w:rPr>
                  <w:t>5</w:t>
                </w:r>
                <w:r>
                  <w:rPr>
                    <w:noProof/>
                    <w:webHidden/>
                  </w:rPr>
                  <w:fldChar w:fldCharType="end"/>
                </w:r>
              </w:hyperlink>
            </w:p>
            <w:p w14:paraId="5A2D3E19" w14:textId="060F2325" w:rsidR="00053CCB" w:rsidRDefault="00053CCB">
              <w:pPr>
                <w:pStyle w:val="TOC2"/>
                <w:tabs>
                  <w:tab w:val="right" w:leader="dot" w:pos="9016"/>
                </w:tabs>
                <w:rPr>
                  <w:rFonts w:asciiTheme="minorHAnsi" w:hAnsiTheme="minorHAnsi"/>
                  <w:noProof/>
                  <w:kern w:val="2"/>
                  <w:szCs w:val="24"/>
                  <w:lang w:eastAsia="zh-TW"/>
                  <w14:ligatures w14:val="standardContextual"/>
                </w:rPr>
              </w:pPr>
              <w:hyperlink w:anchor="_Toc220357443" w:history="1">
                <w:r w:rsidRPr="00857C00">
                  <w:rPr>
                    <w:rStyle w:val="Hyperlink"/>
                    <w:noProof/>
                  </w:rPr>
                  <w:t>The Evolution of QSAR in Drug Discovery</w:t>
                </w:r>
                <w:r>
                  <w:rPr>
                    <w:noProof/>
                    <w:webHidden/>
                  </w:rPr>
                  <w:tab/>
                </w:r>
                <w:r>
                  <w:rPr>
                    <w:noProof/>
                    <w:webHidden/>
                  </w:rPr>
                  <w:fldChar w:fldCharType="begin"/>
                </w:r>
                <w:r>
                  <w:rPr>
                    <w:noProof/>
                    <w:webHidden/>
                  </w:rPr>
                  <w:instrText xml:space="preserve"> PAGEREF _Toc220357443 \h </w:instrText>
                </w:r>
                <w:r>
                  <w:rPr>
                    <w:noProof/>
                    <w:webHidden/>
                  </w:rPr>
                </w:r>
                <w:r>
                  <w:rPr>
                    <w:noProof/>
                    <w:webHidden/>
                  </w:rPr>
                  <w:fldChar w:fldCharType="separate"/>
                </w:r>
                <w:r>
                  <w:rPr>
                    <w:noProof/>
                    <w:webHidden/>
                  </w:rPr>
                  <w:t>5</w:t>
                </w:r>
                <w:r>
                  <w:rPr>
                    <w:noProof/>
                    <w:webHidden/>
                  </w:rPr>
                  <w:fldChar w:fldCharType="end"/>
                </w:r>
              </w:hyperlink>
            </w:p>
            <w:p w14:paraId="14B4340E" w14:textId="31DDA89F" w:rsidR="00053CCB" w:rsidRDefault="00053CCB">
              <w:pPr>
                <w:pStyle w:val="TOC2"/>
                <w:tabs>
                  <w:tab w:val="right" w:leader="dot" w:pos="9016"/>
                </w:tabs>
                <w:rPr>
                  <w:rFonts w:asciiTheme="minorHAnsi" w:hAnsiTheme="minorHAnsi"/>
                  <w:noProof/>
                  <w:kern w:val="2"/>
                  <w:szCs w:val="24"/>
                  <w:lang w:eastAsia="zh-TW"/>
                  <w14:ligatures w14:val="standardContextual"/>
                </w:rPr>
              </w:pPr>
              <w:hyperlink w:anchor="_Toc220357444" w:history="1">
                <w:r w:rsidRPr="00857C00">
                  <w:rPr>
                    <w:rStyle w:val="Hyperlink"/>
                    <w:noProof/>
                  </w:rPr>
                  <w:t>Optimization Bias</w:t>
                </w:r>
                <w:r>
                  <w:rPr>
                    <w:noProof/>
                    <w:webHidden/>
                  </w:rPr>
                  <w:tab/>
                </w:r>
                <w:r>
                  <w:rPr>
                    <w:noProof/>
                    <w:webHidden/>
                  </w:rPr>
                  <w:fldChar w:fldCharType="begin"/>
                </w:r>
                <w:r>
                  <w:rPr>
                    <w:noProof/>
                    <w:webHidden/>
                  </w:rPr>
                  <w:instrText xml:space="preserve"> PAGEREF _Toc220357444 \h </w:instrText>
                </w:r>
                <w:r>
                  <w:rPr>
                    <w:noProof/>
                    <w:webHidden/>
                  </w:rPr>
                </w:r>
                <w:r>
                  <w:rPr>
                    <w:noProof/>
                    <w:webHidden/>
                  </w:rPr>
                  <w:fldChar w:fldCharType="separate"/>
                </w:r>
                <w:r>
                  <w:rPr>
                    <w:noProof/>
                    <w:webHidden/>
                  </w:rPr>
                  <w:t>5</w:t>
                </w:r>
                <w:r>
                  <w:rPr>
                    <w:noProof/>
                    <w:webHidden/>
                  </w:rPr>
                  <w:fldChar w:fldCharType="end"/>
                </w:r>
              </w:hyperlink>
            </w:p>
            <w:p w14:paraId="603DB0EF" w14:textId="0C19136D" w:rsidR="00053CCB" w:rsidRDefault="00053CCB">
              <w:pPr>
                <w:pStyle w:val="TOC2"/>
                <w:tabs>
                  <w:tab w:val="right" w:leader="dot" w:pos="9016"/>
                </w:tabs>
                <w:rPr>
                  <w:rFonts w:asciiTheme="minorHAnsi" w:hAnsiTheme="minorHAnsi"/>
                  <w:noProof/>
                  <w:kern w:val="2"/>
                  <w:szCs w:val="24"/>
                  <w:lang w:eastAsia="zh-TW"/>
                  <w14:ligatures w14:val="standardContextual"/>
                </w:rPr>
              </w:pPr>
              <w:hyperlink w:anchor="_Toc220357445" w:history="1">
                <w:r w:rsidRPr="00857C00">
                  <w:rPr>
                    <w:rStyle w:val="Hyperlink"/>
                    <w:noProof/>
                  </w:rPr>
                  <w:t>High-Dimensional Statistical Learning</w:t>
                </w:r>
                <w:r>
                  <w:rPr>
                    <w:noProof/>
                    <w:webHidden/>
                  </w:rPr>
                  <w:tab/>
                </w:r>
                <w:r>
                  <w:rPr>
                    <w:noProof/>
                    <w:webHidden/>
                  </w:rPr>
                  <w:fldChar w:fldCharType="begin"/>
                </w:r>
                <w:r>
                  <w:rPr>
                    <w:noProof/>
                    <w:webHidden/>
                  </w:rPr>
                  <w:instrText xml:space="preserve"> PAGEREF _Toc220357445 \h </w:instrText>
                </w:r>
                <w:r>
                  <w:rPr>
                    <w:noProof/>
                    <w:webHidden/>
                  </w:rPr>
                </w:r>
                <w:r>
                  <w:rPr>
                    <w:noProof/>
                    <w:webHidden/>
                  </w:rPr>
                  <w:fldChar w:fldCharType="separate"/>
                </w:r>
                <w:r>
                  <w:rPr>
                    <w:noProof/>
                    <w:webHidden/>
                  </w:rPr>
                  <w:t>5</w:t>
                </w:r>
                <w:r>
                  <w:rPr>
                    <w:noProof/>
                    <w:webHidden/>
                  </w:rPr>
                  <w:fldChar w:fldCharType="end"/>
                </w:r>
              </w:hyperlink>
            </w:p>
            <w:p w14:paraId="39B9B557" w14:textId="717E1388" w:rsidR="00053CCB" w:rsidRDefault="00053CCB">
              <w:pPr>
                <w:pStyle w:val="TOC3"/>
                <w:tabs>
                  <w:tab w:val="right" w:leader="dot" w:pos="9016"/>
                </w:tabs>
                <w:rPr>
                  <w:rFonts w:asciiTheme="minorHAnsi" w:hAnsiTheme="minorHAnsi"/>
                  <w:noProof/>
                  <w:kern w:val="2"/>
                  <w:szCs w:val="24"/>
                  <w:lang w:eastAsia="zh-TW"/>
                  <w14:ligatures w14:val="standardContextual"/>
                </w:rPr>
              </w:pPr>
              <w:hyperlink w:anchor="_Toc220357446" w:history="1">
                <w:r w:rsidRPr="00857C00">
                  <w:rPr>
                    <w:rStyle w:val="Hyperlink"/>
                    <w:noProof/>
                  </w:rPr>
                  <w:t>Penalized Regression</w:t>
                </w:r>
                <w:r>
                  <w:rPr>
                    <w:noProof/>
                    <w:webHidden/>
                  </w:rPr>
                  <w:tab/>
                </w:r>
                <w:r>
                  <w:rPr>
                    <w:noProof/>
                    <w:webHidden/>
                  </w:rPr>
                  <w:fldChar w:fldCharType="begin"/>
                </w:r>
                <w:r>
                  <w:rPr>
                    <w:noProof/>
                    <w:webHidden/>
                  </w:rPr>
                  <w:instrText xml:space="preserve"> PAGEREF _Toc220357446 \h </w:instrText>
                </w:r>
                <w:r>
                  <w:rPr>
                    <w:noProof/>
                    <w:webHidden/>
                  </w:rPr>
                </w:r>
                <w:r>
                  <w:rPr>
                    <w:noProof/>
                    <w:webHidden/>
                  </w:rPr>
                  <w:fldChar w:fldCharType="separate"/>
                </w:r>
                <w:r>
                  <w:rPr>
                    <w:noProof/>
                    <w:webHidden/>
                  </w:rPr>
                  <w:t>5</w:t>
                </w:r>
                <w:r>
                  <w:rPr>
                    <w:noProof/>
                    <w:webHidden/>
                  </w:rPr>
                  <w:fldChar w:fldCharType="end"/>
                </w:r>
              </w:hyperlink>
            </w:p>
            <w:p w14:paraId="246E8F64" w14:textId="46134CD6" w:rsidR="00053CCB" w:rsidRDefault="00053CCB">
              <w:pPr>
                <w:pStyle w:val="TOC3"/>
                <w:tabs>
                  <w:tab w:val="right" w:leader="dot" w:pos="9016"/>
                </w:tabs>
                <w:rPr>
                  <w:rFonts w:asciiTheme="minorHAnsi" w:hAnsiTheme="minorHAnsi"/>
                  <w:noProof/>
                  <w:kern w:val="2"/>
                  <w:szCs w:val="24"/>
                  <w:lang w:eastAsia="zh-TW"/>
                  <w14:ligatures w14:val="standardContextual"/>
                </w:rPr>
              </w:pPr>
              <w:hyperlink w:anchor="_Toc220357447" w:history="1">
                <w:r w:rsidRPr="00857C00">
                  <w:rPr>
                    <w:rStyle w:val="Hyperlink"/>
                    <w:noProof/>
                  </w:rPr>
                  <w:t>Non-Linear Ensemble Methods</w:t>
                </w:r>
                <w:r>
                  <w:rPr>
                    <w:noProof/>
                    <w:webHidden/>
                  </w:rPr>
                  <w:tab/>
                </w:r>
                <w:r>
                  <w:rPr>
                    <w:noProof/>
                    <w:webHidden/>
                  </w:rPr>
                  <w:fldChar w:fldCharType="begin"/>
                </w:r>
                <w:r>
                  <w:rPr>
                    <w:noProof/>
                    <w:webHidden/>
                  </w:rPr>
                  <w:instrText xml:space="preserve"> PAGEREF _Toc220357447 \h </w:instrText>
                </w:r>
                <w:r>
                  <w:rPr>
                    <w:noProof/>
                    <w:webHidden/>
                  </w:rPr>
                </w:r>
                <w:r>
                  <w:rPr>
                    <w:noProof/>
                    <w:webHidden/>
                  </w:rPr>
                  <w:fldChar w:fldCharType="separate"/>
                </w:r>
                <w:r>
                  <w:rPr>
                    <w:noProof/>
                    <w:webHidden/>
                  </w:rPr>
                  <w:t>6</w:t>
                </w:r>
                <w:r>
                  <w:rPr>
                    <w:noProof/>
                    <w:webHidden/>
                  </w:rPr>
                  <w:fldChar w:fldCharType="end"/>
                </w:r>
              </w:hyperlink>
            </w:p>
            <w:p w14:paraId="407FBF6D" w14:textId="1F9BB9A7" w:rsidR="00053CCB" w:rsidRDefault="00053CCB">
              <w:pPr>
                <w:pStyle w:val="TOC2"/>
                <w:tabs>
                  <w:tab w:val="right" w:leader="dot" w:pos="9016"/>
                </w:tabs>
                <w:rPr>
                  <w:rFonts w:asciiTheme="minorHAnsi" w:hAnsiTheme="minorHAnsi"/>
                  <w:noProof/>
                  <w:kern w:val="2"/>
                  <w:szCs w:val="24"/>
                  <w:lang w:eastAsia="zh-TW"/>
                  <w14:ligatures w14:val="standardContextual"/>
                </w:rPr>
              </w:pPr>
              <w:hyperlink w:anchor="_Toc220357448" w:history="1">
                <w:r w:rsidRPr="00857C00">
                  <w:rPr>
                    <w:rStyle w:val="Hyperlink"/>
                    <w:noProof/>
                  </w:rPr>
                  <w:t>The Challenge of Imbalanced Data</w:t>
                </w:r>
                <w:r>
                  <w:rPr>
                    <w:noProof/>
                    <w:webHidden/>
                  </w:rPr>
                  <w:tab/>
                </w:r>
                <w:r>
                  <w:rPr>
                    <w:noProof/>
                    <w:webHidden/>
                  </w:rPr>
                  <w:fldChar w:fldCharType="begin"/>
                </w:r>
                <w:r>
                  <w:rPr>
                    <w:noProof/>
                    <w:webHidden/>
                  </w:rPr>
                  <w:instrText xml:space="preserve"> PAGEREF _Toc220357448 \h </w:instrText>
                </w:r>
                <w:r>
                  <w:rPr>
                    <w:noProof/>
                    <w:webHidden/>
                  </w:rPr>
                </w:r>
                <w:r>
                  <w:rPr>
                    <w:noProof/>
                    <w:webHidden/>
                  </w:rPr>
                  <w:fldChar w:fldCharType="separate"/>
                </w:r>
                <w:r>
                  <w:rPr>
                    <w:noProof/>
                    <w:webHidden/>
                  </w:rPr>
                  <w:t>6</w:t>
                </w:r>
                <w:r>
                  <w:rPr>
                    <w:noProof/>
                    <w:webHidden/>
                  </w:rPr>
                  <w:fldChar w:fldCharType="end"/>
                </w:r>
              </w:hyperlink>
            </w:p>
            <w:p w14:paraId="7FDF991A" w14:textId="659D3DAD" w:rsidR="00053CCB" w:rsidRDefault="00053CCB">
              <w:pPr>
                <w:pStyle w:val="TOC1"/>
                <w:tabs>
                  <w:tab w:val="right" w:leader="dot" w:pos="9016"/>
                </w:tabs>
                <w:rPr>
                  <w:rFonts w:asciiTheme="minorHAnsi" w:hAnsiTheme="minorHAnsi"/>
                  <w:noProof/>
                  <w:kern w:val="2"/>
                  <w:szCs w:val="24"/>
                  <w:lang w:eastAsia="zh-TW"/>
                  <w14:ligatures w14:val="standardContextual"/>
                </w:rPr>
              </w:pPr>
              <w:hyperlink w:anchor="_Toc220357449" w:history="1">
                <w:r w:rsidRPr="00857C00">
                  <w:rPr>
                    <w:rStyle w:val="Hyperlink"/>
                    <w:noProof/>
                  </w:rPr>
                  <w:t>Methodology</w:t>
                </w:r>
                <w:r>
                  <w:rPr>
                    <w:noProof/>
                    <w:webHidden/>
                  </w:rPr>
                  <w:tab/>
                </w:r>
                <w:r>
                  <w:rPr>
                    <w:noProof/>
                    <w:webHidden/>
                  </w:rPr>
                  <w:fldChar w:fldCharType="begin"/>
                </w:r>
                <w:r>
                  <w:rPr>
                    <w:noProof/>
                    <w:webHidden/>
                  </w:rPr>
                  <w:instrText xml:space="preserve"> PAGEREF _Toc220357449 \h </w:instrText>
                </w:r>
                <w:r>
                  <w:rPr>
                    <w:noProof/>
                    <w:webHidden/>
                  </w:rPr>
                </w:r>
                <w:r>
                  <w:rPr>
                    <w:noProof/>
                    <w:webHidden/>
                  </w:rPr>
                  <w:fldChar w:fldCharType="separate"/>
                </w:r>
                <w:r>
                  <w:rPr>
                    <w:noProof/>
                    <w:webHidden/>
                  </w:rPr>
                  <w:t>7</w:t>
                </w:r>
                <w:r>
                  <w:rPr>
                    <w:noProof/>
                    <w:webHidden/>
                  </w:rPr>
                  <w:fldChar w:fldCharType="end"/>
                </w:r>
              </w:hyperlink>
            </w:p>
            <w:p w14:paraId="400178DA" w14:textId="1BA8FE67" w:rsidR="00053CCB" w:rsidRDefault="00053CCB">
              <w:pPr>
                <w:pStyle w:val="TOC2"/>
                <w:tabs>
                  <w:tab w:val="right" w:leader="dot" w:pos="9016"/>
                </w:tabs>
                <w:rPr>
                  <w:rFonts w:asciiTheme="minorHAnsi" w:hAnsiTheme="minorHAnsi"/>
                  <w:noProof/>
                  <w:kern w:val="2"/>
                  <w:szCs w:val="24"/>
                  <w:lang w:eastAsia="zh-TW"/>
                  <w14:ligatures w14:val="standardContextual"/>
                </w:rPr>
              </w:pPr>
              <w:hyperlink w:anchor="_Toc220357450" w:history="1">
                <w:r w:rsidRPr="00857C00">
                  <w:rPr>
                    <w:rStyle w:val="Hyperlink"/>
                    <w:noProof/>
                  </w:rPr>
                  <w:t>Dataset Acquisition &amp; Preprocessing</w:t>
                </w:r>
                <w:r>
                  <w:rPr>
                    <w:noProof/>
                    <w:webHidden/>
                  </w:rPr>
                  <w:tab/>
                </w:r>
                <w:r>
                  <w:rPr>
                    <w:noProof/>
                    <w:webHidden/>
                  </w:rPr>
                  <w:fldChar w:fldCharType="begin"/>
                </w:r>
                <w:r>
                  <w:rPr>
                    <w:noProof/>
                    <w:webHidden/>
                  </w:rPr>
                  <w:instrText xml:space="preserve"> PAGEREF _Toc220357450 \h </w:instrText>
                </w:r>
                <w:r>
                  <w:rPr>
                    <w:noProof/>
                    <w:webHidden/>
                  </w:rPr>
                </w:r>
                <w:r>
                  <w:rPr>
                    <w:noProof/>
                    <w:webHidden/>
                  </w:rPr>
                  <w:fldChar w:fldCharType="separate"/>
                </w:r>
                <w:r>
                  <w:rPr>
                    <w:noProof/>
                    <w:webHidden/>
                  </w:rPr>
                  <w:t>7</w:t>
                </w:r>
                <w:r>
                  <w:rPr>
                    <w:noProof/>
                    <w:webHidden/>
                  </w:rPr>
                  <w:fldChar w:fldCharType="end"/>
                </w:r>
              </w:hyperlink>
            </w:p>
            <w:p w14:paraId="13860729" w14:textId="237173C6" w:rsidR="00053CCB" w:rsidRDefault="00053CCB">
              <w:pPr>
                <w:pStyle w:val="TOC2"/>
                <w:tabs>
                  <w:tab w:val="right" w:leader="dot" w:pos="9016"/>
                </w:tabs>
                <w:rPr>
                  <w:rFonts w:asciiTheme="minorHAnsi" w:hAnsiTheme="minorHAnsi"/>
                  <w:noProof/>
                  <w:kern w:val="2"/>
                  <w:szCs w:val="24"/>
                  <w:lang w:eastAsia="zh-TW"/>
                  <w14:ligatures w14:val="standardContextual"/>
                </w:rPr>
              </w:pPr>
              <w:hyperlink w:anchor="_Toc220357451" w:history="1">
                <w:r w:rsidRPr="00857C00">
                  <w:rPr>
                    <w:rStyle w:val="Hyperlink"/>
                    <w:noProof/>
                  </w:rPr>
                  <w:t>Model Specifications</w:t>
                </w:r>
                <w:r>
                  <w:rPr>
                    <w:noProof/>
                    <w:webHidden/>
                  </w:rPr>
                  <w:tab/>
                </w:r>
                <w:r>
                  <w:rPr>
                    <w:noProof/>
                    <w:webHidden/>
                  </w:rPr>
                  <w:fldChar w:fldCharType="begin"/>
                </w:r>
                <w:r>
                  <w:rPr>
                    <w:noProof/>
                    <w:webHidden/>
                  </w:rPr>
                  <w:instrText xml:space="preserve"> PAGEREF _Toc220357451 \h </w:instrText>
                </w:r>
                <w:r>
                  <w:rPr>
                    <w:noProof/>
                    <w:webHidden/>
                  </w:rPr>
                </w:r>
                <w:r>
                  <w:rPr>
                    <w:noProof/>
                    <w:webHidden/>
                  </w:rPr>
                  <w:fldChar w:fldCharType="separate"/>
                </w:r>
                <w:r>
                  <w:rPr>
                    <w:noProof/>
                    <w:webHidden/>
                  </w:rPr>
                  <w:t>7</w:t>
                </w:r>
                <w:r>
                  <w:rPr>
                    <w:noProof/>
                    <w:webHidden/>
                  </w:rPr>
                  <w:fldChar w:fldCharType="end"/>
                </w:r>
              </w:hyperlink>
            </w:p>
            <w:p w14:paraId="17CD59B5" w14:textId="27E2A674" w:rsidR="00053CCB" w:rsidRDefault="00053CCB">
              <w:pPr>
                <w:pStyle w:val="TOC2"/>
                <w:tabs>
                  <w:tab w:val="right" w:leader="dot" w:pos="9016"/>
                </w:tabs>
                <w:rPr>
                  <w:rFonts w:asciiTheme="minorHAnsi" w:hAnsiTheme="minorHAnsi"/>
                  <w:noProof/>
                  <w:kern w:val="2"/>
                  <w:szCs w:val="24"/>
                  <w:lang w:eastAsia="zh-TW"/>
                  <w14:ligatures w14:val="standardContextual"/>
                </w:rPr>
              </w:pPr>
              <w:hyperlink w:anchor="_Toc220357452" w:history="1">
                <w:r w:rsidRPr="00857C00">
                  <w:rPr>
                    <w:rStyle w:val="Hyperlink"/>
                    <w:noProof/>
                  </w:rPr>
                  <w:t>Nested Cross-Validation Protocol</w:t>
                </w:r>
                <w:r>
                  <w:rPr>
                    <w:noProof/>
                    <w:webHidden/>
                  </w:rPr>
                  <w:tab/>
                </w:r>
                <w:r>
                  <w:rPr>
                    <w:noProof/>
                    <w:webHidden/>
                  </w:rPr>
                  <w:fldChar w:fldCharType="begin"/>
                </w:r>
                <w:r>
                  <w:rPr>
                    <w:noProof/>
                    <w:webHidden/>
                  </w:rPr>
                  <w:instrText xml:space="preserve"> PAGEREF _Toc220357452 \h </w:instrText>
                </w:r>
                <w:r>
                  <w:rPr>
                    <w:noProof/>
                    <w:webHidden/>
                  </w:rPr>
                </w:r>
                <w:r>
                  <w:rPr>
                    <w:noProof/>
                    <w:webHidden/>
                  </w:rPr>
                  <w:fldChar w:fldCharType="separate"/>
                </w:r>
                <w:r>
                  <w:rPr>
                    <w:noProof/>
                    <w:webHidden/>
                  </w:rPr>
                  <w:t>8</w:t>
                </w:r>
                <w:r>
                  <w:rPr>
                    <w:noProof/>
                    <w:webHidden/>
                  </w:rPr>
                  <w:fldChar w:fldCharType="end"/>
                </w:r>
              </w:hyperlink>
            </w:p>
            <w:p w14:paraId="3BF735DE" w14:textId="6EBA9326" w:rsidR="00053CCB" w:rsidRDefault="00053CCB">
              <w:pPr>
                <w:pStyle w:val="TOC2"/>
                <w:tabs>
                  <w:tab w:val="right" w:leader="dot" w:pos="9016"/>
                </w:tabs>
                <w:rPr>
                  <w:rFonts w:asciiTheme="minorHAnsi" w:hAnsiTheme="minorHAnsi"/>
                  <w:noProof/>
                  <w:kern w:val="2"/>
                  <w:szCs w:val="24"/>
                  <w:lang w:eastAsia="zh-TW"/>
                  <w14:ligatures w14:val="standardContextual"/>
                </w:rPr>
              </w:pPr>
              <w:hyperlink w:anchor="_Toc220357453" w:history="1">
                <w:r w:rsidRPr="00857C00">
                  <w:rPr>
                    <w:rStyle w:val="Hyperlink"/>
                    <w:noProof/>
                  </w:rPr>
                  <w:t>Evaluation Metrics</w:t>
                </w:r>
                <w:r>
                  <w:rPr>
                    <w:noProof/>
                    <w:webHidden/>
                  </w:rPr>
                  <w:tab/>
                </w:r>
                <w:r>
                  <w:rPr>
                    <w:noProof/>
                    <w:webHidden/>
                  </w:rPr>
                  <w:fldChar w:fldCharType="begin"/>
                </w:r>
                <w:r>
                  <w:rPr>
                    <w:noProof/>
                    <w:webHidden/>
                  </w:rPr>
                  <w:instrText xml:space="preserve"> PAGEREF _Toc220357453 \h </w:instrText>
                </w:r>
                <w:r>
                  <w:rPr>
                    <w:noProof/>
                    <w:webHidden/>
                  </w:rPr>
                </w:r>
                <w:r>
                  <w:rPr>
                    <w:noProof/>
                    <w:webHidden/>
                  </w:rPr>
                  <w:fldChar w:fldCharType="separate"/>
                </w:r>
                <w:r>
                  <w:rPr>
                    <w:noProof/>
                    <w:webHidden/>
                  </w:rPr>
                  <w:t>8</w:t>
                </w:r>
                <w:r>
                  <w:rPr>
                    <w:noProof/>
                    <w:webHidden/>
                  </w:rPr>
                  <w:fldChar w:fldCharType="end"/>
                </w:r>
              </w:hyperlink>
            </w:p>
            <w:p w14:paraId="15DA5992" w14:textId="13313483" w:rsidR="00053CCB" w:rsidRDefault="00053CCB">
              <w:pPr>
                <w:pStyle w:val="TOC3"/>
                <w:tabs>
                  <w:tab w:val="right" w:leader="dot" w:pos="9016"/>
                </w:tabs>
                <w:rPr>
                  <w:rFonts w:asciiTheme="minorHAnsi" w:hAnsiTheme="minorHAnsi"/>
                  <w:noProof/>
                  <w:kern w:val="2"/>
                  <w:szCs w:val="24"/>
                  <w:lang w:eastAsia="zh-TW"/>
                  <w14:ligatures w14:val="standardContextual"/>
                </w:rPr>
              </w:pPr>
              <w:hyperlink w:anchor="_Toc220357454" w:history="1">
                <w:r w:rsidRPr="00857C00">
                  <w:rPr>
                    <w:rStyle w:val="Hyperlink"/>
                    <w:noProof/>
                  </w:rPr>
                  <w:t>Matthews Correlation Coefficient (MCC)</w:t>
                </w:r>
                <w:r>
                  <w:rPr>
                    <w:noProof/>
                    <w:webHidden/>
                  </w:rPr>
                  <w:tab/>
                </w:r>
                <w:r>
                  <w:rPr>
                    <w:noProof/>
                    <w:webHidden/>
                  </w:rPr>
                  <w:fldChar w:fldCharType="begin"/>
                </w:r>
                <w:r>
                  <w:rPr>
                    <w:noProof/>
                    <w:webHidden/>
                  </w:rPr>
                  <w:instrText xml:space="preserve"> PAGEREF _Toc220357454 \h </w:instrText>
                </w:r>
                <w:r>
                  <w:rPr>
                    <w:noProof/>
                    <w:webHidden/>
                  </w:rPr>
                </w:r>
                <w:r>
                  <w:rPr>
                    <w:noProof/>
                    <w:webHidden/>
                  </w:rPr>
                  <w:fldChar w:fldCharType="separate"/>
                </w:r>
                <w:r>
                  <w:rPr>
                    <w:noProof/>
                    <w:webHidden/>
                  </w:rPr>
                  <w:t>8</w:t>
                </w:r>
                <w:r>
                  <w:rPr>
                    <w:noProof/>
                    <w:webHidden/>
                  </w:rPr>
                  <w:fldChar w:fldCharType="end"/>
                </w:r>
              </w:hyperlink>
            </w:p>
            <w:p w14:paraId="74AAFA4C" w14:textId="739D30E8" w:rsidR="00053CCB" w:rsidRDefault="00053CCB">
              <w:pPr>
                <w:pStyle w:val="TOC3"/>
                <w:tabs>
                  <w:tab w:val="right" w:leader="dot" w:pos="9016"/>
                </w:tabs>
                <w:rPr>
                  <w:rFonts w:asciiTheme="minorHAnsi" w:hAnsiTheme="minorHAnsi"/>
                  <w:noProof/>
                  <w:kern w:val="2"/>
                  <w:szCs w:val="24"/>
                  <w:lang w:eastAsia="zh-TW"/>
                  <w14:ligatures w14:val="standardContextual"/>
                </w:rPr>
              </w:pPr>
              <w:hyperlink w:anchor="_Toc220357455" w:history="1">
                <w:r w:rsidRPr="00857C00">
                  <w:rPr>
                    <w:rStyle w:val="Hyperlink"/>
                    <w:noProof/>
                  </w:rPr>
                  <w:t>Precision-Recall AUC (PR-AUC)</w:t>
                </w:r>
                <w:r>
                  <w:rPr>
                    <w:noProof/>
                    <w:webHidden/>
                  </w:rPr>
                  <w:tab/>
                </w:r>
                <w:r>
                  <w:rPr>
                    <w:noProof/>
                    <w:webHidden/>
                  </w:rPr>
                  <w:fldChar w:fldCharType="begin"/>
                </w:r>
                <w:r>
                  <w:rPr>
                    <w:noProof/>
                    <w:webHidden/>
                  </w:rPr>
                  <w:instrText xml:space="preserve"> PAGEREF _Toc220357455 \h </w:instrText>
                </w:r>
                <w:r>
                  <w:rPr>
                    <w:noProof/>
                    <w:webHidden/>
                  </w:rPr>
                </w:r>
                <w:r>
                  <w:rPr>
                    <w:noProof/>
                    <w:webHidden/>
                  </w:rPr>
                  <w:fldChar w:fldCharType="separate"/>
                </w:r>
                <w:r>
                  <w:rPr>
                    <w:noProof/>
                    <w:webHidden/>
                  </w:rPr>
                  <w:t>8</w:t>
                </w:r>
                <w:r>
                  <w:rPr>
                    <w:noProof/>
                    <w:webHidden/>
                  </w:rPr>
                  <w:fldChar w:fldCharType="end"/>
                </w:r>
              </w:hyperlink>
            </w:p>
            <w:p w14:paraId="5E5121A8" w14:textId="31D753FA" w:rsidR="00053CCB" w:rsidRDefault="00053CCB">
              <w:pPr>
                <w:pStyle w:val="TOC3"/>
                <w:tabs>
                  <w:tab w:val="right" w:leader="dot" w:pos="9016"/>
                </w:tabs>
                <w:rPr>
                  <w:rFonts w:asciiTheme="minorHAnsi" w:hAnsiTheme="minorHAnsi"/>
                  <w:noProof/>
                  <w:kern w:val="2"/>
                  <w:szCs w:val="24"/>
                  <w:lang w:eastAsia="zh-TW"/>
                  <w14:ligatures w14:val="standardContextual"/>
                </w:rPr>
              </w:pPr>
              <w:hyperlink w:anchor="_Toc220357456" w:history="1">
                <w:r w:rsidRPr="00857C00">
                  <w:rPr>
                    <w:rStyle w:val="Hyperlink"/>
                    <w:noProof/>
                  </w:rPr>
                  <w:t>Balanced Accuracy</w:t>
                </w:r>
                <w:r>
                  <w:rPr>
                    <w:noProof/>
                    <w:webHidden/>
                  </w:rPr>
                  <w:tab/>
                </w:r>
                <w:r>
                  <w:rPr>
                    <w:noProof/>
                    <w:webHidden/>
                  </w:rPr>
                  <w:fldChar w:fldCharType="begin"/>
                </w:r>
                <w:r>
                  <w:rPr>
                    <w:noProof/>
                    <w:webHidden/>
                  </w:rPr>
                  <w:instrText xml:space="preserve"> PAGEREF _Toc220357456 \h </w:instrText>
                </w:r>
                <w:r>
                  <w:rPr>
                    <w:noProof/>
                    <w:webHidden/>
                  </w:rPr>
                </w:r>
                <w:r>
                  <w:rPr>
                    <w:noProof/>
                    <w:webHidden/>
                  </w:rPr>
                  <w:fldChar w:fldCharType="separate"/>
                </w:r>
                <w:r>
                  <w:rPr>
                    <w:noProof/>
                    <w:webHidden/>
                  </w:rPr>
                  <w:t>9</w:t>
                </w:r>
                <w:r>
                  <w:rPr>
                    <w:noProof/>
                    <w:webHidden/>
                  </w:rPr>
                  <w:fldChar w:fldCharType="end"/>
                </w:r>
              </w:hyperlink>
            </w:p>
            <w:p w14:paraId="6985012C" w14:textId="77601135" w:rsidR="00053CCB" w:rsidRDefault="00053CCB">
              <w:pPr>
                <w:pStyle w:val="TOC2"/>
                <w:tabs>
                  <w:tab w:val="right" w:leader="dot" w:pos="9016"/>
                </w:tabs>
                <w:rPr>
                  <w:rFonts w:asciiTheme="minorHAnsi" w:hAnsiTheme="minorHAnsi"/>
                  <w:noProof/>
                  <w:kern w:val="2"/>
                  <w:szCs w:val="24"/>
                  <w:lang w:eastAsia="zh-TW"/>
                  <w14:ligatures w14:val="standardContextual"/>
                </w:rPr>
              </w:pPr>
              <w:hyperlink w:anchor="_Toc220357457" w:history="1">
                <w:r w:rsidRPr="00857C00">
                  <w:rPr>
                    <w:rStyle w:val="Hyperlink"/>
                    <w:noProof/>
                  </w:rPr>
                  <w:t>Multicollinearity Diagnostics</w:t>
                </w:r>
                <w:r>
                  <w:rPr>
                    <w:noProof/>
                    <w:webHidden/>
                  </w:rPr>
                  <w:tab/>
                </w:r>
                <w:r>
                  <w:rPr>
                    <w:noProof/>
                    <w:webHidden/>
                  </w:rPr>
                  <w:fldChar w:fldCharType="begin"/>
                </w:r>
                <w:r>
                  <w:rPr>
                    <w:noProof/>
                    <w:webHidden/>
                  </w:rPr>
                  <w:instrText xml:space="preserve"> PAGEREF _Toc220357457 \h </w:instrText>
                </w:r>
                <w:r>
                  <w:rPr>
                    <w:noProof/>
                    <w:webHidden/>
                  </w:rPr>
                </w:r>
                <w:r>
                  <w:rPr>
                    <w:noProof/>
                    <w:webHidden/>
                  </w:rPr>
                  <w:fldChar w:fldCharType="separate"/>
                </w:r>
                <w:r>
                  <w:rPr>
                    <w:noProof/>
                    <w:webHidden/>
                  </w:rPr>
                  <w:t>9</w:t>
                </w:r>
                <w:r>
                  <w:rPr>
                    <w:noProof/>
                    <w:webHidden/>
                  </w:rPr>
                  <w:fldChar w:fldCharType="end"/>
                </w:r>
              </w:hyperlink>
            </w:p>
            <w:p w14:paraId="2E8AD857" w14:textId="62608CEC" w:rsidR="00053CCB" w:rsidRDefault="00053CCB">
              <w:pPr>
                <w:pStyle w:val="TOC1"/>
                <w:tabs>
                  <w:tab w:val="right" w:leader="dot" w:pos="9016"/>
                </w:tabs>
                <w:rPr>
                  <w:rFonts w:asciiTheme="minorHAnsi" w:hAnsiTheme="minorHAnsi"/>
                  <w:noProof/>
                  <w:kern w:val="2"/>
                  <w:szCs w:val="24"/>
                  <w:lang w:eastAsia="zh-TW"/>
                  <w14:ligatures w14:val="standardContextual"/>
                </w:rPr>
              </w:pPr>
              <w:hyperlink w:anchor="_Toc220357458" w:history="1">
                <w:r w:rsidRPr="00857C00">
                  <w:rPr>
                    <w:rStyle w:val="Hyperlink"/>
                    <w:noProof/>
                  </w:rPr>
                  <w:t>Results</w:t>
                </w:r>
                <w:r>
                  <w:rPr>
                    <w:noProof/>
                    <w:webHidden/>
                  </w:rPr>
                  <w:tab/>
                </w:r>
                <w:r>
                  <w:rPr>
                    <w:noProof/>
                    <w:webHidden/>
                  </w:rPr>
                  <w:fldChar w:fldCharType="begin"/>
                </w:r>
                <w:r>
                  <w:rPr>
                    <w:noProof/>
                    <w:webHidden/>
                  </w:rPr>
                  <w:instrText xml:space="preserve"> PAGEREF _Toc220357458 \h </w:instrText>
                </w:r>
                <w:r>
                  <w:rPr>
                    <w:noProof/>
                    <w:webHidden/>
                  </w:rPr>
                </w:r>
                <w:r>
                  <w:rPr>
                    <w:noProof/>
                    <w:webHidden/>
                  </w:rPr>
                  <w:fldChar w:fldCharType="separate"/>
                </w:r>
                <w:r>
                  <w:rPr>
                    <w:noProof/>
                    <w:webHidden/>
                  </w:rPr>
                  <w:t>10</w:t>
                </w:r>
                <w:r>
                  <w:rPr>
                    <w:noProof/>
                    <w:webHidden/>
                  </w:rPr>
                  <w:fldChar w:fldCharType="end"/>
                </w:r>
              </w:hyperlink>
            </w:p>
            <w:p w14:paraId="1F9A55E7" w14:textId="20FCF1E8" w:rsidR="00053CCB" w:rsidRDefault="00053CCB">
              <w:pPr>
                <w:pStyle w:val="TOC2"/>
                <w:tabs>
                  <w:tab w:val="right" w:leader="dot" w:pos="9016"/>
                </w:tabs>
                <w:rPr>
                  <w:rFonts w:asciiTheme="minorHAnsi" w:hAnsiTheme="minorHAnsi"/>
                  <w:noProof/>
                  <w:kern w:val="2"/>
                  <w:szCs w:val="24"/>
                  <w:lang w:eastAsia="zh-TW"/>
                  <w14:ligatures w14:val="standardContextual"/>
                </w:rPr>
              </w:pPr>
              <w:hyperlink w:anchor="_Toc220357459" w:history="1">
                <w:r w:rsidRPr="00857C00">
                  <w:rPr>
                    <w:rStyle w:val="Hyperlink"/>
                    <w:noProof/>
                  </w:rPr>
                  <w:t>Multicollinearity &amp; Dimensionality Assessment</w:t>
                </w:r>
                <w:r>
                  <w:rPr>
                    <w:noProof/>
                    <w:webHidden/>
                  </w:rPr>
                  <w:tab/>
                </w:r>
                <w:r>
                  <w:rPr>
                    <w:noProof/>
                    <w:webHidden/>
                  </w:rPr>
                  <w:fldChar w:fldCharType="begin"/>
                </w:r>
                <w:r>
                  <w:rPr>
                    <w:noProof/>
                    <w:webHidden/>
                  </w:rPr>
                  <w:instrText xml:space="preserve"> PAGEREF _Toc220357459 \h </w:instrText>
                </w:r>
                <w:r>
                  <w:rPr>
                    <w:noProof/>
                    <w:webHidden/>
                  </w:rPr>
                </w:r>
                <w:r>
                  <w:rPr>
                    <w:noProof/>
                    <w:webHidden/>
                  </w:rPr>
                  <w:fldChar w:fldCharType="separate"/>
                </w:r>
                <w:r>
                  <w:rPr>
                    <w:noProof/>
                    <w:webHidden/>
                  </w:rPr>
                  <w:t>10</w:t>
                </w:r>
                <w:r>
                  <w:rPr>
                    <w:noProof/>
                    <w:webHidden/>
                  </w:rPr>
                  <w:fldChar w:fldCharType="end"/>
                </w:r>
              </w:hyperlink>
            </w:p>
            <w:p w14:paraId="7EDE3FA7" w14:textId="7E444DDB" w:rsidR="00053CCB" w:rsidRDefault="00053CCB">
              <w:pPr>
                <w:pStyle w:val="TOC2"/>
                <w:tabs>
                  <w:tab w:val="right" w:leader="dot" w:pos="9016"/>
                </w:tabs>
                <w:rPr>
                  <w:rFonts w:asciiTheme="minorHAnsi" w:hAnsiTheme="minorHAnsi"/>
                  <w:noProof/>
                  <w:kern w:val="2"/>
                  <w:szCs w:val="24"/>
                  <w:lang w:eastAsia="zh-TW"/>
                  <w14:ligatures w14:val="standardContextual"/>
                </w:rPr>
              </w:pPr>
              <w:hyperlink w:anchor="_Toc220357460" w:history="1">
                <w:r w:rsidRPr="00857C00">
                  <w:rPr>
                    <w:rStyle w:val="Hyperlink"/>
                    <w:noProof/>
                  </w:rPr>
                  <w:t>Nested Cross-Validation Performance</w:t>
                </w:r>
                <w:r>
                  <w:rPr>
                    <w:noProof/>
                    <w:webHidden/>
                  </w:rPr>
                  <w:tab/>
                </w:r>
                <w:r>
                  <w:rPr>
                    <w:noProof/>
                    <w:webHidden/>
                  </w:rPr>
                  <w:fldChar w:fldCharType="begin"/>
                </w:r>
                <w:r>
                  <w:rPr>
                    <w:noProof/>
                    <w:webHidden/>
                  </w:rPr>
                  <w:instrText xml:space="preserve"> PAGEREF _Toc220357460 \h </w:instrText>
                </w:r>
                <w:r>
                  <w:rPr>
                    <w:noProof/>
                    <w:webHidden/>
                  </w:rPr>
                </w:r>
                <w:r>
                  <w:rPr>
                    <w:noProof/>
                    <w:webHidden/>
                  </w:rPr>
                  <w:fldChar w:fldCharType="separate"/>
                </w:r>
                <w:r>
                  <w:rPr>
                    <w:noProof/>
                    <w:webHidden/>
                  </w:rPr>
                  <w:t>10</w:t>
                </w:r>
                <w:r>
                  <w:rPr>
                    <w:noProof/>
                    <w:webHidden/>
                  </w:rPr>
                  <w:fldChar w:fldCharType="end"/>
                </w:r>
              </w:hyperlink>
            </w:p>
            <w:p w14:paraId="2F3CE779" w14:textId="4A8255B2" w:rsidR="00053CCB" w:rsidRDefault="00053CCB">
              <w:pPr>
                <w:pStyle w:val="TOC2"/>
                <w:tabs>
                  <w:tab w:val="right" w:leader="dot" w:pos="9016"/>
                </w:tabs>
                <w:rPr>
                  <w:rFonts w:asciiTheme="minorHAnsi" w:hAnsiTheme="minorHAnsi"/>
                  <w:noProof/>
                  <w:kern w:val="2"/>
                  <w:szCs w:val="24"/>
                  <w:lang w:eastAsia="zh-TW"/>
                  <w14:ligatures w14:val="standardContextual"/>
                </w:rPr>
              </w:pPr>
              <w:hyperlink w:anchor="_Toc220357461" w:history="1">
                <w:r w:rsidRPr="00857C00">
                  <w:rPr>
                    <w:rStyle w:val="Hyperlink"/>
                    <w:noProof/>
                  </w:rPr>
                  <w:t>Penalized Regression Performance</w:t>
                </w:r>
                <w:r>
                  <w:rPr>
                    <w:noProof/>
                    <w:webHidden/>
                  </w:rPr>
                  <w:tab/>
                </w:r>
                <w:r>
                  <w:rPr>
                    <w:noProof/>
                    <w:webHidden/>
                  </w:rPr>
                  <w:fldChar w:fldCharType="begin"/>
                </w:r>
                <w:r>
                  <w:rPr>
                    <w:noProof/>
                    <w:webHidden/>
                  </w:rPr>
                  <w:instrText xml:space="preserve"> PAGEREF _Toc220357461 \h </w:instrText>
                </w:r>
                <w:r>
                  <w:rPr>
                    <w:noProof/>
                    <w:webHidden/>
                  </w:rPr>
                </w:r>
                <w:r>
                  <w:rPr>
                    <w:noProof/>
                    <w:webHidden/>
                  </w:rPr>
                  <w:fldChar w:fldCharType="separate"/>
                </w:r>
                <w:r>
                  <w:rPr>
                    <w:noProof/>
                    <w:webHidden/>
                  </w:rPr>
                  <w:t>11</w:t>
                </w:r>
                <w:r>
                  <w:rPr>
                    <w:noProof/>
                    <w:webHidden/>
                  </w:rPr>
                  <w:fldChar w:fldCharType="end"/>
                </w:r>
              </w:hyperlink>
            </w:p>
            <w:p w14:paraId="4E88E5E5" w14:textId="783F4B02" w:rsidR="00053CCB" w:rsidRDefault="00053CCB">
              <w:pPr>
                <w:pStyle w:val="TOC2"/>
                <w:tabs>
                  <w:tab w:val="right" w:leader="dot" w:pos="9016"/>
                </w:tabs>
                <w:rPr>
                  <w:rFonts w:asciiTheme="minorHAnsi" w:hAnsiTheme="minorHAnsi"/>
                  <w:noProof/>
                  <w:kern w:val="2"/>
                  <w:szCs w:val="24"/>
                  <w:lang w:eastAsia="zh-TW"/>
                  <w14:ligatures w14:val="standardContextual"/>
                </w:rPr>
              </w:pPr>
              <w:hyperlink w:anchor="_Toc220357462" w:history="1">
                <w:r w:rsidRPr="00857C00">
                  <w:rPr>
                    <w:rStyle w:val="Hyperlink"/>
                    <w:noProof/>
                  </w:rPr>
                  <w:t>Deceptive Accuracy and Class Imbalance</w:t>
                </w:r>
                <w:r>
                  <w:rPr>
                    <w:noProof/>
                    <w:webHidden/>
                  </w:rPr>
                  <w:tab/>
                </w:r>
                <w:r>
                  <w:rPr>
                    <w:noProof/>
                    <w:webHidden/>
                  </w:rPr>
                  <w:fldChar w:fldCharType="begin"/>
                </w:r>
                <w:r>
                  <w:rPr>
                    <w:noProof/>
                    <w:webHidden/>
                  </w:rPr>
                  <w:instrText xml:space="preserve"> PAGEREF _Toc220357462 \h </w:instrText>
                </w:r>
                <w:r>
                  <w:rPr>
                    <w:noProof/>
                    <w:webHidden/>
                  </w:rPr>
                </w:r>
                <w:r>
                  <w:rPr>
                    <w:noProof/>
                    <w:webHidden/>
                  </w:rPr>
                  <w:fldChar w:fldCharType="separate"/>
                </w:r>
                <w:r>
                  <w:rPr>
                    <w:noProof/>
                    <w:webHidden/>
                  </w:rPr>
                  <w:t>12</w:t>
                </w:r>
                <w:r>
                  <w:rPr>
                    <w:noProof/>
                    <w:webHidden/>
                  </w:rPr>
                  <w:fldChar w:fldCharType="end"/>
                </w:r>
              </w:hyperlink>
            </w:p>
            <w:p w14:paraId="74E87355" w14:textId="023B512E" w:rsidR="00053CCB" w:rsidRDefault="00053CCB">
              <w:pPr>
                <w:pStyle w:val="TOC2"/>
                <w:tabs>
                  <w:tab w:val="right" w:leader="dot" w:pos="9016"/>
                </w:tabs>
                <w:rPr>
                  <w:rFonts w:asciiTheme="minorHAnsi" w:hAnsiTheme="minorHAnsi"/>
                  <w:noProof/>
                  <w:kern w:val="2"/>
                  <w:szCs w:val="24"/>
                  <w:lang w:eastAsia="zh-TW"/>
                  <w14:ligatures w14:val="standardContextual"/>
                </w:rPr>
              </w:pPr>
              <w:hyperlink w:anchor="_Toc220357463" w:history="1">
                <w:r w:rsidRPr="00857C00">
                  <w:rPr>
                    <w:rStyle w:val="Hyperlink"/>
                    <w:noProof/>
                  </w:rPr>
                  <w:t>Summary of Findings</w:t>
                </w:r>
                <w:r>
                  <w:rPr>
                    <w:noProof/>
                    <w:webHidden/>
                  </w:rPr>
                  <w:tab/>
                </w:r>
                <w:r>
                  <w:rPr>
                    <w:noProof/>
                    <w:webHidden/>
                  </w:rPr>
                  <w:fldChar w:fldCharType="begin"/>
                </w:r>
                <w:r>
                  <w:rPr>
                    <w:noProof/>
                    <w:webHidden/>
                  </w:rPr>
                  <w:instrText xml:space="preserve"> PAGEREF _Toc220357463 \h </w:instrText>
                </w:r>
                <w:r>
                  <w:rPr>
                    <w:noProof/>
                    <w:webHidden/>
                  </w:rPr>
                </w:r>
                <w:r>
                  <w:rPr>
                    <w:noProof/>
                    <w:webHidden/>
                  </w:rPr>
                  <w:fldChar w:fldCharType="separate"/>
                </w:r>
                <w:r>
                  <w:rPr>
                    <w:noProof/>
                    <w:webHidden/>
                  </w:rPr>
                  <w:t>13</w:t>
                </w:r>
                <w:r>
                  <w:rPr>
                    <w:noProof/>
                    <w:webHidden/>
                  </w:rPr>
                  <w:fldChar w:fldCharType="end"/>
                </w:r>
              </w:hyperlink>
            </w:p>
            <w:p w14:paraId="149D685C" w14:textId="528106DD" w:rsidR="00053CCB" w:rsidRDefault="00053CCB">
              <w:pPr>
                <w:pStyle w:val="TOC1"/>
                <w:tabs>
                  <w:tab w:val="right" w:leader="dot" w:pos="9016"/>
                </w:tabs>
                <w:rPr>
                  <w:rFonts w:asciiTheme="minorHAnsi" w:hAnsiTheme="minorHAnsi"/>
                  <w:noProof/>
                  <w:kern w:val="2"/>
                  <w:szCs w:val="24"/>
                  <w:lang w:eastAsia="zh-TW"/>
                  <w14:ligatures w14:val="standardContextual"/>
                </w:rPr>
              </w:pPr>
              <w:hyperlink w:anchor="_Toc220357464" w:history="1">
                <w:r w:rsidRPr="00857C00">
                  <w:rPr>
                    <w:rStyle w:val="Hyperlink"/>
                    <w:noProof/>
                  </w:rPr>
                  <w:t>Discussion</w:t>
                </w:r>
                <w:r>
                  <w:rPr>
                    <w:noProof/>
                    <w:webHidden/>
                  </w:rPr>
                  <w:tab/>
                </w:r>
                <w:r>
                  <w:rPr>
                    <w:noProof/>
                    <w:webHidden/>
                  </w:rPr>
                  <w:fldChar w:fldCharType="begin"/>
                </w:r>
                <w:r>
                  <w:rPr>
                    <w:noProof/>
                    <w:webHidden/>
                  </w:rPr>
                  <w:instrText xml:space="preserve"> PAGEREF _Toc220357464 \h </w:instrText>
                </w:r>
                <w:r>
                  <w:rPr>
                    <w:noProof/>
                    <w:webHidden/>
                  </w:rPr>
                </w:r>
                <w:r>
                  <w:rPr>
                    <w:noProof/>
                    <w:webHidden/>
                  </w:rPr>
                  <w:fldChar w:fldCharType="separate"/>
                </w:r>
                <w:r>
                  <w:rPr>
                    <w:noProof/>
                    <w:webHidden/>
                  </w:rPr>
                  <w:t>14</w:t>
                </w:r>
                <w:r>
                  <w:rPr>
                    <w:noProof/>
                    <w:webHidden/>
                  </w:rPr>
                  <w:fldChar w:fldCharType="end"/>
                </w:r>
              </w:hyperlink>
            </w:p>
            <w:p w14:paraId="75B95B39" w14:textId="5141E06F" w:rsidR="00053CCB" w:rsidRDefault="00053CCB">
              <w:pPr>
                <w:pStyle w:val="TOC2"/>
                <w:tabs>
                  <w:tab w:val="right" w:leader="dot" w:pos="9016"/>
                </w:tabs>
                <w:rPr>
                  <w:rFonts w:asciiTheme="minorHAnsi" w:hAnsiTheme="minorHAnsi"/>
                  <w:noProof/>
                  <w:kern w:val="2"/>
                  <w:szCs w:val="24"/>
                  <w:lang w:eastAsia="zh-TW"/>
                  <w14:ligatures w14:val="standardContextual"/>
                </w:rPr>
              </w:pPr>
              <w:hyperlink w:anchor="_Toc220357465" w:history="1">
                <w:r w:rsidRPr="00857C00">
                  <w:rPr>
                    <w:rStyle w:val="Hyperlink"/>
                    <w:noProof/>
                  </w:rPr>
                  <w:t>Interpretation of findings</w:t>
                </w:r>
                <w:r>
                  <w:rPr>
                    <w:noProof/>
                    <w:webHidden/>
                  </w:rPr>
                  <w:tab/>
                </w:r>
                <w:r>
                  <w:rPr>
                    <w:noProof/>
                    <w:webHidden/>
                  </w:rPr>
                  <w:fldChar w:fldCharType="begin"/>
                </w:r>
                <w:r>
                  <w:rPr>
                    <w:noProof/>
                    <w:webHidden/>
                  </w:rPr>
                  <w:instrText xml:space="preserve"> PAGEREF _Toc220357465 \h </w:instrText>
                </w:r>
                <w:r>
                  <w:rPr>
                    <w:noProof/>
                    <w:webHidden/>
                  </w:rPr>
                </w:r>
                <w:r>
                  <w:rPr>
                    <w:noProof/>
                    <w:webHidden/>
                  </w:rPr>
                  <w:fldChar w:fldCharType="separate"/>
                </w:r>
                <w:r>
                  <w:rPr>
                    <w:noProof/>
                    <w:webHidden/>
                  </w:rPr>
                  <w:t>14</w:t>
                </w:r>
                <w:r>
                  <w:rPr>
                    <w:noProof/>
                    <w:webHidden/>
                  </w:rPr>
                  <w:fldChar w:fldCharType="end"/>
                </w:r>
              </w:hyperlink>
            </w:p>
            <w:p w14:paraId="62ED96B0" w14:textId="64164B41" w:rsidR="00053CCB" w:rsidRDefault="00053CCB">
              <w:pPr>
                <w:pStyle w:val="TOC2"/>
                <w:tabs>
                  <w:tab w:val="right" w:leader="dot" w:pos="9016"/>
                </w:tabs>
                <w:rPr>
                  <w:rFonts w:asciiTheme="minorHAnsi" w:hAnsiTheme="minorHAnsi"/>
                  <w:noProof/>
                  <w:kern w:val="2"/>
                  <w:szCs w:val="24"/>
                  <w:lang w:eastAsia="zh-TW"/>
                  <w14:ligatures w14:val="standardContextual"/>
                </w:rPr>
              </w:pPr>
              <w:hyperlink w:anchor="_Toc220357466" w:history="1">
                <w:r w:rsidRPr="00857C00">
                  <w:rPr>
                    <w:rStyle w:val="Hyperlink"/>
                    <w:noProof/>
                  </w:rPr>
                  <w:t>Comparison to Literature</w:t>
                </w:r>
                <w:r>
                  <w:rPr>
                    <w:noProof/>
                    <w:webHidden/>
                  </w:rPr>
                  <w:tab/>
                </w:r>
                <w:r>
                  <w:rPr>
                    <w:noProof/>
                    <w:webHidden/>
                  </w:rPr>
                  <w:fldChar w:fldCharType="begin"/>
                </w:r>
                <w:r>
                  <w:rPr>
                    <w:noProof/>
                    <w:webHidden/>
                  </w:rPr>
                  <w:instrText xml:space="preserve"> PAGEREF _Toc220357466 \h </w:instrText>
                </w:r>
                <w:r>
                  <w:rPr>
                    <w:noProof/>
                    <w:webHidden/>
                  </w:rPr>
                </w:r>
                <w:r>
                  <w:rPr>
                    <w:noProof/>
                    <w:webHidden/>
                  </w:rPr>
                  <w:fldChar w:fldCharType="separate"/>
                </w:r>
                <w:r>
                  <w:rPr>
                    <w:noProof/>
                    <w:webHidden/>
                  </w:rPr>
                  <w:t>14</w:t>
                </w:r>
                <w:r>
                  <w:rPr>
                    <w:noProof/>
                    <w:webHidden/>
                  </w:rPr>
                  <w:fldChar w:fldCharType="end"/>
                </w:r>
              </w:hyperlink>
            </w:p>
            <w:p w14:paraId="4FBAB6E0" w14:textId="51E9B4C5" w:rsidR="00053CCB" w:rsidRDefault="00053CCB">
              <w:pPr>
                <w:pStyle w:val="TOC2"/>
                <w:tabs>
                  <w:tab w:val="right" w:leader="dot" w:pos="9016"/>
                </w:tabs>
                <w:rPr>
                  <w:rFonts w:asciiTheme="minorHAnsi" w:hAnsiTheme="minorHAnsi"/>
                  <w:noProof/>
                  <w:kern w:val="2"/>
                  <w:szCs w:val="24"/>
                  <w:lang w:eastAsia="zh-TW"/>
                  <w14:ligatures w14:val="standardContextual"/>
                </w:rPr>
              </w:pPr>
              <w:hyperlink w:anchor="_Toc220357467" w:history="1">
                <w:r w:rsidRPr="00857C00">
                  <w:rPr>
                    <w:rStyle w:val="Hyperlink"/>
                    <w:noProof/>
                  </w:rPr>
                  <w:t>Limitations</w:t>
                </w:r>
                <w:r>
                  <w:rPr>
                    <w:noProof/>
                    <w:webHidden/>
                  </w:rPr>
                  <w:tab/>
                </w:r>
                <w:r>
                  <w:rPr>
                    <w:noProof/>
                    <w:webHidden/>
                  </w:rPr>
                  <w:fldChar w:fldCharType="begin"/>
                </w:r>
                <w:r>
                  <w:rPr>
                    <w:noProof/>
                    <w:webHidden/>
                  </w:rPr>
                  <w:instrText xml:space="preserve"> PAGEREF _Toc220357467 \h </w:instrText>
                </w:r>
                <w:r>
                  <w:rPr>
                    <w:noProof/>
                    <w:webHidden/>
                  </w:rPr>
                </w:r>
                <w:r>
                  <w:rPr>
                    <w:noProof/>
                    <w:webHidden/>
                  </w:rPr>
                  <w:fldChar w:fldCharType="separate"/>
                </w:r>
                <w:r>
                  <w:rPr>
                    <w:noProof/>
                    <w:webHidden/>
                  </w:rPr>
                  <w:t>14</w:t>
                </w:r>
                <w:r>
                  <w:rPr>
                    <w:noProof/>
                    <w:webHidden/>
                  </w:rPr>
                  <w:fldChar w:fldCharType="end"/>
                </w:r>
              </w:hyperlink>
            </w:p>
            <w:p w14:paraId="4906A084" w14:textId="6BA0EB92" w:rsidR="00053CCB" w:rsidRDefault="00053CCB">
              <w:pPr>
                <w:pStyle w:val="TOC2"/>
                <w:tabs>
                  <w:tab w:val="right" w:leader="dot" w:pos="9016"/>
                </w:tabs>
                <w:rPr>
                  <w:rFonts w:asciiTheme="minorHAnsi" w:hAnsiTheme="minorHAnsi"/>
                  <w:noProof/>
                  <w:kern w:val="2"/>
                  <w:szCs w:val="24"/>
                  <w:lang w:eastAsia="zh-TW"/>
                  <w14:ligatures w14:val="standardContextual"/>
                </w:rPr>
              </w:pPr>
              <w:hyperlink w:anchor="_Toc220357468" w:history="1">
                <w:r w:rsidRPr="00857C00">
                  <w:rPr>
                    <w:rStyle w:val="Hyperlink"/>
                    <w:noProof/>
                  </w:rPr>
                  <w:t>Implications for Practice</w:t>
                </w:r>
                <w:r>
                  <w:rPr>
                    <w:noProof/>
                    <w:webHidden/>
                  </w:rPr>
                  <w:tab/>
                </w:r>
                <w:r>
                  <w:rPr>
                    <w:noProof/>
                    <w:webHidden/>
                  </w:rPr>
                  <w:fldChar w:fldCharType="begin"/>
                </w:r>
                <w:r>
                  <w:rPr>
                    <w:noProof/>
                    <w:webHidden/>
                  </w:rPr>
                  <w:instrText xml:space="preserve"> PAGEREF _Toc220357468 \h </w:instrText>
                </w:r>
                <w:r>
                  <w:rPr>
                    <w:noProof/>
                    <w:webHidden/>
                  </w:rPr>
                </w:r>
                <w:r>
                  <w:rPr>
                    <w:noProof/>
                    <w:webHidden/>
                  </w:rPr>
                  <w:fldChar w:fldCharType="separate"/>
                </w:r>
                <w:r>
                  <w:rPr>
                    <w:noProof/>
                    <w:webHidden/>
                  </w:rPr>
                  <w:t>15</w:t>
                </w:r>
                <w:r>
                  <w:rPr>
                    <w:noProof/>
                    <w:webHidden/>
                  </w:rPr>
                  <w:fldChar w:fldCharType="end"/>
                </w:r>
              </w:hyperlink>
            </w:p>
            <w:p w14:paraId="1E48CC6F" w14:textId="44000A4F" w:rsidR="00053CCB" w:rsidRDefault="00053CCB">
              <w:pPr>
                <w:pStyle w:val="TOC1"/>
                <w:tabs>
                  <w:tab w:val="right" w:leader="dot" w:pos="9016"/>
                </w:tabs>
                <w:rPr>
                  <w:rFonts w:asciiTheme="minorHAnsi" w:hAnsiTheme="minorHAnsi"/>
                  <w:noProof/>
                  <w:kern w:val="2"/>
                  <w:szCs w:val="24"/>
                  <w:lang w:eastAsia="zh-TW"/>
                  <w14:ligatures w14:val="standardContextual"/>
                </w:rPr>
              </w:pPr>
              <w:hyperlink w:anchor="_Toc220357469" w:history="1">
                <w:r w:rsidRPr="00857C00">
                  <w:rPr>
                    <w:rStyle w:val="Hyperlink"/>
                    <w:noProof/>
                  </w:rPr>
                  <w:t>Conclusion</w:t>
                </w:r>
                <w:r>
                  <w:rPr>
                    <w:noProof/>
                    <w:webHidden/>
                  </w:rPr>
                  <w:tab/>
                </w:r>
                <w:r>
                  <w:rPr>
                    <w:noProof/>
                    <w:webHidden/>
                  </w:rPr>
                  <w:fldChar w:fldCharType="begin"/>
                </w:r>
                <w:r>
                  <w:rPr>
                    <w:noProof/>
                    <w:webHidden/>
                  </w:rPr>
                  <w:instrText xml:space="preserve"> PAGEREF _Toc220357469 \h </w:instrText>
                </w:r>
                <w:r>
                  <w:rPr>
                    <w:noProof/>
                    <w:webHidden/>
                  </w:rPr>
                </w:r>
                <w:r>
                  <w:rPr>
                    <w:noProof/>
                    <w:webHidden/>
                  </w:rPr>
                  <w:fldChar w:fldCharType="separate"/>
                </w:r>
                <w:r>
                  <w:rPr>
                    <w:noProof/>
                    <w:webHidden/>
                  </w:rPr>
                  <w:t>16</w:t>
                </w:r>
                <w:r>
                  <w:rPr>
                    <w:noProof/>
                    <w:webHidden/>
                  </w:rPr>
                  <w:fldChar w:fldCharType="end"/>
                </w:r>
              </w:hyperlink>
            </w:p>
            <w:p w14:paraId="69D7880D" w14:textId="0101CE85" w:rsidR="00053CCB" w:rsidRDefault="00053CCB">
              <w:pPr>
                <w:pStyle w:val="TOC1"/>
                <w:tabs>
                  <w:tab w:val="right" w:leader="dot" w:pos="9016"/>
                </w:tabs>
                <w:rPr>
                  <w:rFonts w:asciiTheme="minorHAnsi" w:hAnsiTheme="minorHAnsi"/>
                  <w:noProof/>
                  <w:kern w:val="2"/>
                  <w:szCs w:val="24"/>
                  <w:lang w:eastAsia="zh-TW"/>
                  <w14:ligatures w14:val="standardContextual"/>
                </w:rPr>
              </w:pPr>
              <w:hyperlink w:anchor="_Toc220357470" w:history="1">
                <w:r w:rsidRPr="00857C00">
                  <w:rPr>
                    <w:rStyle w:val="Hyperlink"/>
                    <w:noProof/>
                  </w:rPr>
                  <w:t>References</w:t>
                </w:r>
                <w:r>
                  <w:rPr>
                    <w:noProof/>
                    <w:webHidden/>
                  </w:rPr>
                  <w:tab/>
                </w:r>
                <w:r>
                  <w:rPr>
                    <w:noProof/>
                    <w:webHidden/>
                  </w:rPr>
                  <w:fldChar w:fldCharType="begin"/>
                </w:r>
                <w:r>
                  <w:rPr>
                    <w:noProof/>
                    <w:webHidden/>
                  </w:rPr>
                  <w:instrText xml:space="preserve"> PAGEREF _Toc220357470 \h </w:instrText>
                </w:r>
                <w:r>
                  <w:rPr>
                    <w:noProof/>
                    <w:webHidden/>
                  </w:rPr>
                </w:r>
                <w:r>
                  <w:rPr>
                    <w:noProof/>
                    <w:webHidden/>
                  </w:rPr>
                  <w:fldChar w:fldCharType="separate"/>
                </w:r>
                <w:r>
                  <w:rPr>
                    <w:noProof/>
                    <w:webHidden/>
                  </w:rPr>
                  <w:t>17</w:t>
                </w:r>
                <w:r>
                  <w:rPr>
                    <w:noProof/>
                    <w:webHidden/>
                  </w:rPr>
                  <w:fldChar w:fldCharType="end"/>
                </w:r>
              </w:hyperlink>
            </w:p>
            <w:p w14:paraId="19B77851" w14:textId="0C8B50BD" w:rsidR="00311A72" w:rsidRDefault="000A3E17" w:rsidP="00311A72">
              <w:pPr>
                <w:rPr>
                  <w:szCs w:val="24"/>
                </w:rPr>
              </w:pPr>
              <w:r>
                <w:rPr>
                  <w:b/>
                  <w:bCs/>
                  <w:noProof/>
                </w:rPr>
                <w:fldChar w:fldCharType="end"/>
              </w:r>
            </w:p>
          </w:sdtContent>
        </w:sdt>
        <w:p w14:paraId="2066ACE5" w14:textId="3C8626DB" w:rsidR="00683E7B" w:rsidRPr="00683E7B" w:rsidRDefault="00683E7B" w:rsidP="00683E7B">
          <w:pPr>
            <w:jc w:val="center"/>
            <w:rPr>
              <w:sz w:val="32"/>
              <w:szCs w:val="28"/>
            </w:rPr>
          </w:pPr>
          <w:r>
            <w:rPr>
              <w:sz w:val="32"/>
              <w:szCs w:val="28"/>
            </w:rPr>
            <w:t>TABLE OF FIGURES</w:t>
          </w:r>
        </w:p>
        <w:p w14:paraId="3D974299" w14:textId="4698C342" w:rsidR="00053CCB" w:rsidRDefault="00683E7B">
          <w:pPr>
            <w:pStyle w:val="TableofFigures"/>
            <w:tabs>
              <w:tab w:val="right" w:leader="dot" w:pos="9016"/>
            </w:tabs>
            <w:rPr>
              <w:rFonts w:asciiTheme="minorHAnsi" w:hAnsiTheme="minorHAnsi"/>
              <w:noProof/>
              <w:kern w:val="2"/>
              <w:szCs w:val="24"/>
              <w:lang w:eastAsia="zh-TW"/>
              <w14:ligatures w14:val="standardContextual"/>
            </w:rPr>
          </w:pPr>
          <w:r>
            <w:fldChar w:fldCharType="begin"/>
          </w:r>
          <w:r>
            <w:instrText xml:space="preserve"> TOC \h \z \c "Figure" </w:instrText>
          </w:r>
          <w:r>
            <w:fldChar w:fldCharType="separate"/>
          </w:r>
          <w:hyperlink w:anchor="_Toc220357471" w:history="1">
            <w:r w:rsidR="00053CCB" w:rsidRPr="00CF5BE8">
              <w:rPr>
                <w:rStyle w:val="Hyperlink"/>
                <w:noProof/>
              </w:rPr>
              <w:t>Figure 1. Crystal structure of mouse cryptochrome 1 (CRY1), a core circadian clock protein, shown from the RCSB PDB entry 4K0R</w:t>
            </w:r>
            <w:r w:rsidR="00053CCB">
              <w:rPr>
                <w:noProof/>
                <w:webHidden/>
              </w:rPr>
              <w:tab/>
            </w:r>
            <w:r w:rsidR="00053CCB">
              <w:rPr>
                <w:noProof/>
                <w:webHidden/>
              </w:rPr>
              <w:fldChar w:fldCharType="begin"/>
            </w:r>
            <w:r w:rsidR="00053CCB">
              <w:rPr>
                <w:noProof/>
                <w:webHidden/>
              </w:rPr>
              <w:instrText xml:space="preserve"> PAGEREF _Toc220357471 \h </w:instrText>
            </w:r>
            <w:r w:rsidR="00053CCB">
              <w:rPr>
                <w:noProof/>
                <w:webHidden/>
              </w:rPr>
            </w:r>
            <w:r w:rsidR="00053CCB">
              <w:rPr>
                <w:noProof/>
                <w:webHidden/>
              </w:rPr>
              <w:fldChar w:fldCharType="separate"/>
            </w:r>
            <w:r w:rsidR="00053CCB">
              <w:rPr>
                <w:noProof/>
                <w:webHidden/>
              </w:rPr>
              <w:t>2</w:t>
            </w:r>
            <w:r w:rsidR="00053CCB">
              <w:rPr>
                <w:noProof/>
                <w:webHidden/>
              </w:rPr>
              <w:fldChar w:fldCharType="end"/>
            </w:r>
          </w:hyperlink>
        </w:p>
        <w:p w14:paraId="6EE2BA27" w14:textId="05C98313" w:rsidR="00053CCB" w:rsidRDefault="00053CCB">
          <w:pPr>
            <w:pStyle w:val="TableofFigures"/>
            <w:tabs>
              <w:tab w:val="right" w:leader="dot" w:pos="9016"/>
            </w:tabs>
            <w:rPr>
              <w:rFonts w:asciiTheme="minorHAnsi" w:hAnsiTheme="minorHAnsi"/>
              <w:noProof/>
              <w:kern w:val="2"/>
              <w:szCs w:val="24"/>
              <w:lang w:eastAsia="zh-TW"/>
              <w14:ligatures w14:val="standardContextual"/>
            </w:rPr>
          </w:pPr>
          <w:hyperlink w:anchor="_Toc220357472" w:history="1">
            <w:r w:rsidRPr="00CF5BE8">
              <w:rPr>
                <w:rStyle w:val="Hyperlink"/>
                <w:noProof/>
              </w:rPr>
              <w:t>Figure 2. Conceptual Overview of High-Dimensional QSAR Challenge</w:t>
            </w:r>
            <w:r>
              <w:rPr>
                <w:noProof/>
                <w:webHidden/>
              </w:rPr>
              <w:tab/>
            </w:r>
            <w:r>
              <w:rPr>
                <w:noProof/>
                <w:webHidden/>
              </w:rPr>
              <w:fldChar w:fldCharType="begin"/>
            </w:r>
            <w:r>
              <w:rPr>
                <w:noProof/>
                <w:webHidden/>
              </w:rPr>
              <w:instrText xml:space="preserve"> PAGEREF _Toc220357472 \h </w:instrText>
            </w:r>
            <w:r>
              <w:rPr>
                <w:noProof/>
                <w:webHidden/>
              </w:rPr>
            </w:r>
            <w:r>
              <w:rPr>
                <w:noProof/>
                <w:webHidden/>
              </w:rPr>
              <w:fldChar w:fldCharType="separate"/>
            </w:r>
            <w:r>
              <w:rPr>
                <w:noProof/>
                <w:webHidden/>
              </w:rPr>
              <w:t>3</w:t>
            </w:r>
            <w:r>
              <w:rPr>
                <w:noProof/>
                <w:webHidden/>
              </w:rPr>
              <w:fldChar w:fldCharType="end"/>
            </w:r>
          </w:hyperlink>
        </w:p>
        <w:p w14:paraId="0B0C4A74" w14:textId="4DCB42A6" w:rsidR="00053CCB" w:rsidRDefault="00053CCB">
          <w:pPr>
            <w:pStyle w:val="TableofFigures"/>
            <w:tabs>
              <w:tab w:val="right" w:leader="dot" w:pos="9016"/>
            </w:tabs>
            <w:rPr>
              <w:rFonts w:asciiTheme="minorHAnsi" w:hAnsiTheme="minorHAnsi"/>
              <w:noProof/>
              <w:kern w:val="2"/>
              <w:szCs w:val="24"/>
              <w:lang w:eastAsia="zh-TW"/>
              <w14:ligatures w14:val="standardContextual"/>
            </w:rPr>
          </w:pPr>
          <w:hyperlink w:anchor="_Toc220357473" w:history="1">
            <w:r w:rsidRPr="00CF5BE8">
              <w:rPr>
                <w:rStyle w:val="Hyperlink"/>
                <w:noProof/>
              </w:rPr>
              <w:t>Figure 3. Pairwise Correlation Distribution &amp; Eigenspectrum of the Features</w:t>
            </w:r>
            <w:r>
              <w:rPr>
                <w:noProof/>
                <w:webHidden/>
              </w:rPr>
              <w:tab/>
            </w:r>
            <w:r>
              <w:rPr>
                <w:noProof/>
                <w:webHidden/>
              </w:rPr>
              <w:fldChar w:fldCharType="begin"/>
            </w:r>
            <w:r>
              <w:rPr>
                <w:noProof/>
                <w:webHidden/>
              </w:rPr>
              <w:instrText xml:space="preserve"> PAGEREF _Toc220357473 \h </w:instrText>
            </w:r>
            <w:r>
              <w:rPr>
                <w:noProof/>
                <w:webHidden/>
              </w:rPr>
            </w:r>
            <w:r>
              <w:rPr>
                <w:noProof/>
                <w:webHidden/>
              </w:rPr>
              <w:fldChar w:fldCharType="separate"/>
            </w:r>
            <w:r>
              <w:rPr>
                <w:noProof/>
                <w:webHidden/>
              </w:rPr>
              <w:t>10</w:t>
            </w:r>
            <w:r>
              <w:rPr>
                <w:noProof/>
                <w:webHidden/>
              </w:rPr>
              <w:fldChar w:fldCharType="end"/>
            </w:r>
          </w:hyperlink>
        </w:p>
        <w:p w14:paraId="71910759" w14:textId="757FAC6B" w:rsidR="00053CCB" w:rsidRDefault="00053CCB">
          <w:pPr>
            <w:pStyle w:val="TableofFigures"/>
            <w:tabs>
              <w:tab w:val="right" w:leader="dot" w:pos="9016"/>
            </w:tabs>
            <w:rPr>
              <w:rFonts w:asciiTheme="minorHAnsi" w:hAnsiTheme="minorHAnsi"/>
              <w:noProof/>
              <w:kern w:val="2"/>
              <w:szCs w:val="24"/>
              <w:lang w:eastAsia="zh-TW"/>
              <w14:ligatures w14:val="standardContextual"/>
            </w:rPr>
          </w:pPr>
          <w:hyperlink w:anchor="_Toc220357474" w:history="1">
            <w:r w:rsidRPr="00CF5BE8">
              <w:rPr>
                <w:rStyle w:val="Hyperlink"/>
                <w:noProof/>
              </w:rPr>
              <w:t>Figure 4. Nested CV Model Comparison Metrics</w:t>
            </w:r>
            <w:r>
              <w:rPr>
                <w:noProof/>
                <w:webHidden/>
              </w:rPr>
              <w:tab/>
            </w:r>
            <w:r>
              <w:rPr>
                <w:noProof/>
                <w:webHidden/>
              </w:rPr>
              <w:fldChar w:fldCharType="begin"/>
            </w:r>
            <w:r>
              <w:rPr>
                <w:noProof/>
                <w:webHidden/>
              </w:rPr>
              <w:instrText xml:space="preserve"> PAGEREF _Toc220357474 \h </w:instrText>
            </w:r>
            <w:r>
              <w:rPr>
                <w:noProof/>
                <w:webHidden/>
              </w:rPr>
            </w:r>
            <w:r>
              <w:rPr>
                <w:noProof/>
                <w:webHidden/>
              </w:rPr>
              <w:fldChar w:fldCharType="separate"/>
            </w:r>
            <w:r>
              <w:rPr>
                <w:noProof/>
                <w:webHidden/>
              </w:rPr>
              <w:t>11</w:t>
            </w:r>
            <w:r>
              <w:rPr>
                <w:noProof/>
                <w:webHidden/>
              </w:rPr>
              <w:fldChar w:fldCharType="end"/>
            </w:r>
          </w:hyperlink>
        </w:p>
        <w:p w14:paraId="63D3DEE9" w14:textId="1A06C8D8" w:rsidR="00053CCB" w:rsidRDefault="00053CCB">
          <w:pPr>
            <w:pStyle w:val="TableofFigures"/>
            <w:tabs>
              <w:tab w:val="right" w:leader="dot" w:pos="9016"/>
            </w:tabs>
            <w:rPr>
              <w:rFonts w:asciiTheme="minorHAnsi" w:hAnsiTheme="minorHAnsi"/>
              <w:noProof/>
              <w:kern w:val="2"/>
              <w:szCs w:val="24"/>
              <w:lang w:eastAsia="zh-TW"/>
              <w14:ligatures w14:val="standardContextual"/>
            </w:rPr>
          </w:pPr>
          <w:hyperlink w:anchor="_Toc220357475" w:history="1">
            <w:r w:rsidRPr="00CF5BE8">
              <w:rPr>
                <w:rStyle w:val="Hyperlink"/>
                <w:noProof/>
              </w:rPr>
              <w:t>Figure 5. Interpretability-Performance Trade-off</w:t>
            </w:r>
            <w:r>
              <w:rPr>
                <w:noProof/>
                <w:webHidden/>
              </w:rPr>
              <w:tab/>
            </w:r>
            <w:r>
              <w:rPr>
                <w:noProof/>
                <w:webHidden/>
              </w:rPr>
              <w:fldChar w:fldCharType="begin"/>
            </w:r>
            <w:r>
              <w:rPr>
                <w:noProof/>
                <w:webHidden/>
              </w:rPr>
              <w:instrText xml:space="preserve"> PAGEREF _Toc220357475 \h </w:instrText>
            </w:r>
            <w:r>
              <w:rPr>
                <w:noProof/>
                <w:webHidden/>
              </w:rPr>
            </w:r>
            <w:r>
              <w:rPr>
                <w:noProof/>
                <w:webHidden/>
              </w:rPr>
              <w:fldChar w:fldCharType="separate"/>
            </w:r>
            <w:r>
              <w:rPr>
                <w:noProof/>
                <w:webHidden/>
              </w:rPr>
              <w:t>11</w:t>
            </w:r>
            <w:r>
              <w:rPr>
                <w:noProof/>
                <w:webHidden/>
              </w:rPr>
              <w:fldChar w:fldCharType="end"/>
            </w:r>
          </w:hyperlink>
        </w:p>
        <w:p w14:paraId="521B7AF8" w14:textId="54CC222E" w:rsidR="00053CCB" w:rsidRDefault="00053CCB">
          <w:pPr>
            <w:pStyle w:val="TableofFigures"/>
            <w:tabs>
              <w:tab w:val="right" w:leader="dot" w:pos="9016"/>
            </w:tabs>
            <w:rPr>
              <w:rFonts w:asciiTheme="minorHAnsi" w:hAnsiTheme="minorHAnsi"/>
              <w:noProof/>
              <w:kern w:val="2"/>
              <w:szCs w:val="24"/>
              <w:lang w:eastAsia="zh-TW"/>
              <w14:ligatures w14:val="standardContextual"/>
            </w:rPr>
          </w:pPr>
          <w:hyperlink w:anchor="_Toc220357476" w:history="1">
            <w:r w:rsidRPr="00CF5BE8">
              <w:rPr>
                <w:rStyle w:val="Hyperlink"/>
                <w:noProof/>
              </w:rPr>
              <w:t>Figure 6. Linear vs. Non-Linear Model Performance Comparison</w:t>
            </w:r>
            <w:r>
              <w:rPr>
                <w:noProof/>
                <w:webHidden/>
              </w:rPr>
              <w:tab/>
            </w:r>
            <w:r>
              <w:rPr>
                <w:noProof/>
                <w:webHidden/>
              </w:rPr>
              <w:fldChar w:fldCharType="begin"/>
            </w:r>
            <w:r>
              <w:rPr>
                <w:noProof/>
                <w:webHidden/>
              </w:rPr>
              <w:instrText xml:space="preserve"> PAGEREF _Toc220357476 \h </w:instrText>
            </w:r>
            <w:r>
              <w:rPr>
                <w:noProof/>
                <w:webHidden/>
              </w:rPr>
            </w:r>
            <w:r>
              <w:rPr>
                <w:noProof/>
                <w:webHidden/>
              </w:rPr>
              <w:fldChar w:fldCharType="separate"/>
            </w:r>
            <w:r>
              <w:rPr>
                <w:noProof/>
                <w:webHidden/>
              </w:rPr>
              <w:t>12</w:t>
            </w:r>
            <w:r>
              <w:rPr>
                <w:noProof/>
                <w:webHidden/>
              </w:rPr>
              <w:fldChar w:fldCharType="end"/>
            </w:r>
          </w:hyperlink>
        </w:p>
        <w:p w14:paraId="03494C45" w14:textId="06EB4A83" w:rsidR="00053CCB" w:rsidRDefault="00053CCB">
          <w:pPr>
            <w:pStyle w:val="TableofFigures"/>
            <w:tabs>
              <w:tab w:val="right" w:leader="dot" w:pos="9016"/>
            </w:tabs>
            <w:rPr>
              <w:rFonts w:asciiTheme="minorHAnsi" w:hAnsiTheme="minorHAnsi"/>
              <w:noProof/>
              <w:kern w:val="2"/>
              <w:szCs w:val="24"/>
              <w:lang w:eastAsia="zh-TW"/>
              <w14:ligatures w14:val="standardContextual"/>
            </w:rPr>
          </w:pPr>
          <w:hyperlink w:anchor="_Toc220357477" w:history="1">
            <w:r w:rsidRPr="00CF5BE8">
              <w:rPr>
                <w:rStyle w:val="Hyperlink"/>
                <w:noProof/>
              </w:rPr>
              <w:t>Figure 7. Deceptive Metrics (Accuracy &amp; AUC) of Model families</w:t>
            </w:r>
            <w:r>
              <w:rPr>
                <w:noProof/>
                <w:webHidden/>
              </w:rPr>
              <w:tab/>
            </w:r>
            <w:r>
              <w:rPr>
                <w:noProof/>
                <w:webHidden/>
              </w:rPr>
              <w:fldChar w:fldCharType="begin"/>
            </w:r>
            <w:r>
              <w:rPr>
                <w:noProof/>
                <w:webHidden/>
              </w:rPr>
              <w:instrText xml:space="preserve"> PAGEREF _Toc220357477 \h </w:instrText>
            </w:r>
            <w:r>
              <w:rPr>
                <w:noProof/>
                <w:webHidden/>
              </w:rPr>
            </w:r>
            <w:r>
              <w:rPr>
                <w:noProof/>
                <w:webHidden/>
              </w:rPr>
              <w:fldChar w:fldCharType="separate"/>
            </w:r>
            <w:r>
              <w:rPr>
                <w:noProof/>
                <w:webHidden/>
              </w:rPr>
              <w:t>12</w:t>
            </w:r>
            <w:r>
              <w:rPr>
                <w:noProof/>
                <w:webHidden/>
              </w:rPr>
              <w:fldChar w:fldCharType="end"/>
            </w:r>
          </w:hyperlink>
        </w:p>
        <w:p w14:paraId="2DFFB42E" w14:textId="1ADFCEF7" w:rsidR="00053CCB" w:rsidRDefault="00053CCB">
          <w:pPr>
            <w:pStyle w:val="TableofFigures"/>
            <w:tabs>
              <w:tab w:val="right" w:leader="dot" w:pos="9016"/>
            </w:tabs>
            <w:rPr>
              <w:rFonts w:asciiTheme="minorHAnsi" w:hAnsiTheme="minorHAnsi"/>
              <w:noProof/>
              <w:kern w:val="2"/>
              <w:szCs w:val="24"/>
              <w:lang w:eastAsia="zh-TW"/>
              <w14:ligatures w14:val="standardContextual"/>
            </w:rPr>
          </w:pPr>
          <w:hyperlink w:anchor="_Toc220357478" w:history="1">
            <w:r w:rsidRPr="00CF5BE8">
              <w:rPr>
                <w:rStyle w:val="Hyperlink"/>
                <w:noProof/>
              </w:rPr>
              <w:t>Figure 8. Sensitivity-Specificity Balance (Top 15 Models)</w:t>
            </w:r>
            <w:r>
              <w:rPr>
                <w:noProof/>
                <w:webHidden/>
              </w:rPr>
              <w:tab/>
            </w:r>
            <w:r>
              <w:rPr>
                <w:noProof/>
                <w:webHidden/>
              </w:rPr>
              <w:fldChar w:fldCharType="begin"/>
            </w:r>
            <w:r>
              <w:rPr>
                <w:noProof/>
                <w:webHidden/>
              </w:rPr>
              <w:instrText xml:space="preserve"> PAGEREF _Toc220357478 \h </w:instrText>
            </w:r>
            <w:r>
              <w:rPr>
                <w:noProof/>
                <w:webHidden/>
              </w:rPr>
            </w:r>
            <w:r>
              <w:rPr>
                <w:noProof/>
                <w:webHidden/>
              </w:rPr>
              <w:fldChar w:fldCharType="separate"/>
            </w:r>
            <w:r>
              <w:rPr>
                <w:noProof/>
                <w:webHidden/>
              </w:rPr>
              <w:t>13</w:t>
            </w:r>
            <w:r>
              <w:rPr>
                <w:noProof/>
                <w:webHidden/>
              </w:rPr>
              <w:fldChar w:fldCharType="end"/>
            </w:r>
          </w:hyperlink>
        </w:p>
        <w:p w14:paraId="1BA2C2D8" w14:textId="45B01CA2" w:rsidR="00683E7B" w:rsidRDefault="00683E7B" w:rsidP="00683E7B">
          <w:r>
            <w:fldChar w:fldCharType="end"/>
          </w:r>
        </w:p>
        <w:p w14:paraId="4E199A68" w14:textId="0E196943" w:rsidR="00683E7B" w:rsidRDefault="00683E7B" w:rsidP="00683E7B">
          <w:pPr>
            <w:jc w:val="center"/>
            <w:rPr>
              <w:sz w:val="32"/>
              <w:szCs w:val="28"/>
            </w:rPr>
          </w:pPr>
          <w:r>
            <w:rPr>
              <w:sz w:val="32"/>
              <w:szCs w:val="28"/>
            </w:rPr>
            <w:t>LIST OF TABLES</w:t>
          </w:r>
        </w:p>
        <w:p w14:paraId="69F45C94" w14:textId="194F24D3" w:rsidR="00053CCB" w:rsidRDefault="00683E7B">
          <w:pPr>
            <w:pStyle w:val="TableofFigures"/>
            <w:tabs>
              <w:tab w:val="right" w:leader="dot" w:pos="9016"/>
            </w:tabs>
            <w:rPr>
              <w:rFonts w:asciiTheme="minorHAnsi" w:hAnsiTheme="minorHAnsi"/>
              <w:noProof/>
              <w:kern w:val="2"/>
              <w:szCs w:val="24"/>
              <w:lang w:eastAsia="zh-TW"/>
              <w14:ligatures w14:val="standardContextual"/>
            </w:rPr>
          </w:pPr>
          <w:r>
            <w:rPr>
              <w:sz w:val="32"/>
              <w:szCs w:val="28"/>
            </w:rPr>
            <w:fldChar w:fldCharType="begin"/>
          </w:r>
          <w:r>
            <w:rPr>
              <w:sz w:val="32"/>
              <w:szCs w:val="28"/>
            </w:rPr>
            <w:instrText xml:space="preserve"> TOC \h \z \c "Table" </w:instrText>
          </w:r>
          <w:r>
            <w:rPr>
              <w:sz w:val="32"/>
              <w:szCs w:val="28"/>
            </w:rPr>
            <w:fldChar w:fldCharType="separate"/>
          </w:r>
          <w:hyperlink w:anchor="_Toc220357479" w:history="1">
            <w:r w:rsidR="00053CCB" w:rsidRPr="00FF4B58">
              <w:rPr>
                <w:rStyle w:val="Hyperlink"/>
                <w:noProof/>
              </w:rPr>
              <w:t>Table 1. Toxicity-2 Dataset Characteristics</w:t>
            </w:r>
            <w:r w:rsidR="00053CCB">
              <w:rPr>
                <w:noProof/>
                <w:webHidden/>
              </w:rPr>
              <w:tab/>
            </w:r>
            <w:r w:rsidR="00053CCB">
              <w:rPr>
                <w:noProof/>
                <w:webHidden/>
              </w:rPr>
              <w:fldChar w:fldCharType="begin"/>
            </w:r>
            <w:r w:rsidR="00053CCB">
              <w:rPr>
                <w:noProof/>
                <w:webHidden/>
              </w:rPr>
              <w:instrText xml:space="preserve"> PAGEREF _Toc220357479 \h </w:instrText>
            </w:r>
            <w:r w:rsidR="00053CCB">
              <w:rPr>
                <w:noProof/>
                <w:webHidden/>
              </w:rPr>
            </w:r>
            <w:r w:rsidR="00053CCB">
              <w:rPr>
                <w:noProof/>
                <w:webHidden/>
              </w:rPr>
              <w:fldChar w:fldCharType="separate"/>
            </w:r>
            <w:r w:rsidR="00053CCB">
              <w:rPr>
                <w:noProof/>
                <w:webHidden/>
              </w:rPr>
              <w:t>7</w:t>
            </w:r>
            <w:r w:rsidR="00053CCB">
              <w:rPr>
                <w:noProof/>
                <w:webHidden/>
              </w:rPr>
              <w:fldChar w:fldCharType="end"/>
            </w:r>
          </w:hyperlink>
        </w:p>
        <w:p w14:paraId="5E907BFF" w14:textId="38427AD3" w:rsidR="00053CCB" w:rsidRDefault="00053CCB">
          <w:pPr>
            <w:pStyle w:val="TableofFigures"/>
            <w:tabs>
              <w:tab w:val="right" w:leader="dot" w:pos="9016"/>
            </w:tabs>
            <w:rPr>
              <w:rFonts w:asciiTheme="minorHAnsi" w:hAnsiTheme="minorHAnsi"/>
              <w:noProof/>
              <w:kern w:val="2"/>
              <w:szCs w:val="24"/>
              <w:lang w:eastAsia="zh-TW"/>
              <w14:ligatures w14:val="standardContextual"/>
            </w:rPr>
          </w:pPr>
          <w:hyperlink w:anchor="_Toc220357480" w:history="1">
            <w:r w:rsidRPr="00FF4B58">
              <w:rPr>
                <w:rStyle w:val="Hyperlink"/>
                <w:noProof/>
              </w:rPr>
              <w:t>Table 2. Summary of Model Families and Hyperparameter Spaces</w:t>
            </w:r>
            <w:r>
              <w:rPr>
                <w:noProof/>
                <w:webHidden/>
              </w:rPr>
              <w:tab/>
            </w:r>
            <w:r>
              <w:rPr>
                <w:noProof/>
                <w:webHidden/>
              </w:rPr>
              <w:fldChar w:fldCharType="begin"/>
            </w:r>
            <w:r>
              <w:rPr>
                <w:noProof/>
                <w:webHidden/>
              </w:rPr>
              <w:instrText xml:space="preserve"> PAGEREF _Toc220357480 \h </w:instrText>
            </w:r>
            <w:r>
              <w:rPr>
                <w:noProof/>
                <w:webHidden/>
              </w:rPr>
            </w:r>
            <w:r>
              <w:rPr>
                <w:noProof/>
                <w:webHidden/>
              </w:rPr>
              <w:fldChar w:fldCharType="separate"/>
            </w:r>
            <w:r>
              <w:rPr>
                <w:noProof/>
                <w:webHidden/>
              </w:rPr>
              <w:t>7</w:t>
            </w:r>
            <w:r>
              <w:rPr>
                <w:noProof/>
                <w:webHidden/>
              </w:rPr>
              <w:fldChar w:fldCharType="end"/>
            </w:r>
          </w:hyperlink>
        </w:p>
        <w:p w14:paraId="67F1C47E" w14:textId="5BD6845F" w:rsidR="00053CCB" w:rsidRDefault="00053CCB">
          <w:pPr>
            <w:pStyle w:val="TableofFigures"/>
            <w:tabs>
              <w:tab w:val="right" w:leader="dot" w:pos="9016"/>
            </w:tabs>
            <w:rPr>
              <w:rFonts w:asciiTheme="minorHAnsi" w:hAnsiTheme="minorHAnsi"/>
              <w:noProof/>
              <w:kern w:val="2"/>
              <w:szCs w:val="24"/>
              <w:lang w:eastAsia="zh-TW"/>
              <w14:ligatures w14:val="standardContextual"/>
            </w:rPr>
          </w:pPr>
          <w:hyperlink w:anchor="_Toc220357481" w:history="1">
            <w:r w:rsidRPr="00FF4B58">
              <w:rPr>
                <w:rStyle w:val="Hyperlink"/>
                <w:noProof/>
              </w:rPr>
              <w:t>Table 3. Top 5 Models by Generalization Performance (Nested CV)</w:t>
            </w:r>
            <w:r>
              <w:rPr>
                <w:noProof/>
                <w:webHidden/>
              </w:rPr>
              <w:tab/>
            </w:r>
            <w:r>
              <w:rPr>
                <w:noProof/>
                <w:webHidden/>
              </w:rPr>
              <w:fldChar w:fldCharType="begin"/>
            </w:r>
            <w:r>
              <w:rPr>
                <w:noProof/>
                <w:webHidden/>
              </w:rPr>
              <w:instrText xml:space="preserve"> PAGEREF _Toc220357481 \h </w:instrText>
            </w:r>
            <w:r>
              <w:rPr>
                <w:noProof/>
                <w:webHidden/>
              </w:rPr>
            </w:r>
            <w:r>
              <w:rPr>
                <w:noProof/>
                <w:webHidden/>
              </w:rPr>
              <w:fldChar w:fldCharType="separate"/>
            </w:r>
            <w:r>
              <w:rPr>
                <w:noProof/>
                <w:webHidden/>
              </w:rPr>
              <w:t>10</w:t>
            </w:r>
            <w:r>
              <w:rPr>
                <w:noProof/>
                <w:webHidden/>
              </w:rPr>
              <w:fldChar w:fldCharType="end"/>
            </w:r>
          </w:hyperlink>
        </w:p>
        <w:p w14:paraId="410C1454" w14:textId="74BCFAD3" w:rsidR="00053CCB" w:rsidRDefault="00053CCB">
          <w:pPr>
            <w:pStyle w:val="TableofFigures"/>
            <w:tabs>
              <w:tab w:val="right" w:leader="dot" w:pos="9016"/>
            </w:tabs>
            <w:rPr>
              <w:rFonts w:asciiTheme="minorHAnsi" w:hAnsiTheme="minorHAnsi"/>
              <w:noProof/>
              <w:kern w:val="2"/>
              <w:szCs w:val="24"/>
              <w:lang w:eastAsia="zh-TW"/>
              <w14:ligatures w14:val="standardContextual"/>
            </w:rPr>
          </w:pPr>
          <w:hyperlink w:anchor="_Toc220357482" w:history="1">
            <w:r w:rsidRPr="00FF4B58">
              <w:rPr>
                <w:rStyle w:val="Hyperlink"/>
                <w:noProof/>
              </w:rPr>
              <w:t>Table 4. Penalized Model Evulation Metrics</w:t>
            </w:r>
            <w:r>
              <w:rPr>
                <w:noProof/>
                <w:webHidden/>
              </w:rPr>
              <w:tab/>
            </w:r>
            <w:r>
              <w:rPr>
                <w:noProof/>
                <w:webHidden/>
              </w:rPr>
              <w:fldChar w:fldCharType="begin"/>
            </w:r>
            <w:r>
              <w:rPr>
                <w:noProof/>
                <w:webHidden/>
              </w:rPr>
              <w:instrText xml:space="preserve"> PAGEREF _Toc220357482 \h </w:instrText>
            </w:r>
            <w:r>
              <w:rPr>
                <w:noProof/>
                <w:webHidden/>
              </w:rPr>
            </w:r>
            <w:r>
              <w:rPr>
                <w:noProof/>
                <w:webHidden/>
              </w:rPr>
              <w:fldChar w:fldCharType="separate"/>
            </w:r>
            <w:r>
              <w:rPr>
                <w:noProof/>
                <w:webHidden/>
              </w:rPr>
              <w:t>11</w:t>
            </w:r>
            <w:r>
              <w:rPr>
                <w:noProof/>
                <w:webHidden/>
              </w:rPr>
              <w:fldChar w:fldCharType="end"/>
            </w:r>
          </w:hyperlink>
        </w:p>
        <w:p w14:paraId="49BC544D" w14:textId="0774AC57" w:rsidR="00683E7B" w:rsidRPr="00683E7B" w:rsidRDefault="00683E7B" w:rsidP="00683E7B">
          <w:pPr>
            <w:jc w:val="left"/>
            <w:rPr>
              <w:sz w:val="32"/>
              <w:szCs w:val="28"/>
            </w:rPr>
          </w:pPr>
          <w:r>
            <w:rPr>
              <w:sz w:val="32"/>
              <w:szCs w:val="28"/>
            </w:rPr>
            <w:fldChar w:fldCharType="end"/>
          </w:r>
        </w:p>
        <w:p w14:paraId="0131185B" w14:textId="77777777" w:rsidR="00C63456" w:rsidRDefault="00C63456" w:rsidP="00311A72"/>
        <w:p w14:paraId="57409571" w14:textId="77777777" w:rsidR="00683E7B" w:rsidRDefault="00683E7B" w:rsidP="00311A72">
          <w:pPr>
            <w:sectPr w:rsidR="00683E7B" w:rsidSect="000B4755">
              <w:footerReference w:type="default" r:id="rId16"/>
              <w:pgSz w:w="11906" w:h="16838"/>
              <w:pgMar w:top="1440" w:right="1440" w:bottom="1440" w:left="1440" w:header="708" w:footer="708" w:gutter="0"/>
              <w:pgNumType w:start="1"/>
              <w:cols w:space="708"/>
              <w:titlePg/>
              <w:docGrid w:linePitch="360"/>
            </w:sectPr>
          </w:pPr>
        </w:p>
        <w:p w14:paraId="298FC950" w14:textId="77777777" w:rsidR="000C7A82" w:rsidRDefault="0061526A" w:rsidP="000C7A82">
          <w:pPr>
            <w:jc w:val="center"/>
          </w:pPr>
          <w:r w:rsidRPr="0061526A">
            <w:rPr>
              <w:b/>
              <w:bCs/>
              <w:sz w:val="32"/>
              <w:szCs w:val="28"/>
            </w:rPr>
            <w:lastRenderedPageBreak/>
            <w:t>Penalized Regression for High-Dimensional</w:t>
          </w:r>
          <w:r w:rsidR="001512F9" w:rsidRPr="001512F9">
            <w:t xml:space="preserve"> </w:t>
          </w:r>
          <w:r w:rsidR="000C7A82">
            <w:t xml:space="preserve"> </w:t>
          </w:r>
        </w:p>
        <w:p w14:paraId="1AB27352" w14:textId="60D735F2" w:rsidR="000B4755" w:rsidRPr="000C7A82" w:rsidRDefault="001512F9" w:rsidP="000C7A82">
          <w:pPr>
            <w:jc w:val="center"/>
          </w:pPr>
          <w:r w:rsidRPr="001512F9">
            <w:rPr>
              <w:b/>
              <w:bCs/>
              <w:sz w:val="32"/>
              <w:szCs w:val="28"/>
            </w:rPr>
            <w:t xml:space="preserve">Molecular Toxicity </w:t>
          </w:r>
          <w:r w:rsidR="00466B14" w:rsidRPr="00466B14">
            <w:rPr>
              <w:b/>
              <w:bCs/>
              <w:sz w:val="32"/>
              <w:szCs w:val="28"/>
            </w:rPr>
            <w:t>Classification</w:t>
          </w:r>
        </w:p>
        <w:p w14:paraId="4AFECCE2" w14:textId="777C52BB" w:rsidR="000B4755" w:rsidRDefault="000B4755" w:rsidP="000B4755">
          <w:pPr>
            <w:jc w:val="left"/>
          </w:pPr>
        </w:p>
        <w:p w14:paraId="2C06C781" w14:textId="77777777" w:rsidR="000B4755" w:rsidRDefault="000B4755" w:rsidP="000B4755">
          <w:pPr>
            <w:jc w:val="center"/>
          </w:pPr>
          <w:r>
            <w:t>GINNI Vishal</w:t>
          </w:r>
        </w:p>
        <w:p w14:paraId="2B482F4F" w14:textId="1B206BB1" w:rsidR="000B4755" w:rsidRDefault="000B4755" w:rsidP="000B4755">
          <w:pPr>
            <w:jc w:val="center"/>
          </w:pPr>
          <w:r>
            <w:t>(22203133)</w:t>
          </w:r>
        </w:p>
        <w:p w14:paraId="3EEBDB30" w14:textId="77777777" w:rsidR="000B4755" w:rsidRDefault="000B4755" w:rsidP="000B4755">
          <w:pPr>
            <w:jc w:val="center"/>
          </w:pPr>
        </w:p>
        <w:p w14:paraId="0B2DAD3E" w14:textId="43A35C58" w:rsidR="000B4755" w:rsidRDefault="000B4755" w:rsidP="000B4755">
          <w:pPr>
            <w:jc w:val="center"/>
          </w:pPr>
          <w:r>
            <w:t>Department of Mathematics</w:t>
          </w:r>
        </w:p>
        <w:p w14:paraId="5821847D" w14:textId="77777777" w:rsidR="000B4755" w:rsidRPr="00DE311D" w:rsidRDefault="000B4755" w:rsidP="000B4755">
          <w:pPr>
            <w:jc w:val="center"/>
          </w:pPr>
        </w:p>
        <w:p w14:paraId="4744690D" w14:textId="1FF82E8D" w:rsidR="00520F18" w:rsidRDefault="00F2340A" w:rsidP="00520F18">
          <w:pPr>
            <w:pStyle w:val="Heading1"/>
          </w:pPr>
          <w:bookmarkStart w:id="1" w:name="_Toc220357433"/>
          <w:r>
            <w:t>Abstract</w:t>
          </w:r>
          <w:bookmarkEnd w:id="1"/>
        </w:p>
        <w:p w14:paraId="4B4EC258" w14:textId="4D1918B2" w:rsidR="00DD63EA" w:rsidRDefault="007E76A7" w:rsidP="00DD63EA">
          <w:r w:rsidRPr="007E76A7">
            <w:t>High-dimensional molecular descriptor datasets</w:t>
          </w:r>
          <w:r w:rsidR="00E84912">
            <w:t xml:space="preserve"> </w:t>
          </w:r>
          <w:r w:rsidR="00E84912" w:rsidRPr="00275E0D">
            <w:t>(</w:t>
          </w:r>
          <m:oMath>
            <m:r>
              <w:rPr>
                <w:rFonts w:ascii="Cambria Math" w:hAnsi="Cambria Math"/>
              </w:rPr>
              <m:t>p&gt;&gt;n</m:t>
            </m:r>
          </m:oMath>
          <w:r w:rsidR="00E84912" w:rsidRPr="00275E0D">
            <w:t>)</w:t>
          </w:r>
          <w:r w:rsidRPr="007E76A7">
            <w:t xml:space="preserve"> present significant challenges for traditional classification methods</w:t>
          </w:r>
          <w:r w:rsidR="008A5E54">
            <w:t xml:space="preserve">, where </w:t>
          </w:r>
          <w:r w:rsidRPr="007E76A7">
            <w:t>the risk of overfitting</w:t>
          </w:r>
          <w:r w:rsidR="00DA39A4">
            <w:t xml:space="preserve"> </w:t>
          </w:r>
          <w:r w:rsidR="00DA39A4" w:rsidRPr="00DA39A4">
            <w:t>and feature selection instability can produce misleadingly optimistic performance</w:t>
          </w:r>
          <w:r w:rsidRPr="007E76A7">
            <w:t>.</w:t>
          </w:r>
          <w:r w:rsidR="00254427">
            <w:t xml:space="preserve"> </w:t>
          </w:r>
          <w:r w:rsidR="00DD63EA" w:rsidRPr="00DD63EA">
            <w:t xml:space="preserve">This study </w:t>
          </w:r>
          <w:r w:rsidR="003E675A" w:rsidRPr="003E675A">
            <w:t>conducts re-evaluation of penalized regression approaches for predicting compound toxicity using the UCI Toxicity-2 dataset</w:t>
          </w:r>
          <w:r w:rsidR="003E675A">
            <w:t xml:space="preserve">, </w:t>
          </w:r>
          <w:r w:rsidR="00DD63EA" w:rsidRPr="00DD63EA">
            <w:t xml:space="preserve">comprising 171 </w:t>
          </w:r>
          <w:r w:rsidR="004A496F" w:rsidRPr="004A496F">
            <w:t>CRY1-targeting</w:t>
          </w:r>
          <w:r w:rsidR="004A496F">
            <w:t xml:space="preserve"> </w:t>
          </w:r>
          <w:r w:rsidR="00DD63EA" w:rsidRPr="00DD63EA">
            <w:t>molecules with 1,203 molecular descriptors</w:t>
          </w:r>
          <w:r w:rsidR="00B9064F">
            <w:t xml:space="preserve"> </w:t>
          </w:r>
          <w:r w:rsidR="00B9064F" w:rsidRPr="00B9064F">
            <w:t>(dimensionality ratio p/n=7.04, class imbalance 67% non-toxic)</w:t>
          </w:r>
          <w:r w:rsidR="00DD63EA" w:rsidRPr="00DD63EA">
            <w:t xml:space="preserve">. We implemented </w:t>
          </w:r>
          <w:r w:rsidR="00C43306">
            <w:t xml:space="preserve">over </w:t>
          </w:r>
          <w:r w:rsidR="00DD63EA">
            <w:t>40</w:t>
          </w:r>
          <w:r w:rsidR="00DD63EA" w:rsidRPr="00DD63EA">
            <w:t xml:space="preserve"> classification models </w:t>
          </w:r>
          <w:r w:rsidR="00E25D6C">
            <w:t>and</w:t>
          </w:r>
          <w:r w:rsidR="00DD63EA" w:rsidRPr="00DD63EA">
            <w:t xml:space="preserve"> </w:t>
          </w:r>
          <w:r w:rsidR="00E30B0F" w:rsidRPr="00E30B0F">
            <w:t>nested cross-validation with prevalence-independent metrics (Matthews Correlation Coefficient, Precision-Recall AUC)</w:t>
          </w:r>
          <w:r w:rsidR="00977C7E" w:rsidRPr="00977C7E">
            <w:t xml:space="preserve"> across nine algorithm families, including ridge regression, lasso, elastic net, tree ensembles, support vector machines, and k-nearest neighbours, with and without SMOTE resampling.</w:t>
          </w:r>
        </w:p>
        <w:p w14:paraId="3590DB9D" w14:textId="05D0ADCF" w:rsidR="005525AB" w:rsidRPr="005525AB" w:rsidRDefault="005525AB" w:rsidP="005525AB">
          <w:r w:rsidRPr="005525AB">
            <w:t xml:space="preserve">Contrary to the original study’s reported 79.53% accuracy, our analysis revealed that no model achieved performance significantly exceeding random classification. All top-performing models exhibited negative mean Matthews Correlation Coefficients (MCC), with the best model (QDA) showing no statistical superiority over linear baselines like Lasso (MCC = -0.076). Variance inflation factor analysis exposed </w:t>
          </w:r>
          <w:r w:rsidR="00335952">
            <w:t>severe</w:t>
          </w:r>
          <w:r w:rsidRPr="005525AB">
            <w:t xml:space="preserve"> multicollinearity, with </w:t>
          </w:r>
          <w:r w:rsidR="00143E63">
            <w:t>51</w:t>
          </w:r>
          <w:r w:rsidRPr="005525AB">
            <w:t xml:space="preserve">% of </w:t>
          </w:r>
          <w:r w:rsidR="00335952">
            <w:t xml:space="preserve">analysed </w:t>
          </w:r>
          <w:r w:rsidRPr="005525AB">
            <w:t>descriptors exhibiting VIF &gt; 10.</w:t>
          </w:r>
        </w:p>
        <w:p w14:paraId="5A3E6576" w14:textId="041CC7BC" w:rsidR="005525AB" w:rsidRPr="005525AB" w:rsidRDefault="005525AB" w:rsidP="005525AB">
          <w:r w:rsidRPr="005525AB">
            <w:t>The discrepancy with prior results is attributable to optimization bias inherent in non-nested validation schemes.</w:t>
          </w:r>
          <w:r w:rsidR="002206A8">
            <w:t xml:space="preserve"> This is because </w:t>
          </w:r>
          <w:r w:rsidR="00AF14A3">
            <w:t>we also achieved over 67%</w:t>
          </w:r>
          <w:r w:rsidR="00A023A5">
            <w:t xml:space="preserve"> </w:t>
          </w:r>
          <w:r w:rsidR="00143246">
            <w:t xml:space="preserve">accuracy </w:t>
          </w:r>
          <w:r w:rsidR="00A023A5">
            <w:t xml:space="preserve">among many of the </w:t>
          </w:r>
          <w:r w:rsidR="00143246">
            <w:t xml:space="preserve">trained </w:t>
          </w:r>
          <w:r w:rsidR="00A023A5">
            <w:t>models</w:t>
          </w:r>
          <w:r w:rsidR="001E5AFC">
            <w:t>, which all had negative MCC</w:t>
          </w:r>
          <w:r w:rsidRPr="005525AB">
            <w:t xml:space="preserve">. These findings </w:t>
          </w:r>
          <w:r w:rsidR="005A01B2">
            <w:t>demonstrate the importance</w:t>
          </w:r>
          <w:r w:rsidRPr="005525AB">
            <w:t xml:space="preserve"> of nested cross-validation and transparent reporting of results </w:t>
          </w:r>
          <w:r w:rsidR="00541AE8">
            <w:t>with</w:t>
          </w:r>
          <w:r w:rsidR="008E0E8F">
            <w:t xml:space="preserve"> </w:t>
          </w:r>
          <w:r w:rsidR="00541AE8">
            <w:t xml:space="preserve">a diverse range of evaluation metrics </w:t>
          </w:r>
          <w:r w:rsidRPr="005525AB">
            <w:t>in ultra-high-dimensional QSAR regimes.</w:t>
          </w:r>
        </w:p>
        <w:p w14:paraId="1E2A5DFF" w14:textId="1F9AFC8D" w:rsidR="000613D5" w:rsidRDefault="0040007F" w:rsidP="000613D5">
          <w:r w:rsidRPr="0040007F">
            <w:rPr>
              <w:b/>
              <w:bCs/>
            </w:rPr>
            <w:t>Keywords:</w:t>
          </w:r>
          <w:r w:rsidRPr="0040007F">
            <w:t xml:space="preserve"> High-dimensional QSAR, penalized regression, nested cross-validation, Matthews correlation coefficient, class imbalance, multicollinearity, CRY1 toxicity, molecular descriptors</w:t>
          </w:r>
        </w:p>
        <w:p w14:paraId="69E81074" w14:textId="77777777" w:rsidR="000613D5" w:rsidRDefault="000613D5">
          <w:pPr>
            <w:jc w:val="left"/>
          </w:pPr>
          <w:r>
            <w:br w:type="page"/>
          </w:r>
        </w:p>
        <w:p w14:paraId="0C82409D" w14:textId="1563EB46" w:rsidR="001C73B1" w:rsidRDefault="00F2340A" w:rsidP="001C73B1">
          <w:pPr>
            <w:pStyle w:val="Heading1"/>
          </w:pPr>
          <w:bookmarkStart w:id="2" w:name="_Toc220357434"/>
          <w:r>
            <w:lastRenderedPageBreak/>
            <w:t>Introduction</w:t>
          </w:r>
          <w:bookmarkEnd w:id="2"/>
        </w:p>
        <w:p w14:paraId="6BC6BD3A" w14:textId="77EE03C6" w:rsidR="0067629A" w:rsidRDefault="00A7158D" w:rsidP="00EC32B0">
          <w:pPr>
            <w:pStyle w:val="Heading2"/>
          </w:pPr>
          <w:bookmarkStart w:id="3" w:name="_Toc220357435"/>
          <w:r>
            <w:t>Background &amp; Motivation</w:t>
          </w:r>
          <w:bookmarkEnd w:id="3"/>
        </w:p>
        <w:p w14:paraId="65E86947" w14:textId="77777777" w:rsidR="00DE056C" w:rsidRDefault="0030305A" w:rsidP="0030305A">
          <w:r w:rsidRPr="0030305A">
            <w:t xml:space="preserve">The development of safe and effective therapeutic compounds requires </w:t>
          </w:r>
          <w:r w:rsidR="007A59B4">
            <w:t>complex</w:t>
          </w:r>
          <w:r w:rsidRPr="0030305A">
            <w:t xml:space="preserve"> assessment of molecular toxicity during early-stage drug discovery.</w:t>
          </w:r>
          <w:r w:rsidR="00565318">
            <w:t xml:space="preserve"> </w:t>
          </w:r>
          <w:r w:rsidR="005B7061">
            <w:t>Hughes et al. (2011) describe that</w:t>
          </w:r>
          <w:r w:rsidR="00565318">
            <w:t xml:space="preserve"> drug discovery process </w:t>
          </w:r>
          <w:r w:rsidR="00094E97">
            <w:t xml:space="preserve">begins with identifying </w:t>
          </w:r>
          <w:r w:rsidR="00565318">
            <w:t>a biological target related to a disease</w:t>
          </w:r>
          <w:r w:rsidR="00220C6D">
            <w:t xml:space="preserve"> (e.g., a protein to be inhibited or activated)</w:t>
          </w:r>
          <w:r w:rsidR="007F1169">
            <w:t xml:space="preserve"> </w:t>
          </w:r>
          <w:r w:rsidR="00223B39">
            <w:t xml:space="preserve">and </w:t>
          </w:r>
          <w:r w:rsidR="00642F78">
            <w:t xml:space="preserve">finding a </w:t>
          </w:r>
          <w:r w:rsidR="0053604E">
            <w:t>chemical compound</w:t>
          </w:r>
          <w:r w:rsidR="00223B39">
            <w:t xml:space="preserve"> that </w:t>
          </w:r>
          <w:r w:rsidR="0053604E">
            <w:t>can</w:t>
          </w:r>
          <w:r w:rsidR="006F2A51">
            <w:t xml:space="preserve"> “switch” it on or off</w:t>
          </w:r>
          <w:r w:rsidR="00891ADE">
            <w:t xml:space="preserve">. Traditionally, </w:t>
          </w:r>
          <w:r w:rsidR="00040CC1">
            <w:t xml:space="preserve">scientists would </w:t>
          </w:r>
          <w:r w:rsidR="00277DB7">
            <w:t xml:space="preserve">conduct </w:t>
          </w:r>
          <w:r w:rsidR="00277DB7" w:rsidRPr="00277DB7">
            <w:t>high-throughput screening</w:t>
          </w:r>
          <w:r w:rsidR="00474AEC">
            <w:t xml:space="preserve">, where they physically test thousands of molecules in a lab </w:t>
          </w:r>
          <w:r w:rsidR="004D7D1B">
            <w:t>and identify which ones demonstrated some level of desired effect</w:t>
          </w:r>
          <w:r w:rsidR="00371DF6">
            <w:t xml:space="preserve">, </w:t>
          </w:r>
          <w:r w:rsidR="001604B3">
            <w:t>e.g.</w:t>
          </w:r>
          <w:r w:rsidR="00D60763">
            <w:t>, inhibiting or activating the protein</w:t>
          </w:r>
          <w:r w:rsidR="00474AEC">
            <w:t>, without killing the cells (toxicity)</w:t>
          </w:r>
          <w:r w:rsidR="004D7D1B">
            <w:t>.</w:t>
          </w:r>
          <w:r w:rsidR="00D36C4C">
            <w:t xml:space="preserve"> </w:t>
          </w:r>
          <w:r w:rsidR="00543566">
            <w:t>They</w:t>
          </w:r>
          <w:r w:rsidR="009B4B25">
            <w:t xml:space="preserve"> then repeated</w:t>
          </w:r>
          <w:r w:rsidR="00543566">
            <w:t>ly</w:t>
          </w:r>
          <w:r w:rsidR="009B4B25">
            <w:t xml:space="preserve"> modify the structure of these </w:t>
          </w:r>
          <w:r w:rsidR="003324AC">
            <w:t xml:space="preserve">potential </w:t>
          </w:r>
          <w:r w:rsidR="00543566">
            <w:t>molecules</w:t>
          </w:r>
          <w:r w:rsidR="009B4B25">
            <w:t xml:space="preserve"> to </w:t>
          </w:r>
          <w:r w:rsidR="000658DF">
            <w:t>improve</w:t>
          </w:r>
          <w:r w:rsidR="000D6E5D">
            <w:t xml:space="preserve"> their effectiveness.</w:t>
          </w:r>
          <w:r w:rsidR="00543566">
            <w:t xml:space="preserve"> While </w:t>
          </w:r>
          <w:r w:rsidR="004C2BF2">
            <w:t xml:space="preserve">effective, this </w:t>
          </w:r>
          <w:r w:rsidR="004C2BF2" w:rsidRPr="004C2BF2">
            <w:t>trial-and-error approach is incredibly slow and expensive.</w:t>
          </w:r>
          <w:r w:rsidR="004C2BF2">
            <w:t xml:space="preserve"> </w:t>
          </w:r>
        </w:p>
        <w:tbl>
          <w:tblPr>
            <w:tblStyle w:val="TableGrid"/>
            <w:tblpPr w:leftFromText="180" w:rightFromText="180" w:vertAnchor="text" w:horzAnchor="margin" w:tblpXSpec="right" w:tblpY="196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119"/>
          </w:tblGrid>
          <w:tr w:rsidR="003E4B34" w14:paraId="5F51D66E" w14:textId="77777777" w:rsidTr="00D700E1">
            <w:trPr>
              <w:trHeight w:val="3976"/>
            </w:trPr>
            <w:tc>
              <w:tcPr>
                <w:tcW w:w="3119" w:type="dxa"/>
              </w:tcPr>
              <w:p w14:paraId="0E723EA1" w14:textId="77777777" w:rsidR="003E4B34" w:rsidRDefault="003E4B34" w:rsidP="00D700E1">
                <w:pPr>
                  <w:pStyle w:val="Caption"/>
                  <w:keepNext/>
                </w:pPr>
                <w:r>
                  <w:rPr>
                    <w:noProof/>
                  </w:rPr>
                  <w:drawing>
                    <wp:inline distT="0" distB="0" distL="0" distR="0" wp14:anchorId="619C12F9" wp14:editId="3B90D291">
                      <wp:extent cx="1401914" cy="1954591"/>
                      <wp:effectExtent l="0" t="0" r="8255" b="7620"/>
                      <wp:docPr id="1701273836" name="Picture 1" descr="A structure of a protei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1368251" name="Picture 1" descr="A structure of a protein&#10;&#10;AI-generated content may be incorrect."/>
                              <pic:cNvPicPr>
                                <a:picLocks noChangeAspect="1" noChangeArrowheads="1"/>
                              </pic:cNvPicPr>
                            </pic:nvPicPr>
                            <pic:blipFill rotWithShape="1">
                              <a:blip r:embed="rId17">
                                <a:extLst>
                                  <a:ext uri="{28A0092B-C50C-407E-A947-70E740481C1C}">
                                    <a14:useLocalDpi xmlns:a14="http://schemas.microsoft.com/office/drawing/2010/main" val="0"/>
                                  </a:ext>
                                </a:extLst>
                              </a:blip>
                              <a:srcRect l="14700" t="5176" r="20704" b="4762"/>
                              <a:stretch>
                                <a:fillRect/>
                              </a:stretch>
                            </pic:blipFill>
                            <pic:spPr bwMode="auto">
                              <a:xfrm>
                                <a:off x="0" y="0"/>
                                <a:ext cx="1401914" cy="1954591"/>
                              </a:xfrm>
                              <a:prstGeom prst="rect">
                                <a:avLst/>
                              </a:prstGeom>
                              <a:noFill/>
                              <a:ln>
                                <a:noFill/>
                              </a:ln>
                              <a:extLst>
                                <a:ext uri="{53640926-AAD7-44D8-BBD7-CCE9431645EC}">
                                  <a14:shadowObscured xmlns:a14="http://schemas.microsoft.com/office/drawing/2010/main"/>
                                </a:ext>
                              </a:extLst>
                            </pic:spPr>
                          </pic:pic>
                        </a:graphicData>
                      </a:graphic>
                    </wp:inline>
                  </w:drawing>
                </w:r>
                <w:bookmarkStart w:id="4" w:name="_Toc216346939"/>
              </w:p>
              <w:p w14:paraId="4FD952FF" w14:textId="77777777" w:rsidR="003E4B34" w:rsidRDefault="003E4B34" w:rsidP="00D700E1">
                <w:pPr>
                  <w:pStyle w:val="Caption"/>
                  <w:jc w:val="left"/>
                </w:pPr>
                <w:bookmarkStart w:id="5" w:name="_Toc220357471"/>
                <w:r>
                  <w:t xml:space="preserve">Figure </w:t>
                </w:r>
                <w:r>
                  <w:fldChar w:fldCharType="begin"/>
                </w:r>
                <w:r>
                  <w:instrText xml:space="preserve"> SEQ Figure \* ARABIC </w:instrText>
                </w:r>
                <w:r>
                  <w:fldChar w:fldCharType="separate"/>
                </w:r>
                <w:r>
                  <w:rPr>
                    <w:noProof/>
                  </w:rPr>
                  <w:t>1</w:t>
                </w:r>
                <w:r>
                  <w:fldChar w:fldCharType="end"/>
                </w:r>
                <w:r>
                  <w:t xml:space="preserve">. </w:t>
                </w:r>
                <w:r w:rsidRPr="00FF3F50">
                  <w:t>Crystal structure of mouse cryptochrome 1 (CRY1), a core circadian clock protein, shown from the RCSB PDB entry 4K0R</w:t>
                </w:r>
                <w:bookmarkEnd w:id="4"/>
                <w:bookmarkEnd w:id="5"/>
              </w:p>
            </w:tc>
          </w:tr>
        </w:tbl>
        <w:p w14:paraId="70223261" w14:textId="741DD126" w:rsidR="007D0AB4" w:rsidRDefault="004C2BF2" w:rsidP="0030305A">
          <w:r w:rsidRPr="004C2BF2">
            <w:t xml:space="preserve">To accelerate this process, </w:t>
          </w:r>
          <w:r>
            <w:t xml:space="preserve">researchers now use </w:t>
          </w:r>
          <w:r w:rsidRPr="004C2BF2">
            <w:t xml:space="preserve">Quantitative Structure-Activity Relationship (QSAR) </w:t>
          </w:r>
          <w:r w:rsidR="00DE056C">
            <w:t>modelling.</w:t>
          </w:r>
          <w:r w:rsidR="00B62D13">
            <w:t xml:space="preserve"> </w:t>
          </w:r>
          <w:r w:rsidR="00B62D13" w:rsidRPr="00B62D13">
            <w:t>QSAR</w:t>
          </w:r>
          <w:r w:rsidR="00B62D13">
            <w:t xml:space="preserve"> uses </w:t>
          </w:r>
          <w:r w:rsidR="00B62D13" w:rsidRPr="00B62D13">
            <w:t xml:space="preserve">machine learning (ML) to predict </w:t>
          </w:r>
          <w:r w:rsidR="00BE56C3">
            <w:t>how a molecule will behave based</w:t>
          </w:r>
          <w:r w:rsidR="007A4250">
            <w:t xml:space="preserve"> solely on its structure.</w:t>
          </w:r>
          <w:r w:rsidR="00B62D13" w:rsidRPr="00B62D13">
            <w:t xml:space="preserve"> </w:t>
          </w:r>
          <w:r w:rsidR="007A4250">
            <w:t>Instead of mixing chemicals in a test tube, we turn the molecules</w:t>
          </w:r>
          <w:r w:rsidR="00A415FC">
            <w:t xml:space="preserve"> into </w:t>
          </w:r>
          <w:r w:rsidR="00B62D13" w:rsidRPr="00B62D13">
            <w:t>molecular descriptors, i.e., numerical representations encoding features of chemical compounds (Huang et al., 2021, 2022; Mao et al., 2021), such as molecular w</w:t>
          </w:r>
          <w:r w:rsidR="00DE3701">
            <w:t>e</w:t>
          </w:r>
          <w:r w:rsidR="00B62D13" w:rsidRPr="00B62D13">
            <w:t>ight, ring count, hydrogen bond donors, etc</w:t>
          </w:r>
          <w:r w:rsidR="003E4B34">
            <w:t>. We then use statistics to predict if it will be toxic or effective.</w:t>
          </w:r>
        </w:p>
        <w:p w14:paraId="2CEB33C7" w14:textId="38B7D38B" w:rsidR="00923C3F" w:rsidRDefault="00D233BD" w:rsidP="0030305A">
          <w:r>
            <w:t xml:space="preserve">This thesis focuses on the drug discovery for </w:t>
          </w:r>
          <w:r w:rsidR="000F0CE6">
            <w:t>C</w:t>
          </w:r>
          <w:r w:rsidR="000F0CE6" w:rsidRPr="000F0CE6">
            <w:t>ircadian rhythm disorder</w:t>
          </w:r>
          <w:r w:rsidR="002A5638">
            <w:t>s</w:t>
          </w:r>
          <w:r w:rsidR="005034F7">
            <w:t>.</w:t>
          </w:r>
          <w:r w:rsidR="002A5638">
            <w:t xml:space="preserve"> </w:t>
          </w:r>
          <w:r w:rsidR="00F50E01" w:rsidRPr="00F50E01">
            <w:t>The circadian rhythm is</w:t>
          </w:r>
          <w:r w:rsidR="00F50E01">
            <w:t xml:space="preserve"> </w:t>
          </w:r>
          <w:r w:rsidR="00EA57E7" w:rsidRPr="00EA57E7">
            <w:t xml:space="preserve">the </w:t>
          </w:r>
          <w:r w:rsidR="00EA57E7">
            <w:t xml:space="preserve">human </w:t>
          </w:r>
          <w:r w:rsidR="00EA57E7" w:rsidRPr="00EA57E7">
            <w:t>body's internal 24-hour biological clock</w:t>
          </w:r>
          <w:r w:rsidR="0088276B">
            <w:t>,</w:t>
          </w:r>
          <w:r w:rsidR="00EA57E7" w:rsidRPr="00EA57E7">
            <w:t xml:space="preserve"> which</w:t>
          </w:r>
          <w:r w:rsidR="007D23A1">
            <w:t xml:space="preserve"> is linked to several</w:t>
          </w:r>
          <w:r w:rsidR="00EA57E7" w:rsidRPr="00EA57E7">
            <w:t xml:space="preserve"> physiological processes such as sleep-wake cycles, hormone</w:t>
          </w:r>
          <w:r w:rsidR="00DE4DE4">
            <w:t xml:space="preserve"> regulation</w:t>
          </w:r>
          <w:r w:rsidR="00EA57E7" w:rsidRPr="00EA57E7">
            <w:t>, and metabolism</w:t>
          </w:r>
          <w:r w:rsidR="00693CEA">
            <w:t xml:space="preserve"> (</w:t>
          </w:r>
          <w:r w:rsidR="00693CEA" w:rsidRPr="00791856">
            <w:t>Gul et al.</w:t>
          </w:r>
          <w:r w:rsidR="00693CEA">
            <w:t xml:space="preserve">, </w:t>
          </w:r>
          <w:r w:rsidR="00693CEA" w:rsidRPr="00791856">
            <w:t>2021</w:t>
          </w:r>
          <w:r w:rsidR="00693CEA">
            <w:t>)</w:t>
          </w:r>
          <w:r w:rsidR="00D9709B">
            <w:t xml:space="preserve">. </w:t>
          </w:r>
          <w:r w:rsidR="008D76AD">
            <w:t xml:space="preserve">Disruptions can </w:t>
          </w:r>
          <w:r w:rsidR="00693CEA" w:rsidRPr="00693CEA">
            <w:t xml:space="preserve">occur when </w:t>
          </w:r>
          <w:r w:rsidR="00302E60">
            <w:t xml:space="preserve">this </w:t>
          </w:r>
          <w:r w:rsidR="00693CEA" w:rsidRPr="00693CEA">
            <w:t xml:space="preserve">clock is desynchronized from the external environment (e.g., light-dark cycles) or </w:t>
          </w:r>
          <w:r w:rsidR="00DE4DE4">
            <w:t xml:space="preserve">genetic </w:t>
          </w:r>
          <w:r w:rsidR="00693CEA" w:rsidRPr="00693CEA">
            <w:t>malfunctions</w:t>
          </w:r>
          <w:r w:rsidR="00693CEA">
            <w:t xml:space="preserve">. </w:t>
          </w:r>
          <w:r w:rsidR="0030305A" w:rsidRPr="0030305A">
            <w:t>Among the numerous biological targets under investigation for circadian rhythm disorders, Cryptochrome 1 (CRY1)</w:t>
          </w:r>
          <w:r w:rsidR="008631E4">
            <w:t xml:space="preserve"> protein</w:t>
          </w:r>
          <w:r w:rsidR="0030305A" w:rsidRPr="0030305A">
            <w:t xml:space="preserve"> has emerged as a promising candidate</w:t>
          </w:r>
          <w:r w:rsidR="00717998">
            <w:t>, as its dysfunction can destabilize the</w:t>
          </w:r>
          <w:r w:rsidR="00557DF8">
            <w:t xml:space="preserve"> </w:t>
          </w:r>
          <w:r w:rsidR="00557DF8" w:rsidRPr="00557DF8">
            <w:t>circadian</w:t>
          </w:r>
          <w:r w:rsidR="00717998">
            <w:t xml:space="preserve"> rhythm</w:t>
          </w:r>
          <w:r w:rsidR="009C052D">
            <w:t>.</w:t>
          </w:r>
          <w:r w:rsidR="0030305A" w:rsidRPr="0030305A">
            <w:t xml:space="preserve"> </w:t>
          </w:r>
          <w:r w:rsidR="00754D2E">
            <w:t xml:space="preserve">Therefore, finding </w:t>
          </w:r>
          <w:r w:rsidR="000845BC">
            <w:t xml:space="preserve">a suitable </w:t>
          </w:r>
          <w:r w:rsidR="00C15ABD">
            <w:t xml:space="preserve">molecule that modulates </w:t>
          </w:r>
          <w:r w:rsidR="008631E4" w:rsidRPr="0030305A">
            <w:t>CRY1</w:t>
          </w:r>
          <w:r w:rsidR="008631E4">
            <w:t xml:space="preserve"> </w:t>
          </w:r>
          <w:r w:rsidR="0003068D">
            <w:t xml:space="preserve">to lengthen </w:t>
          </w:r>
          <w:r w:rsidR="0003068D" w:rsidRPr="0003068D">
            <w:t>the circadian period</w:t>
          </w:r>
          <w:r w:rsidR="0003068D">
            <w:t>, i.e., making the body clock run slower</w:t>
          </w:r>
          <w:r w:rsidR="000845BC">
            <w:t>/longer</w:t>
          </w:r>
          <w:r w:rsidR="0077127C">
            <w:t>,</w:t>
          </w:r>
          <w:r w:rsidR="0003068D">
            <w:t xml:space="preserve"> </w:t>
          </w:r>
          <w:r w:rsidR="00CB4E3A">
            <w:t xml:space="preserve">could </w:t>
          </w:r>
          <w:r w:rsidR="00461F4D">
            <w:t>correct circadian rhythms.</w:t>
          </w:r>
          <w:r w:rsidR="006804B9">
            <w:t xml:space="preserve"> </w:t>
          </w:r>
        </w:p>
        <w:p w14:paraId="2DE46EE9" w14:textId="625A0ACA" w:rsidR="00483C5A" w:rsidRDefault="00483C5A" w:rsidP="0030305A">
          <w:r>
            <w:t xml:space="preserve">While </w:t>
          </w:r>
          <w:r w:rsidR="00A424E7">
            <w:t xml:space="preserve">QSAR is powerful, it </w:t>
          </w:r>
          <w:r w:rsidR="005045B6" w:rsidRPr="00A424E7">
            <w:t>exhibits</w:t>
          </w:r>
          <w:r w:rsidR="00A424E7" w:rsidRPr="00A424E7">
            <w:t xml:space="preserve"> a statistical challenge of high dimensionality, where the number of molecular descriptors (p) often vastly exceeds the number of available compounds (n).</w:t>
          </w:r>
          <w:r w:rsidR="00F0480B">
            <w:t xml:space="preserve"> </w:t>
          </w:r>
          <w:r w:rsidR="00F0480B" w:rsidRPr="00F0480B">
            <w:t>In such settings, traditional statistical methods become unreliable due to overfitting, multicollinearity, and the curse of dimensionality.</w:t>
          </w:r>
          <w:r w:rsidR="005257ED">
            <w:t xml:space="preserve"> In these settings, r</w:t>
          </w:r>
          <w:r w:rsidR="005257ED" w:rsidRPr="00820B63">
            <w:t>egularized regression techniques</w:t>
          </w:r>
          <w:r w:rsidR="005257ED">
            <w:t xml:space="preserve">, </w:t>
          </w:r>
          <w:r w:rsidR="005257ED" w:rsidRPr="00820B63">
            <w:t>particularly ridge regression (L2 penalty), lasso regression (L1 penalty), and elastic net (combined L1+L2 penalties)</w:t>
          </w:r>
          <w:r w:rsidR="005257ED">
            <w:t>, are theoretically well-suited to address these challenges</w:t>
          </w:r>
          <w:r w:rsidR="005257ED" w:rsidRPr="00820B63">
            <w:t xml:space="preserve"> by imposing constraints that </w:t>
          </w:r>
          <w:r w:rsidR="005257ED">
            <w:t xml:space="preserve">shrink coefficients </w:t>
          </w:r>
          <w:r w:rsidR="005257ED" w:rsidRPr="00820B63">
            <w:t>and</w:t>
          </w:r>
          <w:r w:rsidR="005257ED">
            <w:t>/or</w:t>
          </w:r>
          <w:r w:rsidR="005257ED" w:rsidRPr="00820B63">
            <w:t xml:space="preserve"> </w:t>
          </w:r>
          <w:r w:rsidR="005257ED">
            <w:t>enable feature selection (</w:t>
          </w:r>
          <w:proofErr w:type="spellStart"/>
          <w:r w:rsidR="005257ED" w:rsidRPr="0099261B">
            <w:t>Nwaeme</w:t>
          </w:r>
          <w:proofErr w:type="spellEnd"/>
          <w:r w:rsidR="005257ED">
            <w:t xml:space="preserve"> &amp; </w:t>
          </w:r>
          <w:r w:rsidR="005257ED" w:rsidRPr="0099261B">
            <w:t>Lukman</w:t>
          </w:r>
          <w:r w:rsidR="005257ED">
            <w:t>, 2023). Nevertheless,</w:t>
          </w:r>
          <w:r w:rsidR="000F1170">
            <w:t xml:space="preserve"> they must be applied with extreme caution. If validated incorrectly, </w:t>
          </w:r>
          <w:r w:rsidR="00D03AEE">
            <w:t xml:space="preserve">these models can appear highly accurate on paper while failing completely in the real world, </w:t>
          </w:r>
          <w:r w:rsidR="00C648FA">
            <w:t xml:space="preserve">a phenomenon </w:t>
          </w:r>
          <w:r w:rsidR="00171C14">
            <w:t xml:space="preserve">known </w:t>
          </w:r>
          <w:r w:rsidR="00C648FA">
            <w:t>as optimization bias.</w:t>
          </w:r>
        </w:p>
        <w:p w14:paraId="3566207B" w14:textId="77777777" w:rsidR="00A77592" w:rsidRDefault="00AF3923" w:rsidP="00A77592">
          <w:pPr>
            <w:keepNext/>
            <w:jc w:val="center"/>
          </w:pPr>
          <w:r>
            <w:rPr>
              <w:noProof/>
            </w:rPr>
            <w:lastRenderedPageBreak/>
            <w:drawing>
              <wp:inline distT="0" distB="0" distL="0" distR="0" wp14:anchorId="2CA1E6F3" wp14:editId="5A25B591">
                <wp:extent cx="4545285" cy="2319827"/>
                <wp:effectExtent l="0" t="0" r="8255" b="4445"/>
                <wp:docPr id="1989521621" name="Picture 1" descr="A diagram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9521621" name="Picture 1" descr="A diagram of a graph&#10;&#10;AI-generated content may be incorrect."/>
                        <pic:cNvPicPr>
                          <a:picLocks noChangeAspect="1" noChangeArrowheads="1"/>
                        </pic:cNvPicPr>
                      </pic:nvPicPr>
                      <pic:blipFill rotWithShape="1">
                        <a:blip r:embed="rId18" cstate="print">
                          <a:extLst>
                            <a:ext uri="{28A0092B-C50C-407E-A947-70E740481C1C}">
                              <a14:useLocalDpi xmlns:a14="http://schemas.microsoft.com/office/drawing/2010/main" val="0"/>
                            </a:ext>
                          </a:extLst>
                        </a:blip>
                        <a:srcRect t="6425"/>
                        <a:stretch>
                          <a:fillRect/>
                        </a:stretch>
                      </pic:blipFill>
                      <pic:spPr bwMode="auto">
                        <a:xfrm>
                          <a:off x="0" y="0"/>
                          <a:ext cx="4572414" cy="2333673"/>
                        </a:xfrm>
                        <a:prstGeom prst="rect">
                          <a:avLst/>
                        </a:prstGeom>
                        <a:noFill/>
                        <a:ln>
                          <a:noFill/>
                        </a:ln>
                        <a:extLst>
                          <a:ext uri="{53640926-AAD7-44D8-BBD7-CCE9431645EC}">
                            <a14:shadowObscured xmlns:a14="http://schemas.microsoft.com/office/drawing/2010/main"/>
                          </a:ext>
                        </a:extLst>
                      </pic:spPr>
                    </pic:pic>
                  </a:graphicData>
                </a:graphic>
              </wp:inline>
            </w:drawing>
          </w:r>
        </w:p>
        <w:p w14:paraId="18CB6350" w14:textId="6F80720F" w:rsidR="00EE139E" w:rsidRDefault="00A77592" w:rsidP="00A77592">
          <w:pPr>
            <w:pStyle w:val="Caption"/>
          </w:pPr>
          <w:bookmarkStart w:id="6" w:name="_Toc220357472"/>
          <w:r>
            <w:t xml:space="preserve">Figure </w:t>
          </w:r>
          <w:r>
            <w:fldChar w:fldCharType="begin"/>
          </w:r>
          <w:r>
            <w:instrText xml:space="preserve"> SEQ Figure \* ARABIC </w:instrText>
          </w:r>
          <w:r>
            <w:fldChar w:fldCharType="separate"/>
          </w:r>
          <w:r>
            <w:rPr>
              <w:noProof/>
            </w:rPr>
            <w:t>2</w:t>
          </w:r>
          <w:r>
            <w:rPr>
              <w:noProof/>
            </w:rPr>
            <w:fldChar w:fldCharType="end"/>
          </w:r>
          <w:r>
            <w:t xml:space="preserve">. </w:t>
          </w:r>
          <w:r w:rsidRPr="00FB6DCE">
            <w:t>Conceptual Overview of High-Dimensional QSAR Challenge</w:t>
          </w:r>
          <w:bookmarkEnd w:id="6"/>
        </w:p>
        <w:p w14:paraId="5A31CE3C" w14:textId="1B02255E" w:rsidR="00294D1D" w:rsidRPr="00294D1D" w:rsidRDefault="00294D1D" w:rsidP="00294D1D">
          <w:r w:rsidRPr="00797FB0">
            <w:t>The UCI Toxicity-2 dataset, by Gul et al. (2021), provides an exemplary case study for investigating these challenges. While the original study reported a promising mean accuracy of 79.</w:t>
          </w:r>
          <w:r w:rsidR="001A70FE">
            <w:t>5</w:t>
          </w:r>
          <w:r w:rsidRPr="00797FB0">
            <w:t>3%</w:t>
          </w:r>
          <w:r>
            <w:t xml:space="preserve">, </w:t>
          </w:r>
          <w:r w:rsidRPr="00AE6CA8">
            <w:t>the validation methodology raises critical questions</w:t>
          </w:r>
          <w:r>
            <w:t xml:space="preserve"> about leakage of information during validation, </w:t>
          </w:r>
          <w:r w:rsidR="00EA6CF9">
            <w:t>effectively fitting</w:t>
          </w:r>
          <w:r>
            <w:t xml:space="preserve"> the model </w:t>
          </w:r>
          <w:r w:rsidR="00EA6CF9">
            <w:t xml:space="preserve">to </w:t>
          </w:r>
          <w:r>
            <w:t xml:space="preserve">the test </w:t>
          </w:r>
          <w:r w:rsidR="00EA6CF9">
            <w:t xml:space="preserve">data </w:t>
          </w:r>
          <w:r w:rsidRPr="00542AEC">
            <w:t>(Krawczuk &amp; Lukaszuk, 2016).</w:t>
          </w:r>
          <w:r>
            <w:t xml:space="preserve"> Furthermore, </w:t>
          </w:r>
          <w:r w:rsidRPr="00600D0D">
            <w:t>the substantial class imbalance (67% non-toxic, 33% toxic) raises questions about</w:t>
          </w:r>
          <w:r>
            <w:t xml:space="preserve"> </w:t>
          </w:r>
          <w:r w:rsidRPr="00CB5F8D">
            <w:t>whether reported accuracy metrics truly reflect the model's ability to identify toxic compounds</w:t>
          </w:r>
          <w:r>
            <w:t>. This is because a</w:t>
          </w:r>
          <w:r w:rsidRPr="00997FBC">
            <w:t xml:space="preserve"> model could simply guess "non-toxic" every time and still achieve 67% accuracy without learning anything.</w:t>
          </w:r>
        </w:p>
        <w:p w14:paraId="5BA2D901" w14:textId="49FA60A7" w:rsidR="009A316D" w:rsidRDefault="00E42FE6" w:rsidP="00B2410C">
          <w:pPr>
            <w:pStyle w:val="Heading2"/>
          </w:pPr>
          <w:bookmarkStart w:id="7" w:name="_Toc220357436"/>
          <w:r w:rsidRPr="00E42FE6">
            <w:t>Research Objectives</w:t>
          </w:r>
          <w:bookmarkEnd w:id="7"/>
        </w:p>
        <w:p w14:paraId="1E03F5A2" w14:textId="6FEBD18A" w:rsidR="00F53FD1" w:rsidRDefault="0057635D" w:rsidP="00D6520B">
          <w:r w:rsidRPr="0057635D">
            <w:t xml:space="preserve">This </w:t>
          </w:r>
          <w:r w:rsidR="00CB442C">
            <w:t xml:space="preserve">thesis </w:t>
          </w:r>
          <w:r w:rsidR="003C54FD">
            <w:t>performs</w:t>
          </w:r>
          <w:r w:rsidRPr="0057635D">
            <w:t xml:space="preserve"> a </w:t>
          </w:r>
          <w:r w:rsidR="000D7CDB">
            <w:t>statistical re-</w:t>
          </w:r>
          <w:r w:rsidRPr="0057635D">
            <w:t>evaluation of penalized regression methods for molecular toxicity prediction</w:t>
          </w:r>
          <w:r w:rsidR="000D7CDB">
            <w:t>.</w:t>
          </w:r>
          <w:r w:rsidR="00D6520B" w:rsidRPr="00D6520B">
            <w:t xml:space="preserve"> By moving beyond simple accuracy metrics, this research aims to determine whether stable, generalizable predictive models can truly be derived from such limited, high-dimensional data.</w:t>
          </w:r>
          <w:r w:rsidR="00722DFD">
            <w:t xml:space="preserve"> </w:t>
          </w:r>
          <w:r w:rsidR="001E42B5">
            <w:t>T</w:t>
          </w:r>
          <w:r w:rsidR="00B20D4D">
            <w:t>he</w:t>
          </w:r>
          <w:r w:rsidR="00F53FD1" w:rsidRPr="00F53FD1">
            <w:t xml:space="preserve"> </w:t>
          </w:r>
          <w:r w:rsidR="00B20D4D">
            <w:t xml:space="preserve">main </w:t>
          </w:r>
          <w:r w:rsidR="00F53FD1" w:rsidRPr="00F53FD1">
            <w:t>objectives</w:t>
          </w:r>
          <w:r w:rsidR="00B20D4D">
            <w:t xml:space="preserve"> of this study</w:t>
          </w:r>
          <w:r w:rsidR="001E42B5">
            <w:t xml:space="preserve"> are to</w:t>
          </w:r>
          <w:r w:rsidR="00F53FD1">
            <w:t>:</w:t>
          </w:r>
        </w:p>
        <w:p w14:paraId="70F7F83B" w14:textId="088AE3D3" w:rsidR="0057635D" w:rsidRDefault="006A28E2" w:rsidP="00105B8C">
          <w:pPr>
            <w:pStyle w:val="Heading3"/>
            <w:numPr>
              <w:ilvl w:val="0"/>
              <w:numId w:val="9"/>
            </w:numPr>
          </w:pPr>
          <w:bookmarkStart w:id="8" w:name="_Toc220357437"/>
          <w:r w:rsidRPr="006A28E2">
            <w:t>Quantify Unbiased Performance</w:t>
          </w:r>
          <w:bookmarkEnd w:id="8"/>
        </w:p>
        <w:p w14:paraId="56CE3599" w14:textId="4939C06E" w:rsidR="006A28E2" w:rsidRPr="006A28E2" w:rsidRDefault="006A28E2" w:rsidP="006A28E2">
          <w:r w:rsidRPr="006A28E2">
            <w:t>Evaluate the true generalization error of penalized regression models (Lasso, Ridge, Elastic Net) using nested cross-validation, thereby separating hyperparameter tuning from performance estimation to eliminate optimization bias.</w:t>
          </w:r>
        </w:p>
        <w:p w14:paraId="7282D26D" w14:textId="22EE742B" w:rsidR="00E05CE1" w:rsidRDefault="006A28E2" w:rsidP="00105B8C">
          <w:pPr>
            <w:pStyle w:val="Heading3"/>
            <w:numPr>
              <w:ilvl w:val="0"/>
              <w:numId w:val="9"/>
            </w:numPr>
          </w:pPr>
          <w:bookmarkStart w:id="9" w:name="_Toc220357438"/>
          <w:r w:rsidRPr="006A28E2">
            <w:t>Benchmark Algorithm Families</w:t>
          </w:r>
          <w:bookmarkEnd w:id="9"/>
        </w:p>
        <w:p w14:paraId="034EE214" w14:textId="77777777" w:rsidR="006A28E2" w:rsidRPr="006A28E2" w:rsidRDefault="006A28E2" w:rsidP="006A28E2">
          <w:r w:rsidRPr="006A28E2">
            <w:t>Compare the performance of penalized regression against alternative machine learning approaches (including Tree Ensembles, SVMs, and Distance-based methods) to assess the trade-off between model interpretability and predictive power.</w:t>
          </w:r>
        </w:p>
        <w:p w14:paraId="14BFF9DD" w14:textId="4FB4A439" w:rsidR="00680FE9" w:rsidRDefault="00C57276" w:rsidP="00105B8C">
          <w:pPr>
            <w:pStyle w:val="Heading3"/>
            <w:numPr>
              <w:ilvl w:val="0"/>
              <w:numId w:val="9"/>
            </w:numPr>
          </w:pPr>
          <w:bookmarkStart w:id="10" w:name="_Toc220357439"/>
          <w:r w:rsidRPr="00C57276">
            <w:t>Assess Feature Stability</w:t>
          </w:r>
          <w:bookmarkEnd w:id="10"/>
        </w:p>
        <w:p w14:paraId="7B5C14BB" w14:textId="77777777" w:rsidR="00C57276" w:rsidRPr="00C57276" w:rsidRDefault="00C57276" w:rsidP="00C57276">
          <w:r w:rsidRPr="00C57276">
            <w:t>Utilize stability selection frameworks and Variance Inflation Factor (VIF) analysis to determine if the molecular descriptors identified by these models are robust chemical markers or arbitrary selections driven by multicollinearity.</w:t>
          </w:r>
        </w:p>
        <w:p w14:paraId="5E12F8C4" w14:textId="3D66D601" w:rsidR="00761A10" w:rsidRDefault="00B20D4D" w:rsidP="00105B8C">
          <w:pPr>
            <w:pStyle w:val="Heading3"/>
            <w:numPr>
              <w:ilvl w:val="0"/>
              <w:numId w:val="9"/>
            </w:numPr>
          </w:pPr>
          <w:bookmarkStart w:id="11" w:name="_Toc220357440"/>
          <w:r w:rsidRPr="00B20D4D">
            <w:t>Address Class Imbalance</w:t>
          </w:r>
          <w:bookmarkEnd w:id="11"/>
        </w:p>
        <w:p w14:paraId="5582BD7A" w14:textId="075BD3AF" w:rsidR="000E3028" w:rsidRPr="000E3028" w:rsidRDefault="001E42B5" w:rsidP="000E3028">
          <w:r w:rsidRPr="001E42B5">
            <w:t>Evaluate the impact of resampling techniques (e.g., SMOTE) and prevalence-independent metrics (MCC, PR-AUC) on model reliability in imbalanced, high-dimensional regimes.</w:t>
          </w:r>
        </w:p>
        <w:p w14:paraId="5E06DD9A" w14:textId="481CCC9E" w:rsidR="00456DC1" w:rsidRDefault="00456DC1" w:rsidP="00B2410C">
          <w:pPr>
            <w:pStyle w:val="Heading2"/>
          </w:pPr>
          <w:bookmarkStart w:id="12" w:name="_Toc220357441"/>
          <w:r w:rsidRPr="00456DC1">
            <w:lastRenderedPageBreak/>
            <w:t>Significance of the Study</w:t>
          </w:r>
          <w:bookmarkEnd w:id="12"/>
        </w:p>
        <w:p w14:paraId="6CE523BA" w14:textId="1B33C1D5" w:rsidR="00997FBC" w:rsidRDefault="00050EED" w:rsidP="00997FBC">
          <w:r w:rsidRPr="00050EED">
            <w:t>This study establishes a statistical benchmark for high-dimensional QSAR</w:t>
          </w:r>
          <w:r>
            <w:t xml:space="preserve">. </w:t>
          </w:r>
          <w:r w:rsidR="007C3A8C" w:rsidRPr="007C3A8C">
            <w:t>By contrasting rigorous nested validation against standard approaches, this thesis highlights the magnitude of optimization bias that can mislead drug discovery efforts.</w:t>
          </w:r>
          <w:r w:rsidR="00065BDE">
            <w:t xml:space="preserve"> </w:t>
          </w:r>
          <w:r w:rsidR="00CC4C93" w:rsidRPr="00CC4C93">
            <w:t>Whether the results confirm or contradict prior findings, the establishment of a statistically defensible benchmark for the CRY1 dataset will guide future resource allocation in circadian drug discovery.</w:t>
          </w:r>
        </w:p>
        <w:p w14:paraId="0DB35A06" w14:textId="4AF07F7E" w:rsidR="00D55A48" w:rsidRDefault="00D55A48" w:rsidP="00CC4C93">
          <w:r>
            <w:br w:type="page"/>
          </w:r>
        </w:p>
        <w:p w14:paraId="589DE606" w14:textId="20E23EC5" w:rsidR="001C73B1" w:rsidRDefault="00C34617" w:rsidP="001C73B1">
          <w:pPr>
            <w:pStyle w:val="Heading1"/>
          </w:pPr>
          <w:bookmarkStart w:id="13" w:name="_Toc220357442"/>
          <w:r w:rsidRPr="00C34617">
            <w:lastRenderedPageBreak/>
            <w:t>Literature Review</w:t>
          </w:r>
          <w:bookmarkEnd w:id="13"/>
        </w:p>
        <w:p w14:paraId="3D33E8FC" w14:textId="20CD216F" w:rsidR="00B2410C" w:rsidRDefault="005A5711" w:rsidP="00B2410C">
          <w:pPr>
            <w:pStyle w:val="Heading2"/>
          </w:pPr>
          <w:bookmarkStart w:id="14" w:name="_Toc220357443"/>
          <w:r w:rsidRPr="005A5711">
            <w:t>The Evolution of QSAR in Drug Discovery</w:t>
          </w:r>
          <w:bookmarkEnd w:id="14"/>
        </w:p>
        <w:p w14:paraId="4825548C" w14:textId="4200C0D4" w:rsidR="00EB3589" w:rsidRDefault="003A28E9" w:rsidP="00380F85">
          <w:r>
            <w:t xml:space="preserve">Historically, </w:t>
          </w:r>
          <w:r w:rsidR="00403952">
            <w:t>QSAR</w:t>
          </w:r>
          <w:r w:rsidR="00E252E2">
            <w:t xml:space="preserve"> models</w:t>
          </w:r>
          <w:r w:rsidR="00403952">
            <w:t xml:space="preserve"> ha</w:t>
          </w:r>
          <w:r w:rsidR="00E252E2">
            <w:t>ve</w:t>
          </w:r>
          <w:r w:rsidR="00403952">
            <w:t xml:space="preserve"> evolved from </w:t>
          </w:r>
          <w:r w:rsidR="00D17DD1" w:rsidRPr="00D17DD1">
            <w:t>low‑dimensional linear regressions to high‑throughput</w:t>
          </w:r>
          <w:r w:rsidR="000512FF">
            <w:t xml:space="preserve"> and deep-learning</w:t>
          </w:r>
          <w:r w:rsidR="00D17DD1" w:rsidRPr="00D17DD1">
            <w:t xml:space="preserve"> models</w:t>
          </w:r>
          <w:r w:rsidR="00D17DD1">
            <w:t xml:space="preserve"> </w:t>
          </w:r>
          <w:r w:rsidR="00D17DD1" w:rsidRPr="00D17DD1">
            <w:t>using thousands of variables.</w:t>
          </w:r>
          <w:r w:rsidR="000512FF">
            <w:t xml:space="preserve"> According to </w:t>
          </w:r>
          <w:r w:rsidR="00E235C2" w:rsidRPr="00E235C2">
            <w:t>Muratov</w:t>
          </w:r>
          <w:r w:rsidR="00E235C2">
            <w:t xml:space="preserve"> et al. (2020)</w:t>
          </w:r>
          <w:r w:rsidR="000512FF">
            <w:t xml:space="preserve">, </w:t>
          </w:r>
          <w:r w:rsidR="00CD354A">
            <w:t>e</w:t>
          </w:r>
          <w:r w:rsidR="008B10A8">
            <w:t>arly stages of</w:t>
          </w:r>
          <w:r w:rsidR="00293677">
            <w:t xml:space="preserve"> </w:t>
          </w:r>
          <w:r w:rsidR="00380F85" w:rsidRPr="00380F85">
            <w:t>QSAR</w:t>
          </w:r>
          <w:r w:rsidR="00F744AE">
            <w:t xml:space="preserve"> (Classical Hansch or “simple QSAR”) </w:t>
          </w:r>
          <w:r w:rsidR="008B10A8">
            <w:t xml:space="preserve">involved </w:t>
          </w:r>
          <w:r w:rsidR="00CD354A">
            <w:t xml:space="preserve">only using </w:t>
          </w:r>
          <w:r w:rsidR="00403952">
            <w:t xml:space="preserve">a small set </w:t>
          </w:r>
          <w:r w:rsidR="0052047F">
            <w:t>(</w:t>
          </w:r>
          <w:r w:rsidR="0052047F" w:rsidRPr="0052047F">
            <w:t>~5–20</w:t>
          </w:r>
          <w:r w:rsidR="0052047F">
            <w:t xml:space="preserve">) </w:t>
          </w:r>
          <w:r w:rsidR="00403952">
            <w:t xml:space="preserve">of </w:t>
          </w:r>
          <w:r w:rsidR="004404D8">
            <w:t xml:space="preserve">interpretable </w:t>
          </w:r>
          <w:r w:rsidR="00403952" w:rsidRPr="00403952">
            <w:t>physicochemical descriptors</w:t>
          </w:r>
          <w:r w:rsidR="004404D8">
            <w:t xml:space="preserve"> such as </w:t>
          </w:r>
          <w:r w:rsidR="004404D8" w:rsidRPr="004404D8">
            <w:t xml:space="preserve">descriptor </w:t>
          </w:r>
          <w:proofErr w:type="spellStart"/>
          <w:r w:rsidR="004404D8" w:rsidRPr="004404D8">
            <w:t>catalogs</w:t>
          </w:r>
          <w:proofErr w:type="spellEnd"/>
          <w:r w:rsidR="004404D8" w:rsidRPr="004404D8">
            <w:t xml:space="preserve"> and fingerprints</w:t>
          </w:r>
          <w:r w:rsidR="00FD453B">
            <w:t xml:space="preserve">. </w:t>
          </w:r>
          <w:r w:rsidR="001B20E5">
            <w:t>Today</w:t>
          </w:r>
          <w:r w:rsidR="00CE5DD4">
            <w:t xml:space="preserve">, </w:t>
          </w:r>
          <w:r w:rsidR="00695F48">
            <w:t>we</w:t>
          </w:r>
          <w:r w:rsidR="00380F85" w:rsidRPr="00380F85">
            <w:t xml:space="preserve"> can generate</w:t>
          </w:r>
          <w:r w:rsidR="00CE5DD4">
            <w:t xml:space="preserve"> thousands </w:t>
          </w:r>
          <w:r w:rsidR="003C6EE6">
            <w:t xml:space="preserve">of </w:t>
          </w:r>
          <w:r w:rsidR="003C6EE6" w:rsidRPr="00380F85">
            <w:t>descriptors</w:t>
          </w:r>
          <w:r w:rsidR="00380F85" w:rsidRPr="00380F85">
            <w:t xml:space="preserve"> per molecule</w:t>
          </w:r>
          <w:r w:rsidR="00857FD8">
            <w:t xml:space="preserve"> </w:t>
          </w:r>
          <w:r w:rsidR="00857FD8" w:rsidRPr="00857FD8">
            <w:t>encompassing diverse physicochemical properties</w:t>
          </w:r>
          <w:r w:rsidR="00CE5DD4">
            <w:t>.</w:t>
          </w:r>
          <w:r w:rsidR="00380F85" w:rsidRPr="00380F85">
            <w:t xml:space="preserve"> </w:t>
          </w:r>
          <w:r w:rsidR="00BE7236">
            <w:t>While t</w:t>
          </w:r>
          <w:r w:rsidR="00380F85" w:rsidRPr="00380F85">
            <w:t xml:space="preserve">his </w:t>
          </w:r>
          <w:r w:rsidR="00BE7236">
            <w:t xml:space="preserve">explosion of data theoretically captures more chemical information, it </w:t>
          </w:r>
          <w:r w:rsidR="009F63F1">
            <w:t xml:space="preserve">creates </w:t>
          </w:r>
          <w:r w:rsidR="00380F85" w:rsidRPr="00380F85">
            <w:t xml:space="preserve">datasets </w:t>
          </w:r>
          <w:r w:rsidR="00944CF2">
            <w:t xml:space="preserve">which </w:t>
          </w:r>
          <w:r w:rsidR="00380F85" w:rsidRPr="00380F85">
            <w:t>frequently contain</w:t>
          </w:r>
          <w:r w:rsidR="009F63F1">
            <w:t>ing</w:t>
          </w:r>
          <w:r w:rsidR="00380F85" w:rsidRPr="00380F85">
            <w:t xml:space="preserve"> far more descriptors than molecules (p&gt;&gt;n)</w:t>
          </w:r>
          <w:r w:rsidR="00611E72">
            <w:t>. This</w:t>
          </w:r>
          <w:r w:rsidR="005B1840">
            <w:t xml:space="preserve"> regime</w:t>
          </w:r>
          <w:r w:rsidR="00380F85" w:rsidRPr="00380F85">
            <w:t xml:space="preserve"> </w:t>
          </w:r>
          <w:r w:rsidR="007A1B41" w:rsidRPr="007A1B41">
            <w:t>fundamentally alters the properties of the data</w:t>
          </w:r>
          <w:r w:rsidR="007A1B41">
            <w:t xml:space="preserve">, requiring </w:t>
          </w:r>
          <w:r w:rsidR="00380F85" w:rsidRPr="00380F85">
            <w:t>careful statistical methodology to avoid overfitting.</w:t>
          </w:r>
        </w:p>
        <w:p w14:paraId="0AA86921" w14:textId="0B070F3D" w:rsidR="005B501E" w:rsidRDefault="00A42706" w:rsidP="005B501E">
          <w:pPr>
            <w:pStyle w:val="Heading2"/>
          </w:pPr>
          <w:bookmarkStart w:id="15" w:name="_Toc220357444"/>
          <w:r>
            <w:t>Optimization Bias</w:t>
          </w:r>
          <w:bookmarkEnd w:id="15"/>
        </w:p>
        <w:p w14:paraId="11F65EE3" w14:textId="124B6901" w:rsidR="001477BB" w:rsidRDefault="009D308D" w:rsidP="00C4079C">
          <w:r w:rsidRPr="009D308D">
            <w:t>A pervasive issue in the application of Machine Learning (ML) is the reliability of reported performance metrics</w:t>
          </w:r>
          <w:r>
            <w:t>. While</w:t>
          </w:r>
          <w:r w:rsidR="00743F46" w:rsidRPr="00743F46">
            <w:t xml:space="preserve"> the strict separation of training, tuning, and testing data</w:t>
          </w:r>
          <w:r w:rsidR="00686C4D">
            <w:t xml:space="preserve"> is the standard practice, </w:t>
          </w:r>
          <w:r w:rsidR="007A5E55" w:rsidRPr="007A5E55">
            <w:t>optimization bias remains a critical methodological flaw in many applied QSAR studies</w:t>
          </w:r>
          <w:r w:rsidR="007A5E55">
            <w:t>. Particularly, s</w:t>
          </w:r>
          <w:r w:rsidR="00C4079C" w:rsidRPr="009A66B2">
            <w:t>tandard k-fold CV introduces optimization bias when the same folds are used for both hyperparameter tuning and performance evaluation</w:t>
          </w:r>
          <w:r w:rsidR="00DA0223">
            <w:t xml:space="preserve">. </w:t>
          </w:r>
          <w:r w:rsidR="00442377">
            <w:t>In this case,</w:t>
          </w:r>
          <w:r w:rsidR="00C4079C">
            <w:t xml:space="preserve"> </w:t>
          </w:r>
          <w:r w:rsidR="00C4079C" w:rsidRPr="009A66B2">
            <w:t>hyperparameters are chosen to maximize performance on those specific folds, leading to overly optimistic estimates that increase with dimensionality (</w:t>
          </w:r>
          <w:r w:rsidR="00C4079C" w:rsidRPr="00471F13">
            <w:t>Krawczuk</w:t>
          </w:r>
          <w:r w:rsidR="00C4079C">
            <w:t xml:space="preserve"> &amp; </w:t>
          </w:r>
          <w:r w:rsidR="00C4079C" w:rsidRPr="000F13C8">
            <w:t>Lukaszuk</w:t>
          </w:r>
          <w:r w:rsidR="00C4079C">
            <w:t xml:space="preserve">, 2016; </w:t>
          </w:r>
          <w:proofErr w:type="spellStart"/>
          <w:r w:rsidR="00C4079C" w:rsidRPr="00AF575F">
            <w:t>Tsamardinos</w:t>
          </w:r>
          <w:proofErr w:type="spellEnd"/>
          <w:r w:rsidR="00C4079C">
            <w:t xml:space="preserve"> et al., 2017</w:t>
          </w:r>
          <w:r w:rsidR="00C4079C" w:rsidRPr="009A66B2">
            <w:t>).</w:t>
          </w:r>
        </w:p>
        <w:p w14:paraId="326994C4" w14:textId="141E6F6E" w:rsidR="00C4079C" w:rsidRDefault="0087281B" w:rsidP="00C4079C">
          <w:r>
            <w:t xml:space="preserve">To mitigate this </w:t>
          </w:r>
          <w:r w:rsidR="00146840">
            <w:t>problem, n</w:t>
          </w:r>
          <w:r w:rsidR="00C4079C" w:rsidRPr="009A66B2">
            <w:t>ested CV employs two loops</w:t>
          </w:r>
          <w:r w:rsidR="007D47C8">
            <w:t>,</w:t>
          </w:r>
          <w:r w:rsidR="00C4079C" w:rsidRPr="009A66B2">
            <w:t xml:space="preserve"> an outer loop for unbiased performance estimation and an inner loop for hyperparameter tuning within each outer training fold</w:t>
          </w:r>
          <w:r w:rsidR="00C4079C">
            <w:t xml:space="preserve"> (</w:t>
          </w:r>
          <w:proofErr w:type="spellStart"/>
          <w:r w:rsidR="00C4079C" w:rsidRPr="0084633E">
            <w:t>Krstajic</w:t>
          </w:r>
          <w:proofErr w:type="spellEnd"/>
          <w:r w:rsidR="00C4079C">
            <w:t xml:space="preserve"> et al., 2014; </w:t>
          </w:r>
          <w:r w:rsidR="00C4079C" w:rsidRPr="00C92B2A">
            <w:t>Vabalas</w:t>
          </w:r>
          <w:r w:rsidR="00C4079C">
            <w:t xml:space="preserve"> et al., 2019)</w:t>
          </w:r>
          <w:r w:rsidR="00C4079C" w:rsidRPr="009A66B2">
            <w:t>, ensuring test data never influences hyperparameter selection.</w:t>
          </w:r>
          <w:r w:rsidR="00146840">
            <w:t xml:space="preserve"> However, </w:t>
          </w:r>
          <w:r w:rsidR="006255F3">
            <w:t xml:space="preserve">the importance of </w:t>
          </w:r>
          <w:r w:rsidR="007F16C4">
            <w:t xml:space="preserve">nested CV is often overlooked </w:t>
          </w:r>
          <w:r w:rsidR="006255F3">
            <w:t xml:space="preserve">due to </w:t>
          </w:r>
          <w:r w:rsidR="001F29D8">
            <w:t xml:space="preserve">higher </w:t>
          </w:r>
          <w:r w:rsidR="002850B9">
            <w:t>computational</w:t>
          </w:r>
          <w:r w:rsidR="001F29D8">
            <w:t xml:space="preserve"> requirements</w:t>
          </w:r>
          <w:r w:rsidR="00F660D0">
            <w:t xml:space="preserve">, i.e., </w:t>
          </w:r>
          <w:r w:rsidR="001F29D8">
            <w:t>longer</w:t>
          </w:r>
          <w:r w:rsidR="00952326">
            <w:t xml:space="preserve"> model training time</w:t>
          </w:r>
          <w:r w:rsidR="006255F3">
            <w:t xml:space="preserve">. </w:t>
          </w:r>
          <w:r w:rsidR="004E654C">
            <w:t>Therefore</w:t>
          </w:r>
          <w:r w:rsidR="00F7068E">
            <w:t xml:space="preserve">, researchers often </w:t>
          </w:r>
          <w:r w:rsidR="00AF24E1">
            <w:t xml:space="preserve">implement </w:t>
          </w:r>
          <w:r w:rsidR="00AF24E1" w:rsidRPr="00AF24E1">
            <w:t>standard k-fold CV</w:t>
          </w:r>
          <w:r w:rsidR="00FD294A">
            <w:t xml:space="preserve"> despite its systematic limitations</w:t>
          </w:r>
          <w:r w:rsidR="00406F00">
            <w:t>.</w:t>
          </w:r>
        </w:p>
        <w:p w14:paraId="7FB483BD" w14:textId="5CEA5EC0" w:rsidR="00F45550" w:rsidRDefault="0020063A" w:rsidP="0020063A">
          <w:pPr>
            <w:pStyle w:val="Heading2"/>
          </w:pPr>
          <w:bookmarkStart w:id="16" w:name="_Toc220357445"/>
          <w:r w:rsidRPr="0020063A">
            <w:t>High-Dimension</w:t>
          </w:r>
          <w:r>
            <w:t>al</w:t>
          </w:r>
          <w:r w:rsidRPr="0020063A">
            <w:t xml:space="preserve"> Statistical Learning</w:t>
          </w:r>
          <w:bookmarkEnd w:id="16"/>
        </w:p>
        <w:p w14:paraId="14CF5BE1" w14:textId="77777777" w:rsidR="007F0A97" w:rsidRDefault="009A68F6" w:rsidP="00447949">
          <w:r>
            <w:t>T</w:t>
          </w:r>
          <w:r w:rsidRPr="009928C1">
            <w:t>he p&gt;&gt;n challenge</w:t>
          </w:r>
          <w:r>
            <w:t xml:space="preserve"> has </w:t>
          </w:r>
          <w:r w:rsidR="00534F42" w:rsidRPr="00534F42">
            <w:t>necessitated a shift from ordinary least squares regression to regularized and non-linear methods</w:t>
          </w:r>
          <w:r w:rsidR="00534F42">
            <w:t xml:space="preserve">. </w:t>
          </w:r>
        </w:p>
        <w:p w14:paraId="3383429D" w14:textId="3D524943" w:rsidR="007F0A97" w:rsidRDefault="007F0A97" w:rsidP="007F0A97">
          <w:pPr>
            <w:pStyle w:val="Heading3"/>
          </w:pPr>
          <w:bookmarkStart w:id="17" w:name="_Toc220357446"/>
          <w:r>
            <w:t>Penalized Regression</w:t>
          </w:r>
          <w:bookmarkEnd w:id="17"/>
        </w:p>
        <w:p w14:paraId="03BF42AF" w14:textId="4315A928" w:rsidR="00447949" w:rsidRDefault="00447949" w:rsidP="00447949">
          <w:r w:rsidRPr="009928C1">
            <w:t xml:space="preserve">Penalized regression </w:t>
          </w:r>
          <w:r w:rsidR="00142458">
            <w:t>methods address</w:t>
          </w:r>
          <w:r w:rsidR="00142458" w:rsidRPr="00142458">
            <w:rPr>
              <w:rFonts w:ascii="Segoe UI" w:hAnsi="Segoe UI" w:cs="Segoe UI"/>
            </w:rPr>
            <w:t xml:space="preserve"> </w:t>
          </w:r>
          <w:r w:rsidR="00142458" w:rsidRPr="00142458">
            <w:t>multicollinearity and overfitting</w:t>
          </w:r>
          <w:r w:rsidR="00142458">
            <w:t xml:space="preserve"> by </w:t>
          </w:r>
          <w:r w:rsidRPr="009928C1">
            <w:t>augment</w:t>
          </w:r>
          <w:r w:rsidR="00142458">
            <w:t>ing</w:t>
          </w:r>
          <w:r w:rsidR="00534F42">
            <w:t xml:space="preserve"> </w:t>
          </w:r>
          <w:r w:rsidRPr="009928C1">
            <w:t>the objective function with regularization penalties</w:t>
          </w:r>
          <w:r>
            <w:t xml:space="preserve"> (James et al., 2023)</w:t>
          </w:r>
          <w:r w:rsidRPr="009928C1">
            <w:t>. Lasso regression</w:t>
          </w:r>
          <w:r w:rsidR="001D0BDB">
            <w:t xml:space="preserve"> (L1) is widely favoured for its ability in</w:t>
          </w:r>
          <w:r w:rsidRPr="009928C1">
            <w:t xml:space="preserve"> performing embedded feature selection</w:t>
          </w:r>
          <w:r w:rsidR="00D17E13">
            <w:t xml:space="preserve">, as it </w:t>
          </w:r>
          <w:r w:rsidR="00D17E13" w:rsidRPr="009928C1">
            <w:t>drives coefficients</w:t>
          </w:r>
          <w:r w:rsidR="00D17E13">
            <w:t xml:space="preserve"> of irrelevant features</w:t>
          </w:r>
          <w:r w:rsidR="00D17E13" w:rsidRPr="009928C1">
            <w:t xml:space="preserve"> to zero</w:t>
          </w:r>
          <w:r w:rsidR="00572A10">
            <w:t>. However,</w:t>
          </w:r>
          <w:r w:rsidRPr="009928C1">
            <w:t xml:space="preserve"> </w:t>
          </w:r>
          <w:r w:rsidR="00572A10">
            <w:t>its stability is com</w:t>
          </w:r>
          <w:r w:rsidR="00D9340C">
            <w:t xml:space="preserve">promised </w:t>
          </w:r>
          <w:r w:rsidRPr="009928C1">
            <w:t>under multicollinearity</w:t>
          </w:r>
          <w:r w:rsidR="00F87F68">
            <w:t>. For instance, w</w:t>
          </w:r>
          <w:r w:rsidRPr="009928C1">
            <w:t>hen features are highly correlated, lasso arbitrarily selects one and discards others.</w:t>
          </w:r>
          <w:r w:rsidR="00222F1E">
            <w:t xml:space="preserve"> </w:t>
          </w:r>
          <w:r w:rsidRPr="009928C1">
            <w:t>Elastic net combines L1 and L2 penalties, encouraging grouped selection that includes or excludes correlated features together</w:t>
          </w:r>
          <w:r w:rsidR="00FE73ED">
            <w:t>. While</w:t>
          </w:r>
          <w:r w:rsidRPr="009928C1">
            <w:t xml:space="preserve"> theoretically superior for high-dimensional datasets with extensive correlations</w:t>
          </w:r>
          <w:r w:rsidR="00222F1E">
            <w:t xml:space="preserve">, </w:t>
          </w:r>
          <w:r w:rsidR="00222F1E" w:rsidRPr="00222F1E">
            <w:t>the challenge of interpreting these models persists when the selected features change with minor perturbations of the training data</w:t>
          </w:r>
          <w:r w:rsidR="00222F1E">
            <w:t>.</w:t>
          </w:r>
        </w:p>
        <w:p w14:paraId="6A45F0D2" w14:textId="063494B7" w:rsidR="002116C0" w:rsidRPr="00B40E56" w:rsidRDefault="002116C0" w:rsidP="002116C0">
          <w:pPr>
            <w:pStyle w:val="Heading3"/>
          </w:pPr>
          <w:bookmarkStart w:id="18" w:name="_Toc220357447"/>
          <w:r>
            <w:lastRenderedPageBreak/>
            <w:t>Non-Linear Ensemble Methods</w:t>
          </w:r>
          <w:bookmarkEnd w:id="18"/>
        </w:p>
        <w:p w14:paraId="5B6DF3DD" w14:textId="032DBEDC" w:rsidR="00447949" w:rsidRDefault="00060A84" w:rsidP="00447949">
          <w:r>
            <w:t>To</w:t>
          </w:r>
          <w:r w:rsidR="00447949" w:rsidRPr="00421FA4">
            <w:t xml:space="preserve"> capture complex</w:t>
          </w:r>
          <w:r w:rsidR="009B4B5F">
            <w:t xml:space="preserve"> chemical</w:t>
          </w:r>
          <w:r w:rsidR="00447949" w:rsidRPr="00421FA4">
            <w:t xml:space="preserve"> interactions</w:t>
          </w:r>
          <w:r w:rsidR="009B4B5F">
            <w:t xml:space="preserve">, tree-based ensembles like </w:t>
          </w:r>
          <w:r w:rsidR="00447949" w:rsidRPr="00E62374">
            <w:t>Random Forests and Gradient Boosting</w:t>
          </w:r>
          <w:r w:rsidR="00487FA1">
            <w:t xml:space="preserve"> have become standard benchmarks </w:t>
          </w:r>
          <w:r w:rsidR="000A61B3" w:rsidRPr="000A61B3">
            <w:t xml:space="preserve">across QSAR </w:t>
          </w:r>
          <w:r w:rsidR="00487FA1">
            <w:t>(</w:t>
          </w:r>
          <w:proofErr w:type="spellStart"/>
          <w:r w:rsidR="00487FA1" w:rsidRPr="00365A50">
            <w:t>Akhiat</w:t>
          </w:r>
          <w:proofErr w:type="spellEnd"/>
          <w:r w:rsidR="00487FA1" w:rsidRPr="00365A50">
            <w:t xml:space="preserve"> et al., 2021</w:t>
          </w:r>
          <w:r w:rsidR="00487FA1">
            <w:t xml:space="preserve">; </w:t>
          </w:r>
          <w:r w:rsidR="00487FA1" w:rsidRPr="00365A50">
            <w:t>Boldini et al., 2023</w:t>
          </w:r>
          <w:r w:rsidR="00487FA1">
            <w:t xml:space="preserve">). </w:t>
          </w:r>
          <w:r w:rsidR="005A3661">
            <w:t>Due to their non-linear nature, t</w:t>
          </w:r>
          <w:r w:rsidR="00555D1A">
            <w:t>hese methods often achieve higher raw predictive accuracy than linear models</w:t>
          </w:r>
          <w:r w:rsidR="005A3661">
            <w:t xml:space="preserve">. </w:t>
          </w:r>
          <w:r w:rsidR="004D019E">
            <w:t>However, they lack the intrinsic interpretability of linear equations.</w:t>
          </w:r>
          <w:r w:rsidR="00447949" w:rsidRPr="00E62374">
            <w:t xml:space="preserve"> </w:t>
          </w:r>
          <w:r w:rsidR="00D47757">
            <w:t>Moreover</w:t>
          </w:r>
          <w:r w:rsidR="00447949" w:rsidRPr="00051DE8">
            <w:t>,</w:t>
          </w:r>
          <w:r w:rsidR="000A61B3">
            <w:t xml:space="preserve"> without regularization,</w:t>
          </w:r>
          <w:r w:rsidR="00447949" w:rsidRPr="00051DE8">
            <w:t xml:space="preserve"> these models </w:t>
          </w:r>
          <w:r w:rsidR="002D090D">
            <w:t>too are prone to overfitting.</w:t>
          </w:r>
        </w:p>
        <w:p w14:paraId="01384636" w14:textId="50D2977E" w:rsidR="007A1B41" w:rsidRDefault="00EB638A" w:rsidP="00EB638A">
          <w:pPr>
            <w:pStyle w:val="Heading2"/>
          </w:pPr>
          <w:bookmarkStart w:id="19" w:name="_Toc220357448"/>
          <w:r>
            <w:t>The Challenge of Imbalanced Data</w:t>
          </w:r>
          <w:bookmarkEnd w:id="19"/>
        </w:p>
        <w:p w14:paraId="41CB2785" w14:textId="4345F18A" w:rsidR="00EB638A" w:rsidRDefault="0066774E" w:rsidP="0066774E">
          <w:pPr>
            <w:tabs>
              <w:tab w:val="left" w:pos="6033"/>
            </w:tabs>
          </w:pPr>
          <w:r w:rsidRPr="0066774E">
            <w:t>Toxicology datasets are inherently imbalanced, as toxic compounds are typically rare compared to non-toxic ones</w:t>
          </w:r>
          <w:r>
            <w:t xml:space="preserve">. </w:t>
          </w:r>
          <w:r w:rsidR="0021197B" w:rsidRPr="0021197B">
            <w:t>This imbalance creates an "Accuracy Paradox," where a model can achieve high accuracy simply by predicting the majority class (non-toxic) for every sample, effectively learning nothing about toxicity</w:t>
          </w:r>
          <w:r w:rsidR="0021197B">
            <w:t>.</w:t>
          </w:r>
        </w:p>
        <w:p w14:paraId="4D1B9141" w14:textId="43A162EF" w:rsidR="00B75D10" w:rsidRDefault="0030606F" w:rsidP="00B833AC">
          <w:pPr>
            <w:tabs>
              <w:tab w:val="left" w:pos="6033"/>
            </w:tabs>
          </w:pPr>
          <w:r>
            <w:t xml:space="preserve">To address this, </w:t>
          </w:r>
          <w:r w:rsidR="00EB1ECB" w:rsidRPr="00EB1ECB">
            <w:t>researchers often employ resampling techniques like SMOTE (Synthetic Minority Over-sampling Technique).</w:t>
          </w:r>
          <w:r w:rsidR="00EB1ECB">
            <w:t xml:space="preserve"> While SMOTE is effective in low-dimensional spaces, its utility in high-dimensional QSAR is controversial. </w:t>
          </w:r>
          <w:proofErr w:type="spellStart"/>
          <w:r w:rsidR="00EB1ECB">
            <w:t>Blagus</w:t>
          </w:r>
          <w:proofErr w:type="spellEnd"/>
          <w:r w:rsidR="00EB1ECB">
            <w:t xml:space="preserve"> &amp; Lusa (2013) provided empirical evidence that SMOTE’s performance degrades significantly when </w:t>
          </w:r>
          <w:r w:rsidR="00EB1ECB" w:rsidRPr="00380F85">
            <w:t>p&gt;&gt;n</w:t>
          </w:r>
          <w:r w:rsidR="00EB1ECB">
            <w:t xml:space="preserve">. In high dimensions, the concept of "nearest </w:t>
          </w:r>
          <w:proofErr w:type="spellStart"/>
          <w:r w:rsidR="00EB1ECB">
            <w:t>neighbors</w:t>
          </w:r>
          <w:proofErr w:type="spellEnd"/>
          <w:r w:rsidR="00EB1ECB">
            <w:t>" becomes statistically unstable (distance concentration), causing SMOTE to generate noisy synthetic samples that may confuse rather than help the classifier.</w:t>
          </w:r>
          <w:r w:rsidR="00B75D10">
            <w:br w:type="page"/>
          </w:r>
        </w:p>
        <w:p w14:paraId="4E749458" w14:textId="62FA7284" w:rsidR="00273098" w:rsidRDefault="00273098" w:rsidP="00273098">
          <w:pPr>
            <w:pStyle w:val="Heading1"/>
          </w:pPr>
          <w:bookmarkStart w:id="20" w:name="_Toc220357449"/>
          <w:r w:rsidRPr="00273098">
            <w:lastRenderedPageBreak/>
            <w:t>M</w:t>
          </w:r>
          <w:r w:rsidR="00E97BA3">
            <w:t>ethodology</w:t>
          </w:r>
          <w:bookmarkEnd w:id="20"/>
        </w:p>
        <w:p w14:paraId="4FD62835" w14:textId="27AFDBBC" w:rsidR="00273098" w:rsidRDefault="00273098" w:rsidP="00273098">
          <w:pPr>
            <w:pStyle w:val="Heading2"/>
          </w:pPr>
          <w:bookmarkStart w:id="21" w:name="_Toc220357450"/>
          <w:r w:rsidRPr="00273098">
            <w:t xml:space="preserve">Dataset </w:t>
          </w:r>
          <w:r w:rsidR="00E54E31">
            <w:t>Acquisition &amp; Preprocessing</w:t>
          </w:r>
          <w:bookmarkEnd w:id="21"/>
        </w:p>
        <w:p w14:paraId="476F4E6D" w14:textId="7CA56779" w:rsidR="00B55B24" w:rsidRDefault="00B55B24" w:rsidP="00B55B24">
          <w:r>
            <w:t>The UCI Toxicity-2 dataset originates from Gul et al.'s (2021) Scientific Reports study on structure-based design of circadian rhythm modulators. In their study, Gul et al. (2021) reported testing 171 molecules</w:t>
          </w:r>
          <w:r w:rsidR="006E1DDA">
            <w:t xml:space="preserve"> (ob</w:t>
          </w:r>
          <w:r w:rsidR="00DE1F4E">
            <w:t>servations</w:t>
          </w:r>
          <w:r w:rsidR="006E1DDA">
            <w:t>)</w:t>
          </w:r>
          <w:r>
            <w:t xml:space="preserve"> of different concentrations on U2OS cells. Their goal was to identify which molecules effectively target CRY1 and allows the cells to survive at and above 2.5 µM dose. If a molecule kills the cells, even at low doses, it was classified as Toxic (Class 1), otherwise, Non-Toxic (Class 2). </w:t>
          </w:r>
          <w:r w:rsidR="006E1DDA">
            <w:t xml:space="preserve">Each molecule is </w:t>
          </w:r>
          <w:r w:rsidR="006E1DDA" w:rsidRPr="006E1DDA">
            <w:t>characterized by 1,203 molecular descriptors (features)</w:t>
          </w:r>
          <w:r w:rsidR="00382638">
            <w:t xml:space="preserve"> usin</w:t>
          </w:r>
          <w:r w:rsidR="00471487">
            <w:t>g</w:t>
          </w:r>
          <w:r w:rsidR="00471487" w:rsidRPr="00471487">
            <w:t xml:space="preserve"> </w:t>
          </w:r>
          <w:proofErr w:type="spellStart"/>
          <w:r w:rsidR="00471487" w:rsidRPr="00471487">
            <w:t>PaDEL</w:t>
          </w:r>
          <w:proofErr w:type="spellEnd"/>
          <w:r w:rsidR="00471487" w:rsidRPr="00471487">
            <w:t>-Descriptor</w:t>
          </w:r>
          <w:r w:rsidR="00471487">
            <w:t xml:space="preserve"> software</w:t>
          </w:r>
          <w:r w:rsidR="006E1DDA" w:rsidRPr="006E1DDA">
            <w:t>.</w:t>
          </w:r>
        </w:p>
        <w:p w14:paraId="21A035A1" w14:textId="4549DE52" w:rsidR="00363998" w:rsidRDefault="00363998" w:rsidP="00363998">
          <w:pPr>
            <w:pStyle w:val="Caption"/>
            <w:keepNext/>
          </w:pPr>
          <w:bookmarkStart w:id="22" w:name="_Ref220356671"/>
          <w:bookmarkStart w:id="23" w:name="_Toc220357479"/>
          <w:r>
            <w:t xml:space="preserve">Table </w:t>
          </w:r>
          <w:r w:rsidR="00C60079">
            <w:fldChar w:fldCharType="begin"/>
          </w:r>
          <w:r w:rsidR="00C60079">
            <w:instrText xml:space="preserve"> SEQ Table \* ARABIC </w:instrText>
          </w:r>
          <w:r w:rsidR="00C60079">
            <w:fldChar w:fldCharType="separate"/>
          </w:r>
          <w:r w:rsidR="00FE19F7">
            <w:rPr>
              <w:noProof/>
            </w:rPr>
            <w:t>1</w:t>
          </w:r>
          <w:r w:rsidR="00C60079">
            <w:rPr>
              <w:noProof/>
            </w:rPr>
            <w:fldChar w:fldCharType="end"/>
          </w:r>
          <w:bookmarkEnd w:id="22"/>
          <w:r>
            <w:t xml:space="preserve">. </w:t>
          </w:r>
          <w:r w:rsidRPr="00E827DF">
            <w:t>Toxicity-2 Dataset Characteristics</w:t>
          </w:r>
          <w:bookmarkEnd w:id="23"/>
        </w:p>
        <w:tbl>
          <w:tblPr>
            <w:tblStyle w:val="PlainTable2"/>
            <w:tblW w:w="0" w:type="auto"/>
            <w:tblLook w:val="04A0" w:firstRow="1" w:lastRow="0" w:firstColumn="1" w:lastColumn="0" w:noHBand="0" w:noVBand="1"/>
          </w:tblPr>
          <w:tblGrid>
            <w:gridCol w:w="3005"/>
            <w:gridCol w:w="1952"/>
            <w:gridCol w:w="4059"/>
          </w:tblGrid>
          <w:tr w:rsidR="000F0BB0" w14:paraId="263EB9B1" w14:textId="77777777" w:rsidTr="00363998">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473AF1B1" w14:textId="1E4CEEAA" w:rsidR="000F0BB0" w:rsidRDefault="000F0BB0" w:rsidP="000F0BB0">
                <w:r w:rsidRPr="00360CBC">
                  <w:t>Attribute</w:t>
                </w:r>
              </w:p>
            </w:tc>
            <w:tc>
              <w:tcPr>
                <w:tcW w:w="1952" w:type="dxa"/>
              </w:tcPr>
              <w:p w14:paraId="3B56F190" w14:textId="086CB346" w:rsidR="000F0BB0" w:rsidRDefault="000F0BB0" w:rsidP="000F0BB0">
                <w:pPr>
                  <w:cnfStyle w:val="100000000000" w:firstRow="1" w:lastRow="0" w:firstColumn="0" w:lastColumn="0" w:oddVBand="0" w:evenVBand="0" w:oddHBand="0" w:evenHBand="0" w:firstRowFirstColumn="0" w:firstRowLastColumn="0" w:lastRowFirstColumn="0" w:lastRowLastColumn="0"/>
                </w:pPr>
                <w:r w:rsidRPr="00360CBC">
                  <w:t>Value</w:t>
                </w:r>
              </w:p>
            </w:tc>
            <w:tc>
              <w:tcPr>
                <w:tcW w:w="4059" w:type="dxa"/>
              </w:tcPr>
              <w:p w14:paraId="117DE81F" w14:textId="4D262ACB" w:rsidR="000F0BB0" w:rsidRDefault="000F0BB0" w:rsidP="000F0BB0">
                <w:pPr>
                  <w:cnfStyle w:val="100000000000" w:firstRow="1" w:lastRow="0" w:firstColumn="0" w:lastColumn="0" w:oddVBand="0" w:evenVBand="0" w:oddHBand="0" w:evenHBand="0" w:firstRowFirstColumn="0" w:firstRowLastColumn="0" w:lastRowFirstColumn="0" w:lastRowLastColumn="0"/>
                </w:pPr>
                <w:r w:rsidRPr="00360CBC">
                  <w:t>Notes</w:t>
                </w:r>
              </w:p>
            </w:tc>
          </w:tr>
          <w:tr w:rsidR="000F0BB0" w14:paraId="5979B9DF" w14:textId="77777777" w:rsidTr="003639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4F667944" w14:textId="4C448796" w:rsidR="000F0BB0" w:rsidRPr="00363998" w:rsidRDefault="000F0BB0" w:rsidP="000F0BB0">
                <w:pPr>
                  <w:rPr>
                    <w:b w:val="0"/>
                    <w:bCs w:val="0"/>
                  </w:rPr>
                </w:pPr>
                <w:r w:rsidRPr="00363998">
                  <w:rPr>
                    <w:b w:val="0"/>
                    <w:bCs w:val="0"/>
                  </w:rPr>
                  <w:t>Total molecules</w:t>
                </w:r>
              </w:p>
            </w:tc>
            <w:tc>
              <w:tcPr>
                <w:tcW w:w="1952" w:type="dxa"/>
              </w:tcPr>
              <w:p w14:paraId="294707DC" w14:textId="7C125729" w:rsidR="000F0BB0" w:rsidRDefault="000F0BB0" w:rsidP="000F0BB0">
                <w:pPr>
                  <w:cnfStyle w:val="000000100000" w:firstRow="0" w:lastRow="0" w:firstColumn="0" w:lastColumn="0" w:oddVBand="0" w:evenVBand="0" w:oddHBand="1" w:evenHBand="0" w:firstRowFirstColumn="0" w:firstRowLastColumn="0" w:lastRowFirstColumn="0" w:lastRowLastColumn="0"/>
                </w:pPr>
                <w:r w:rsidRPr="00360CBC">
                  <w:t>171</w:t>
                </w:r>
              </w:p>
            </w:tc>
            <w:tc>
              <w:tcPr>
                <w:tcW w:w="4059" w:type="dxa"/>
              </w:tcPr>
              <w:p w14:paraId="25055AD1" w14:textId="66A6BFA5" w:rsidR="000F0BB0" w:rsidRDefault="000F0BB0" w:rsidP="000F0BB0">
                <w:pPr>
                  <w:cnfStyle w:val="000000100000" w:firstRow="0" w:lastRow="0" w:firstColumn="0" w:lastColumn="0" w:oddVBand="0" w:evenVBand="0" w:oddHBand="1" w:evenHBand="0" w:firstRowFirstColumn="0" w:firstRowLastColumn="0" w:lastRowFirstColumn="0" w:lastRowLastColumn="0"/>
                </w:pPr>
                <w:r w:rsidRPr="00360CBC">
                  <w:t>N=171 samples</w:t>
                </w:r>
              </w:p>
            </w:tc>
          </w:tr>
          <w:tr w:rsidR="000F0BB0" w14:paraId="48993DF7" w14:textId="77777777" w:rsidTr="00363998">
            <w:tc>
              <w:tcPr>
                <w:cnfStyle w:val="001000000000" w:firstRow="0" w:lastRow="0" w:firstColumn="1" w:lastColumn="0" w:oddVBand="0" w:evenVBand="0" w:oddHBand="0" w:evenHBand="0" w:firstRowFirstColumn="0" w:firstRowLastColumn="0" w:lastRowFirstColumn="0" w:lastRowLastColumn="0"/>
                <w:tcW w:w="3005" w:type="dxa"/>
              </w:tcPr>
              <w:p w14:paraId="2DDC97D3" w14:textId="2613119B" w:rsidR="000F0BB0" w:rsidRPr="00363998" w:rsidRDefault="000F0BB0" w:rsidP="000F0BB0">
                <w:pPr>
                  <w:rPr>
                    <w:b w:val="0"/>
                    <w:bCs w:val="0"/>
                  </w:rPr>
                </w:pPr>
                <w:r w:rsidRPr="00363998">
                  <w:rPr>
                    <w:b w:val="0"/>
                    <w:bCs w:val="0"/>
                  </w:rPr>
                  <w:t>Toxic molecules</w:t>
                </w:r>
              </w:p>
            </w:tc>
            <w:tc>
              <w:tcPr>
                <w:tcW w:w="1952" w:type="dxa"/>
              </w:tcPr>
              <w:p w14:paraId="02B93E24" w14:textId="44973A08" w:rsidR="000F0BB0" w:rsidRDefault="000F0BB0" w:rsidP="000F0BB0">
                <w:pPr>
                  <w:cnfStyle w:val="000000000000" w:firstRow="0" w:lastRow="0" w:firstColumn="0" w:lastColumn="0" w:oddVBand="0" w:evenVBand="0" w:oddHBand="0" w:evenHBand="0" w:firstRowFirstColumn="0" w:firstRowLastColumn="0" w:lastRowFirstColumn="0" w:lastRowLastColumn="0"/>
                </w:pPr>
                <w:r w:rsidRPr="00360CBC">
                  <w:t>56 (32.75%)</w:t>
                </w:r>
              </w:p>
            </w:tc>
            <w:tc>
              <w:tcPr>
                <w:tcW w:w="4059" w:type="dxa"/>
              </w:tcPr>
              <w:p w14:paraId="17919F4E" w14:textId="789A0CC2" w:rsidR="000F0BB0" w:rsidRDefault="000F0BB0" w:rsidP="000F0BB0">
                <w:pPr>
                  <w:cnfStyle w:val="000000000000" w:firstRow="0" w:lastRow="0" w:firstColumn="0" w:lastColumn="0" w:oddVBand="0" w:evenVBand="0" w:oddHBand="0" w:evenHBand="0" w:firstRowFirstColumn="0" w:firstRowLastColumn="0" w:lastRowFirstColumn="0" w:lastRowLastColumn="0"/>
                </w:pPr>
                <w:r w:rsidRPr="00360CBC">
                  <w:t>Minority class</w:t>
                </w:r>
              </w:p>
            </w:tc>
          </w:tr>
          <w:tr w:rsidR="000F0BB0" w14:paraId="3AA2D1C8" w14:textId="77777777" w:rsidTr="003639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39EB1A47" w14:textId="48E87619" w:rsidR="000F0BB0" w:rsidRPr="00363998" w:rsidRDefault="000F0BB0" w:rsidP="000F0BB0">
                <w:pPr>
                  <w:rPr>
                    <w:b w:val="0"/>
                    <w:bCs w:val="0"/>
                  </w:rPr>
                </w:pPr>
                <w:r w:rsidRPr="00363998">
                  <w:rPr>
                    <w:b w:val="0"/>
                    <w:bCs w:val="0"/>
                  </w:rPr>
                  <w:t>Non-toxic molecules</w:t>
                </w:r>
              </w:p>
            </w:tc>
            <w:tc>
              <w:tcPr>
                <w:tcW w:w="1952" w:type="dxa"/>
              </w:tcPr>
              <w:p w14:paraId="0B5BDEB4" w14:textId="19076E3B" w:rsidR="000F0BB0" w:rsidRDefault="000F0BB0" w:rsidP="000F0BB0">
                <w:pPr>
                  <w:cnfStyle w:val="000000100000" w:firstRow="0" w:lastRow="0" w:firstColumn="0" w:lastColumn="0" w:oddVBand="0" w:evenVBand="0" w:oddHBand="1" w:evenHBand="0" w:firstRowFirstColumn="0" w:firstRowLastColumn="0" w:lastRowFirstColumn="0" w:lastRowLastColumn="0"/>
                </w:pPr>
                <w:r w:rsidRPr="00360CBC">
                  <w:t>115 (67.25%)</w:t>
                </w:r>
              </w:p>
            </w:tc>
            <w:tc>
              <w:tcPr>
                <w:tcW w:w="4059" w:type="dxa"/>
              </w:tcPr>
              <w:p w14:paraId="5E7B48C0" w14:textId="4D1C9C68" w:rsidR="000F0BB0" w:rsidRDefault="000F0BB0" w:rsidP="000F0BB0">
                <w:pPr>
                  <w:cnfStyle w:val="000000100000" w:firstRow="0" w:lastRow="0" w:firstColumn="0" w:lastColumn="0" w:oddVBand="0" w:evenVBand="0" w:oddHBand="1" w:evenHBand="0" w:firstRowFirstColumn="0" w:firstRowLastColumn="0" w:lastRowFirstColumn="0" w:lastRowLastColumn="0"/>
                </w:pPr>
                <w:r w:rsidRPr="00360CBC">
                  <w:t>Majority class</w:t>
                </w:r>
              </w:p>
            </w:tc>
          </w:tr>
          <w:tr w:rsidR="00EB4366" w14:paraId="69596C28" w14:textId="77777777" w:rsidTr="00363998">
            <w:tc>
              <w:tcPr>
                <w:cnfStyle w:val="001000000000" w:firstRow="0" w:lastRow="0" w:firstColumn="1" w:lastColumn="0" w:oddVBand="0" w:evenVBand="0" w:oddHBand="0" w:evenHBand="0" w:firstRowFirstColumn="0" w:firstRowLastColumn="0" w:lastRowFirstColumn="0" w:lastRowLastColumn="0"/>
                <w:tcW w:w="3005" w:type="dxa"/>
              </w:tcPr>
              <w:p w14:paraId="1356ABF1" w14:textId="00A20362" w:rsidR="00EB4366" w:rsidRPr="00363998" w:rsidRDefault="000F0BB0" w:rsidP="00273098">
                <w:pPr>
                  <w:rPr>
                    <w:b w:val="0"/>
                    <w:bCs w:val="0"/>
                  </w:rPr>
                </w:pPr>
                <w:r w:rsidRPr="00363998">
                  <w:rPr>
                    <w:b w:val="0"/>
                    <w:bCs w:val="0"/>
                  </w:rPr>
                  <w:t>Descriptors</w:t>
                </w:r>
              </w:p>
            </w:tc>
            <w:tc>
              <w:tcPr>
                <w:tcW w:w="1952" w:type="dxa"/>
              </w:tcPr>
              <w:p w14:paraId="7F0EFE8F" w14:textId="0CEC0388" w:rsidR="00EB4366" w:rsidRDefault="00967A4B" w:rsidP="00273098">
                <w:pPr>
                  <w:cnfStyle w:val="000000000000" w:firstRow="0" w:lastRow="0" w:firstColumn="0" w:lastColumn="0" w:oddVBand="0" w:evenVBand="0" w:oddHBand="0" w:evenHBand="0" w:firstRowFirstColumn="0" w:firstRowLastColumn="0" w:lastRowFirstColumn="0" w:lastRowLastColumn="0"/>
                </w:pPr>
                <w:r w:rsidRPr="00967A4B">
                  <w:t>1,203</w:t>
                </w:r>
              </w:p>
            </w:tc>
            <w:tc>
              <w:tcPr>
                <w:tcW w:w="4059" w:type="dxa"/>
              </w:tcPr>
              <w:p w14:paraId="7D48B51F" w14:textId="77777777" w:rsidR="00EB4366" w:rsidRDefault="00EB4366" w:rsidP="00273098">
                <w:pPr>
                  <w:cnfStyle w:val="000000000000" w:firstRow="0" w:lastRow="0" w:firstColumn="0" w:lastColumn="0" w:oddVBand="0" w:evenVBand="0" w:oddHBand="0" w:evenHBand="0" w:firstRowFirstColumn="0" w:firstRowLastColumn="0" w:lastRowFirstColumn="0" w:lastRowLastColumn="0"/>
                </w:pPr>
              </w:p>
            </w:tc>
          </w:tr>
          <w:tr w:rsidR="00967A4B" w14:paraId="47F71719" w14:textId="77777777" w:rsidTr="0036399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26972B26" w14:textId="48ECD768" w:rsidR="00967A4B" w:rsidRPr="00363998" w:rsidRDefault="00967A4B" w:rsidP="00967A4B">
                <w:pPr>
                  <w:rPr>
                    <w:b w:val="0"/>
                    <w:bCs w:val="0"/>
                  </w:rPr>
                </w:pPr>
                <w:r w:rsidRPr="00363998">
                  <w:rPr>
                    <w:b w:val="0"/>
                    <w:bCs w:val="0"/>
                  </w:rPr>
                  <w:t>Dimensionality ratio (p/n)</w:t>
                </w:r>
              </w:p>
            </w:tc>
            <w:tc>
              <w:tcPr>
                <w:tcW w:w="1952" w:type="dxa"/>
              </w:tcPr>
              <w:p w14:paraId="105F2ADF" w14:textId="41109676" w:rsidR="00967A4B" w:rsidRDefault="00967A4B" w:rsidP="00967A4B">
                <w:pPr>
                  <w:cnfStyle w:val="000000100000" w:firstRow="0" w:lastRow="0" w:firstColumn="0" w:lastColumn="0" w:oddVBand="0" w:evenVBand="0" w:oddHBand="1" w:evenHBand="0" w:firstRowFirstColumn="0" w:firstRowLastColumn="0" w:lastRowFirstColumn="0" w:lastRowLastColumn="0"/>
                </w:pPr>
                <w:r w:rsidRPr="00070D8F">
                  <w:t>7.04</w:t>
                </w:r>
              </w:p>
            </w:tc>
            <w:tc>
              <w:tcPr>
                <w:tcW w:w="4059" w:type="dxa"/>
              </w:tcPr>
              <w:p w14:paraId="2DFC6D3A" w14:textId="3468F300" w:rsidR="00967A4B" w:rsidRDefault="00967A4B" w:rsidP="00967A4B">
                <w:pPr>
                  <w:cnfStyle w:val="000000100000" w:firstRow="0" w:lastRow="0" w:firstColumn="0" w:lastColumn="0" w:oddVBand="0" w:evenVBand="0" w:oddHBand="1" w:evenHBand="0" w:firstRowFirstColumn="0" w:firstRowLastColumn="0" w:lastRowFirstColumn="0" w:lastRowLastColumn="0"/>
                </w:pPr>
                <w:r w:rsidRPr="00070D8F">
                  <w:t>Ultra-high-dimensional regime</w:t>
                </w:r>
              </w:p>
            </w:tc>
          </w:tr>
        </w:tbl>
        <w:p w14:paraId="40DDBA03" w14:textId="77777777" w:rsidR="005D1401" w:rsidRDefault="005D1401" w:rsidP="00FA2180"/>
        <w:p w14:paraId="01D6F0EB" w14:textId="42BBB243" w:rsidR="00F161C3" w:rsidRDefault="00B47BE6" w:rsidP="00FA2180">
          <w:r>
            <w:t xml:space="preserve">To ensure that no information from the test sets </w:t>
          </w:r>
          <w:r w:rsidR="005C5D81">
            <w:t xml:space="preserve">leaked into </w:t>
          </w:r>
          <w:r>
            <w:t>the train</w:t>
          </w:r>
          <w:r w:rsidR="005C5D81">
            <w:t>ing process, w</w:t>
          </w:r>
          <w:r w:rsidR="005D1401">
            <w:t xml:space="preserve">e </w:t>
          </w:r>
          <w:r w:rsidR="005C5D81">
            <w:t xml:space="preserve">encapsulated all </w:t>
          </w:r>
          <w:r w:rsidR="00FA2180" w:rsidRPr="00FA2180">
            <w:t xml:space="preserve">preprocessing steps </w:t>
          </w:r>
          <w:r w:rsidR="005C5D81">
            <w:t>within the cross-validation folds</w:t>
          </w:r>
          <w:r w:rsidR="00E5125E">
            <w:t>. These</w:t>
          </w:r>
          <w:r w:rsidR="000C2B26">
            <w:t xml:space="preserve"> steps included</w:t>
          </w:r>
          <w:r w:rsidR="004E7C8F">
            <w:t xml:space="preserve"> </w:t>
          </w:r>
          <w:r w:rsidR="00F17B5B" w:rsidRPr="00F17B5B">
            <w:t>variance</w:t>
          </w:r>
          <w:r w:rsidR="00860311">
            <w:t xml:space="preserve"> thresholding</w:t>
          </w:r>
          <w:r w:rsidR="00F17B5B" w:rsidRPr="00F17B5B">
            <w:t xml:space="preserve"> </w:t>
          </w:r>
          <w:r w:rsidR="00F17B5B">
            <w:t xml:space="preserve">and multicollinearity </w:t>
          </w:r>
          <w:r w:rsidR="00F17B5B" w:rsidRPr="00F17B5B">
            <w:t>filte</w:t>
          </w:r>
          <w:r w:rsidR="0096318C">
            <w:t>ring</w:t>
          </w:r>
          <w:r w:rsidR="007440A5">
            <w:t xml:space="preserve"> to remove </w:t>
          </w:r>
          <w:r w:rsidR="007440A5" w:rsidRPr="007440A5">
            <w:t xml:space="preserve">near-zero variance </w:t>
          </w:r>
          <w:r w:rsidR="007440A5">
            <w:t xml:space="preserve">and </w:t>
          </w:r>
          <w:r w:rsidR="00EB0128" w:rsidRPr="00EB0128">
            <w:t>highly correlated</w:t>
          </w:r>
          <w:r w:rsidR="003C5F10">
            <w:t xml:space="preserve"> (</w:t>
          </w:r>
          <m:oMath>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&gt;0.99</m:t>
            </m:r>
          </m:oMath>
          <w:r w:rsidR="003C5F10">
            <w:t>)</w:t>
          </w:r>
          <w:r w:rsidR="00EB0128" w:rsidRPr="00EB0128">
            <w:t xml:space="preserve"> features</w:t>
          </w:r>
          <w:r w:rsidR="00EB0128">
            <w:t xml:space="preserve"> respectively</w:t>
          </w:r>
          <w:r w:rsidR="000C2B26">
            <w:t xml:space="preserve">. Moreover, inside the training loop, we applied a </w:t>
          </w:r>
          <w:r w:rsidR="00E56920">
            <w:t>mutual information filter to select the top k features, where</w:t>
          </w:r>
          <w:r w:rsidR="00DB4792">
            <w:t xml:space="preserve"> k was dynamically set to maintain a ratio of approximately 10 features per sample</w:t>
          </w:r>
          <w:r w:rsidR="00D55C44">
            <w:t>.</w:t>
          </w:r>
          <w:r w:rsidR="00FA2180" w:rsidRPr="00FA2180">
            <w:t xml:space="preserve"> </w:t>
          </w:r>
          <w:r w:rsidR="00576BDE">
            <w:t>To handle</w:t>
          </w:r>
          <w:r w:rsidR="00FA2180" w:rsidRPr="00FA2180">
            <w:t xml:space="preserve"> the class imbalance, we explored two </w:t>
          </w:r>
          <w:r w:rsidR="00216ED8" w:rsidRPr="00FA2180">
            <w:t>modelling</w:t>
          </w:r>
          <w:r w:rsidR="00FA2180" w:rsidRPr="00FA2180">
            <w:t xml:space="preserve"> strategies: </w:t>
          </w:r>
        </w:p>
        <w:p w14:paraId="1925ECE7" w14:textId="2A7FD119" w:rsidR="00F161C3" w:rsidRDefault="008D125E" w:rsidP="00680936">
          <w:pPr>
            <w:pStyle w:val="ListParagraph"/>
            <w:numPr>
              <w:ilvl w:val="0"/>
              <w:numId w:val="6"/>
            </w:numPr>
          </w:pPr>
          <w:r w:rsidRPr="008D125E">
            <w:t xml:space="preserve">Class Weighting: </w:t>
          </w:r>
          <w:r>
            <w:t xml:space="preserve">modifying the loss functions </w:t>
          </w:r>
          <w:r w:rsidR="009D4C81">
            <w:t>to heavily penalize errors on the minority class (Toxic)</w:t>
          </w:r>
          <w:r w:rsidR="00120528">
            <w:t>,</w:t>
          </w:r>
          <w:r w:rsidR="00FA2180" w:rsidRPr="00FA2180">
            <w:t xml:space="preserve"> </w:t>
          </w:r>
          <w:r w:rsidR="00120528">
            <w:t xml:space="preserve">with </w:t>
          </w:r>
          <w:r w:rsidR="00FA2180" w:rsidRPr="00FA2180">
            <w:t>weights</w:t>
          </w:r>
          <w:r w:rsidR="004F167E">
            <w:t xml:space="preserve"> that</w:t>
          </w:r>
          <w:r w:rsidR="00FA2180" w:rsidRPr="00FA2180">
            <w:t xml:space="preserve"> are inversely proportional to class frequencies</w:t>
          </w:r>
          <w:r w:rsidR="00FD3160">
            <w:t>,</w:t>
          </w:r>
        </w:p>
        <w:p w14:paraId="535A6D1B" w14:textId="6DBCA9CD" w:rsidR="00F161C3" w:rsidRDefault="00C14453" w:rsidP="00680936">
          <w:pPr>
            <w:pStyle w:val="ListParagraph"/>
            <w:numPr>
              <w:ilvl w:val="0"/>
              <w:numId w:val="6"/>
            </w:numPr>
          </w:pPr>
          <w:r>
            <w:t>SMOTE</w:t>
          </w:r>
          <w:r w:rsidR="001D5F5E">
            <w:t>:</w:t>
          </w:r>
          <w:r>
            <w:t xml:space="preserve"> </w:t>
          </w:r>
          <w:r w:rsidR="00F161C3">
            <w:t>balancing class distribution to 115:115 through synthetic minority oversampling</w:t>
          </w:r>
          <w:r w:rsidR="000A6DC3">
            <w:t xml:space="preserve"> within the training folds</w:t>
          </w:r>
          <w:r w:rsidR="00FB5D95">
            <w:t xml:space="preserve">. </w:t>
          </w:r>
        </w:p>
        <w:p w14:paraId="169EFCB2" w14:textId="2ABA371B" w:rsidR="00FA2180" w:rsidRDefault="00FA2180" w:rsidP="00FA2180">
          <w:pPr>
            <w:pStyle w:val="Heading2"/>
          </w:pPr>
          <w:bookmarkStart w:id="24" w:name="_Toc220357451"/>
          <w:r w:rsidRPr="00FA2180">
            <w:t>Model Specifications</w:t>
          </w:r>
          <w:bookmarkEnd w:id="24"/>
        </w:p>
        <w:p w14:paraId="3D2C74E3" w14:textId="1AE3999E" w:rsidR="00DC15D7" w:rsidRDefault="00FA2180" w:rsidP="00FA2180">
          <w:r w:rsidRPr="00FA2180">
            <w:t xml:space="preserve">We implemented </w:t>
          </w:r>
          <w:r w:rsidR="00007B7E">
            <w:t xml:space="preserve">over </w:t>
          </w:r>
          <w:r w:rsidR="0051666B">
            <w:t>50</w:t>
          </w:r>
          <w:r w:rsidRPr="00FA2180">
            <w:t xml:space="preserve"> classification models spanning </w:t>
          </w:r>
          <w:r w:rsidR="0051666B" w:rsidRPr="0051666B">
            <w:t xml:space="preserve">nine algorithm </w:t>
          </w:r>
          <w:r w:rsidRPr="00FA2180">
            <w:t>families:</w:t>
          </w:r>
        </w:p>
        <w:p w14:paraId="4FAEFDBE" w14:textId="01D9FBE6" w:rsidR="00836A34" w:rsidRDefault="00836A34" w:rsidP="00836A34">
          <w:pPr>
            <w:pStyle w:val="Caption"/>
            <w:keepNext/>
          </w:pPr>
          <w:bookmarkStart w:id="25" w:name="_Toc220357480"/>
          <w:r>
            <w:t xml:space="preserve">Table </w:t>
          </w:r>
          <w:r w:rsidR="00C60079">
            <w:fldChar w:fldCharType="begin"/>
          </w:r>
          <w:r w:rsidR="00C60079">
            <w:instrText xml:space="preserve"> SEQ Table \* ARABIC </w:instrText>
          </w:r>
          <w:r w:rsidR="00C60079">
            <w:fldChar w:fldCharType="separate"/>
          </w:r>
          <w:r w:rsidR="00FE19F7">
            <w:rPr>
              <w:noProof/>
            </w:rPr>
            <w:t>2</w:t>
          </w:r>
          <w:r w:rsidR="00C60079">
            <w:rPr>
              <w:noProof/>
            </w:rPr>
            <w:fldChar w:fldCharType="end"/>
          </w:r>
          <w:r>
            <w:t xml:space="preserve">. </w:t>
          </w:r>
          <w:r w:rsidRPr="00315062">
            <w:t>Summary of Model Families and Hyperparameter Spaces</w:t>
          </w:r>
          <w:bookmarkEnd w:id="25"/>
        </w:p>
        <w:tbl>
          <w:tblPr>
            <w:tblStyle w:val="PlainTable2"/>
            <w:tblW w:w="0" w:type="auto"/>
            <w:tblLook w:val="04A0" w:firstRow="1" w:lastRow="0" w:firstColumn="1" w:lastColumn="0" w:noHBand="0" w:noVBand="1"/>
          </w:tblPr>
          <w:tblGrid>
            <w:gridCol w:w="1696"/>
            <w:gridCol w:w="2840"/>
            <w:gridCol w:w="2694"/>
            <w:gridCol w:w="1786"/>
          </w:tblGrid>
          <w:tr w:rsidR="00E46A28" w14:paraId="339C6560" w14:textId="77777777" w:rsidTr="00836A3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61236497" w14:textId="081AE3E4" w:rsidR="00E46A28" w:rsidRDefault="00E46A28" w:rsidP="007656CB">
                <w:pPr>
                  <w:jc w:val="left"/>
                </w:pPr>
                <w:r w:rsidRPr="005E7618">
                  <w:t>Model Family</w:t>
                </w:r>
              </w:p>
            </w:tc>
            <w:tc>
              <w:tcPr>
                <w:tcW w:w="2840" w:type="dxa"/>
              </w:tcPr>
              <w:p w14:paraId="25D6EC5E" w14:textId="0AA567E4" w:rsidR="00E46A28" w:rsidRDefault="00E46A28" w:rsidP="007656CB">
                <w:pPr>
                  <w:jc w:val="left"/>
                  <w:cnfStyle w:val="100000000000" w:firstRow="1" w:lastRow="0" w:firstColumn="0" w:lastColumn="0" w:oddVBand="0" w:evenVBand="0" w:oddHBand="0" w:evenHBand="0" w:firstRowFirstColumn="0" w:firstRowLastColumn="0" w:lastRowFirstColumn="0" w:lastRowLastColumn="0"/>
                </w:pPr>
                <w:r w:rsidRPr="005E7618">
                  <w:t>Algorithms</w:t>
                </w:r>
              </w:p>
            </w:tc>
            <w:tc>
              <w:tcPr>
                <w:tcW w:w="2694" w:type="dxa"/>
              </w:tcPr>
              <w:p w14:paraId="4136A120" w14:textId="3F959CC4" w:rsidR="00E46A28" w:rsidRDefault="00E46A28" w:rsidP="007656CB">
                <w:pPr>
                  <w:jc w:val="left"/>
                  <w:cnfStyle w:val="100000000000" w:firstRow="1" w:lastRow="0" w:firstColumn="0" w:lastColumn="0" w:oddVBand="0" w:evenVBand="0" w:oddHBand="0" w:evenHBand="0" w:firstRowFirstColumn="0" w:firstRowLastColumn="0" w:lastRowFirstColumn="0" w:lastRowLastColumn="0"/>
                </w:pPr>
                <w:r w:rsidRPr="005E7618">
                  <w:t>Hyperparameters</w:t>
                </w:r>
              </w:p>
            </w:tc>
            <w:tc>
              <w:tcPr>
                <w:tcW w:w="1786" w:type="dxa"/>
              </w:tcPr>
              <w:p w14:paraId="67D00D55" w14:textId="69ABDC20" w:rsidR="00E46A28" w:rsidRDefault="00E46A28" w:rsidP="007656CB">
                <w:pPr>
                  <w:jc w:val="left"/>
                  <w:cnfStyle w:val="100000000000" w:firstRow="1" w:lastRow="0" w:firstColumn="0" w:lastColumn="0" w:oddVBand="0" w:evenVBand="0" w:oddHBand="0" w:evenHBand="0" w:firstRowFirstColumn="0" w:firstRowLastColumn="0" w:lastRowFirstColumn="0" w:lastRowLastColumn="0"/>
                </w:pPr>
                <w:r w:rsidRPr="005E7618">
                  <w:t>Configurations</w:t>
                </w:r>
              </w:p>
            </w:tc>
          </w:tr>
          <w:tr w:rsidR="00792E6E" w14:paraId="121E6A50" w14:textId="77777777" w:rsidTr="00836A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11E9D225" w14:textId="6E45ED43" w:rsidR="00792E6E" w:rsidRPr="00836A34" w:rsidRDefault="00902BF7" w:rsidP="007656CB">
                <w:pPr>
                  <w:jc w:val="left"/>
                  <w:rPr>
                    <w:b w:val="0"/>
                  </w:rPr>
                </w:pPr>
                <w:r w:rsidRPr="00836A34">
                  <w:rPr>
                    <w:b w:val="0"/>
                  </w:rPr>
                  <w:t>Penalized Regression (Logistic)</w:t>
                </w:r>
              </w:p>
            </w:tc>
            <w:tc>
              <w:tcPr>
                <w:tcW w:w="2840" w:type="dxa"/>
              </w:tcPr>
              <w:p w14:paraId="522F86BE" w14:textId="30A198D4" w:rsidR="007656CB" w:rsidRDefault="00DF5E3C" w:rsidP="007656CB">
                <w:pPr>
                  <w:jc w:val="left"/>
                  <w:cnfStyle w:val="000000100000" w:firstRow="0" w:lastRow="0" w:firstColumn="0" w:lastColumn="0" w:oddVBand="0" w:evenVBand="0" w:oddHBand="1" w:evenHBand="0" w:firstRowFirstColumn="0" w:firstRowLastColumn="0" w:lastRowFirstColumn="0" w:lastRowLastColumn="0"/>
                </w:pPr>
                <w:r w:rsidRPr="00DF5E3C">
                  <w:t>No penalty, Ridge (L2), Lasso (L1), Elastic Net</w:t>
                </w:r>
              </w:p>
            </w:tc>
            <w:tc>
              <w:tcPr>
                <w:tcW w:w="2694" w:type="dxa"/>
              </w:tcPr>
              <w:p w14:paraId="045114CC" w14:textId="59C20C62" w:rsidR="00792E6E" w:rsidRDefault="008B68CC" w:rsidP="007656CB">
                <w:pPr>
                  <w:jc w:val="left"/>
                  <w:cnfStyle w:val="000000100000" w:firstRow="0" w:lastRow="0" w:firstColumn="0" w:lastColumn="0" w:oddVBand="0" w:evenVBand="0" w:oddHBand="1" w:evenHBand="0" w:firstRowFirstColumn="0" w:firstRowLastColumn="0" w:lastRowFirstColumn="0" w:lastRowLastColumn="0"/>
                </w:pPr>
                <w:r w:rsidRPr="008B68CC">
                  <w:t>Regularization strength</w:t>
                </w:r>
                <w:r>
                  <w:t xml:space="preserve"> </w:t>
                </w:r>
                <w:r w:rsidR="00772CFF" w:rsidRPr="00772CFF">
                  <w:t xml:space="preserve">C, </w:t>
                </w:r>
                <w:r w:rsidRPr="008B68CC">
                  <w:t>Elastic net ratio</w:t>
                </w:r>
                <w:r>
                  <w:t xml:space="preserve"> </w:t>
                </w:r>
                <w:r w:rsidR="00772CFF" w:rsidRPr="00772CFF">
                  <w:t xml:space="preserve">α, </w:t>
                </w:r>
                <w:r w:rsidR="00217E16" w:rsidRPr="00217E16">
                  <w:t>class weighting</w:t>
                </w:r>
              </w:p>
            </w:tc>
            <w:tc>
              <w:tcPr>
                <w:tcW w:w="1786" w:type="dxa"/>
              </w:tcPr>
              <w:p w14:paraId="35978D8F" w14:textId="7ADCC029" w:rsidR="00792E6E" w:rsidRDefault="00DE4018" w:rsidP="007656CB">
                <w:pPr>
                  <w:jc w:val="left"/>
                  <w:cnfStyle w:val="000000100000" w:firstRow="0" w:lastRow="0" w:firstColumn="0" w:lastColumn="0" w:oddVBand="0" w:evenVBand="0" w:oddHBand="1" w:evenHBand="0" w:firstRowFirstColumn="0" w:firstRowLastColumn="0" w:lastRowFirstColumn="0" w:lastRowLastColumn="0"/>
                </w:pPr>
                <w:r w:rsidRPr="00DE4018">
                  <w:t>1</w:t>
                </w:r>
                <w:r w:rsidR="00CE408F">
                  <w:t>7</w:t>
                </w:r>
              </w:p>
            </w:tc>
          </w:tr>
          <w:tr w:rsidR="00DF5E3C" w14:paraId="5F1DC62C" w14:textId="77777777" w:rsidTr="00836A34">
            <w:tc>
              <w:tcPr>
                <w:cnfStyle w:val="001000000000" w:firstRow="0" w:lastRow="0" w:firstColumn="1" w:lastColumn="0" w:oddVBand="0" w:evenVBand="0" w:oddHBand="0" w:evenHBand="0" w:firstRowFirstColumn="0" w:firstRowLastColumn="0" w:lastRowFirstColumn="0" w:lastRowLastColumn="0"/>
                <w:tcW w:w="1696" w:type="dxa"/>
              </w:tcPr>
              <w:p w14:paraId="45F0CF77" w14:textId="35B2FB23" w:rsidR="00DF5E3C" w:rsidRPr="00836A34" w:rsidRDefault="00DF5E3C" w:rsidP="007656CB">
                <w:pPr>
                  <w:jc w:val="left"/>
                  <w:rPr>
                    <w:b w:val="0"/>
                  </w:rPr>
                </w:pPr>
                <w:r w:rsidRPr="00836A34">
                  <w:rPr>
                    <w:b w:val="0"/>
                  </w:rPr>
                  <w:t>Other Linear Models</w:t>
                </w:r>
              </w:p>
            </w:tc>
            <w:tc>
              <w:tcPr>
                <w:tcW w:w="2840" w:type="dxa"/>
              </w:tcPr>
              <w:p w14:paraId="4253E810" w14:textId="7FB4994D" w:rsidR="00DF5E3C" w:rsidRDefault="00DF5E3C" w:rsidP="007656CB">
                <w:pPr>
                  <w:jc w:val="left"/>
                  <w:cnfStyle w:val="000000000000" w:firstRow="0" w:lastRow="0" w:firstColumn="0" w:lastColumn="0" w:oddVBand="0" w:evenVBand="0" w:oddHBand="0" w:evenHBand="0" w:firstRowFirstColumn="0" w:firstRowLastColumn="0" w:lastRowFirstColumn="0" w:lastRowLastColumn="0"/>
                </w:pPr>
                <w:r w:rsidRPr="00DF5E3C">
                  <w:t>Ridge Classifier, SGD Classifier</w:t>
                </w:r>
              </w:p>
            </w:tc>
            <w:tc>
              <w:tcPr>
                <w:tcW w:w="2694" w:type="dxa"/>
              </w:tcPr>
              <w:p w14:paraId="27FA93DE" w14:textId="052E5BDB" w:rsidR="00DF5E3C" w:rsidRDefault="00772CFF" w:rsidP="007656CB">
                <w:pPr>
                  <w:jc w:val="left"/>
                  <w:cnfStyle w:val="000000000000" w:firstRow="0" w:lastRow="0" w:firstColumn="0" w:lastColumn="0" w:oddVBand="0" w:evenVBand="0" w:oddHBand="0" w:evenHBand="0" w:firstRowFirstColumn="0" w:firstRowLastColumn="0" w:lastRowFirstColumn="0" w:lastRowLastColumn="0"/>
                </w:pPr>
                <w:r w:rsidRPr="00772CFF">
                  <w:t>Ridge penalty</w:t>
                </w:r>
                <w:r>
                  <w:t xml:space="preserve">, </w:t>
                </w:r>
                <w:r w:rsidRPr="00772CFF">
                  <w:t>log-loss objective (SGD)</w:t>
                </w:r>
              </w:p>
            </w:tc>
            <w:tc>
              <w:tcPr>
                <w:tcW w:w="1786" w:type="dxa"/>
              </w:tcPr>
              <w:p w14:paraId="53076E42" w14:textId="1069DAB5" w:rsidR="00DF5E3C" w:rsidRDefault="00DE4018" w:rsidP="007656CB">
                <w:pPr>
                  <w:jc w:val="left"/>
                  <w:cnfStyle w:val="000000000000" w:firstRow="0" w:lastRow="0" w:firstColumn="0" w:lastColumn="0" w:oddVBand="0" w:evenVBand="0" w:oddHBand="0" w:evenHBand="0" w:firstRowFirstColumn="0" w:firstRowLastColumn="0" w:lastRowFirstColumn="0" w:lastRowLastColumn="0"/>
                </w:pPr>
                <w:r w:rsidRPr="00DE4018">
                  <w:t>2</w:t>
                </w:r>
              </w:p>
            </w:tc>
          </w:tr>
          <w:tr w:rsidR="00792E6E" w14:paraId="05A32016" w14:textId="77777777" w:rsidTr="00836A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33E13DDA" w14:textId="4B259FB9" w:rsidR="00792E6E" w:rsidRPr="00836A34" w:rsidRDefault="00E46A28" w:rsidP="007656CB">
                <w:pPr>
                  <w:jc w:val="left"/>
                  <w:rPr>
                    <w:b w:val="0"/>
                  </w:rPr>
                </w:pPr>
                <w:r w:rsidRPr="00836A34">
                  <w:rPr>
                    <w:b w:val="0"/>
                  </w:rPr>
                  <w:t>Discriminant</w:t>
                </w:r>
              </w:p>
            </w:tc>
            <w:tc>
              <w:tcPr>
                <w:tcW w:w="2840" w:type="dxa"/>
              </w:tcPr>
              <w:p w14:paraId="630EB646" w14:textId="57FF432D" w:rsidR="00792E6E" w:rsidRDefault="007656CB" w:rsidP="007656CB">
                <w:pPr>
                  <w:jc w:val="left"/>
                  <w:cnfStyle w:val="000000100000" w:firstRow="0" w:lastRow="0" w:firstColumn="0" w:lastColumn="0" w:oddVBand="0" w:evenVBand="0" w:oddHBand="1" w:evenHBand="0" w:firstRowFirstColumn="0" w:firstRowLastColumn="0" w:lastRowFirstColumn="0" w:lastRowLastColumn="0"/>
                </w:pPr>
                <w:r w:rsidRPr="007656CB">
                  <w:t>LDA, QDA</w:t>
                </w:r>
              </w:p>
            </w:tc>
            <w:tc>
              <w:tcPr>
                <w:tcW w:w="2694" w:type="dxa"/>
              </w:tcPr>
              <w:p w14:paraId="467392B7" w14:textId="4333BDFE" w:rsidR="00792E6E" w:rsidRDefault="00926CAA" w:rsidP="007656CB">
                <w:pPr>
                  <w:jc w:val="left"/>
                  <w:cnfStyle w:val="000000100000" w:firstRow="0" w:lastRow="0" w:firstColumn="0" w:lastColumn="0" w:oddVBand="0" w:evenVBand="0" w:oddHBand="1" w:evenHBand="0" w:firstRowFirstColumn="0" w:firstRowLastColumn="0" w:lastRowFirstColumn="0" w:lastRowLastColumn="0"/>
                </w:pPr>
                <w:r w:rsidRPr="00926CAA">
                  <w:t>Default covariance estimators</w:t>
                </w:r>
              </w:p>
            </w:tc>
            <w:tc>
              <w:tcPr>
                <w:tcW w:w="1786" w:type="dxa"/>
              </w:tcPr>
              <w:p w14:paraId="5AD056E9" w14:textId="5B9EDE03" w:rsidR="00792E6E" w:rsidRDefault="00DE4018" w:rsidP="007656CB">
                <w:pPr>
                  <w:jc w:val="left"/>
                  <w:cnfStyle w:val="000000100000" w:firstRow="0" w:lastRow="0" w:firstColumn="0" w:lastColumn="0" w:oddVBand="0" w:evenVBand="0" w:oddHBand="1" w:evenHBand="0" w:firstRowFirstColumn="0" w:firstRowLastColumn="0" w:lastRowFirstColumn="0" w:lastRowLastColumn="0"/>
                </w:pPr>
                <w:r w:rsidRPr="00DE4018">
                  <w:t>2</w:t>
                </w:r>
              </w:p>
            </w:tc>
          </w:tr>
          <w:tr w:rsidR="00792E6E" w14:paraId="2D298DD9" w14:textId="77777777" w:rsidTr="00836A34">
            <w:tc>
              <w:tcPr>
                <w:cnfStyle w:val="001000000000" w:firstRow="0" w:lastRow="0" w:firstColumn="1" w:lastColumn="0" w:oddVBand="0" w:evenVBand="0" w:oddHBand="0" w:evenHBand="0" w:firstRowFirstColumn="0" w:firstRowLastColumn="0" w:lastRowFirstColumn="0" w:lastRowLastColumn="0"/>
                <w:tcW w:w="1696" w:type="dxa"/>
              </w:tcPr>
              <w:p w14:paraId="5E128DA2" w14:textId="7C1E144D" w:rsidR="00792E6E" w:rsidRPr="00836A34" w:rsidRDefault="00E46A28" w:rsidP="007656CB">
                <w:pPr>
                  <w:jc w:val="left"/>
                  <w:rPr>
                    <w:b w:val="0"/>
                  </w:rPr>
                </w:pPr>
                <w:r w:rsidRPr="00836A34">
                  <w:rPr>
                    <w:b w:val="0"/>
                  </w:rPr>
                  <w:t>Naive Bayes</w:t>
                </w:r>
              </w:p>
            </w:tc>
            <w:tc>
              <w:tcPr>
                <w:tcW w:w="2840" w:type="dxa"/>
              </w:tcPr>
              <w:p w14:paraId="08D06F0D" w14:textId="2151B759" w:rsidR="00792E6E" w:rsidRDefault="007656CB" w:rsidP="007656CB">
                <w:pPr>
                  <w:jc w:val="left"/>
                  <w:cnfStyle w:val="000000000000" w:firstRow="0" w:lastRow="0" w:firstColumn="0" w:lastColumn="0" w:oddVBand="0" w:evenVBand="0" w:oddHBand="0" w:evenHBand="0" w:firstRowFirstColumn="0" w:firstRowLastColumn="0" w:lastRowFirstColumn="0" w:lastRowLastColumn="0"/>
                </w:pPr>
                <w:r w:rsidRPr="007656CB">
                  <w:t>Gaussian NB</w:t>
                </w:r>
              </w:p>
            </w:tc>
            <w:tc>
              <w:tcPr>
                <w:tcW w:w="2694" w:type="dxa"/>
              </w:tcPr>
              <w:p w14:paraId="3F40E81D" w14:textId="09FE2DEC" w:rsidR="00792E6E" w:rsidRDefault="00926CAA" w:rsidP="007656CB">
                <w:pPr>
                  <w:jc w:val="left"/>
                  <w:cnfStyle w:val="000000000000" w:firstRow="0" w:lastRow="0" w:firstColumn="0" w:lastColumn="0" w:oddVBand="0" w:evenVBand="0" w:oddHBand="0" w:evenHBand="0" w:firstRowFirstColumn="0" w:firstRowLastColumn="0" w:lastRowFirstColumn="0" w:lastRowLastColumn="0"/>
                </w:pPr>
                <w:r w:rsidRPr="00926CAA">
                  <w:t>Default</w:t>
                </w:r>
              </w:p>
            </w:tc>
            <w:tc>
              <w:tcPr>
                <w:tcW w:w="1786" w:type="dxa"/>
              </w:tcPr>
              <w:p w14:paraId="381588B0" w14:textId="41BABBCC" w:rsidR="00792E6E" w:rsidRDefault="00DE4018" w:rsidP="007656CB">
                <w:pPr>
                  <w:jc w:val="left"/>
                  <w:cnfStyle w:val="000000000000" w:firstRow="0" w:lastRow="0" w:firstColumn="0" w:lastColumn="0" w:oddVBand="0" w:evenVBand="0" w:oddHBand="0" w:evenHBand="0" w:firstRowFirstColumn="0" w:firstRowLastColumn="0" w:lastRowFirstColumn="0" w:lastRowLastColumn="0"/>
                </w:pPr>
                <w:r w:rsidRPr="00DE4018">
                  <w:t>1</w:t>
                </w:r>
              </w:p>
            </w:tc>
          </w:tr>
          <w:tr w:rsidR="00A67DCE" w14:paraId="45F4ECE0" w14:textId="77777777" w:rsidTr="00836A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78989D44" w14:textId="32AA586E" w:rsidR="00A67DCE" w:rsidRPr="00836A34" w:rsidRDefault="009364F6" w:rsidP="007656CB">
                <w:pPr>
                  <w:jc w:val="left"/>
                  <w:rPr>
                    <w:b w:val="0"/>
                  </w:rPr>
                </w:pPr>
                <w:r w:rsidRPr="00836A34">
                  <w:rPr>
                    <w:b w:val="0"/>
                  </w:rPr>
                  <w:t>Decision Trees</w:t>
                </w:r>
              </w:p>
            </w:tc>
            <w:tc>
              <w:tcPr>
                <w:tcW w:w="2840" w:type="dxa"/>
              </w:tcPr>
              <w:p w14:paraId="11D63E54" w14:textId="0FEFDC32" w:rsidR="00A67DCE" w:rsidRDefault="009364F6" w:rsidP="007656CB">
                <w:pPr>
                  <w:jc w:val="left"/>
                  <w:cnfStyle w:val="000000100000" w:firstRow="0" w:lastRow="0" w:firstColumn="0" w:lastColumn="0" w:oddVBand="0" w:evenVBand="0" w:oddHBand="1" w:evenHBand="0" w:firstRowFirstColumn="0" w:firstRowLastColumn="0" w:lastRowFirstColumn="0" w:lastRowLastColumn="0"/>
                </w:pPr>
                <w:r w:rsidRPr="009364F6">
                  <w:t>CART</w:t>
                </w:r>
              </w:p>
            </w:tc>
            <w:tc>
              <w:tcPr>
                <w:tcW w:w="2694" w:type="dxa"/>
              </w:tcPr>
              <w:p w14:paraId="6321E379" w14:textId="7C43356E" w:rsidR="00A67DCE" w:rsidRDefault="00AB0913" w:rsidP="007656CB">
                <w:pPr>
                  <w:jc w:val="left"/>
                  <w:cnfStyle w:val="000000100000" w:firstRow="0" w:lastRow="0" w:firstColumn="0" w:lastColumn="0" w:oddVBand="0" w:evenVBand="0" w:oddHBand="1" w:evenHBand="0" w:firstRowFirstColumn="0" w:firstRowLastColumn="0" w:lastRowFirstColumn="0" w:lastRowLastColumn="0"/>
                </w:pPr>
                <w:r w:rsidRPr="00AB0913">
                  <w:t>Maximum depth</w:t>
                </w:r>
                <w:r>
                  <w:t xml:space="preserve">, </w:t>
                </w:r>
                <w:r w:rsidRPr="00AB0913">
                  <w:t>class weighting</w:t>
                </w:r>
              </w:p>
            </w:tc>
            <w:tc>
              <w:tcPr>
                <w:tcW w:w="1786" w:type="dxa"/>
              </w:tcPr>
              <w:p w14:paraId="26207353" w14:textId="63547BF6" w:rsidR="00A67DCE" w:rsidRDefault="00DE4018" w:rsidP="007656CB">
                <w:pPr>
                  <w:jc w:val="left"/>
                  <w:cnfStyle w:val="000000100000" w:firstRow="0" w:lastRow="0" w:firstColumn="0" w:lastColumn="0" w:oddVBand="0" w:evenVBand="0" w:oddHBand="1" w:evenHBand="0" w:firstRowFirstColumn="0" w:firstRowLastColumn="0" w:lastRowFirstColumn="0" w:lastRowLastColumn="0"/>
                </w:pPr>
                <w:r w:rsidRPr="00DE4018">
                  <w:t>4</w:t>
                </w:r>
              </w:p>
            </w:tc>
          </w:tr>
          <w:tr w:rsidR="00792E6E" w14:paraId="01B55933" w14:textId="77777777" w:rsidTr="00836A34">
            <w:tc>
              <w:tcPr>
                <w:cnfStyle w:val="001000000000" w:firstRow="0" w:lastRow="0" w:firstColumn="1" w:lastColumn="0" w:oddVBand="0" w:evenVBand="0" w:oddHBand="0" w:evenHBand="0" w:firstRowFirstColumn="0" w:firstRowLastColumn="0" w:lastRowFirstColumn="0" w:lastRowLastColumn="0"/>
                <w:tcW w:w="1696" w:type="dxa"/>
              </w:tcPr>
              <w:p w14:paraId="2E33835E" w14:textId="6FD696C4" w:rsidR="00792E6E" w:rsidRPr="00836A34" w:rsidRDefault="00E46A28" w:rsidP="007656CB">
                <w:pPr>
                  <w:jc w:val="left"/>
                  <w:rPr>
                    <w:b w:val="0"/>
                  </w:rPr>
                </w:pPr>
                <w:r w:rsidRPr="00836A34">
                  <w:rPr>
                    <w:b w:val="0"/>
                  </w:rPr>
                  <w:lastRenderedPageBreak/>
                  <w:t>Ensembles</w:t>
                </w:r>
              </w:p>
            </w:tc>
            <w:tc>
              <w:tcPr>
                <w:tcW w:w="2840" w:type="dxa"/>
              </w:tcPr>
              <w:p w14:paraId="09437635" w14:textId="14071D96" w:rsidR="00792E6E" w:rsidRDefault="009364F6" w:rsidP="007656CB">
                <w:pPr>
                  <w:jc w:val="left"/>
                  <w:cnfStyle w:val="000000000000" w:firstRow="0" w:lastRow="0" w:firstColumn="0" w:lastColumn="0" w:oddVBand="0" w:evenVBand="0" w:oddHBand="0" w:evenHBand="0" w:firstRowFirstColumn="0" w:firstRowLastColumn="0" w:lastRowFirstColumn="0" w:lastRowLastColumn="0"/>
                </w:pPr>
                <w:r w:rsidRPr="009364F6">
                  <w:t xml:space="preserve">Random Forest, Extra Trees, AdaBoost, Gradient Boosting, </w:t>
                </w:r>
                <w:proofErr w:type="spellStart"/>
                <w:r w:rsidRPr="009364F6">
                  <w:t>XGBoost</w:t>
                </w:r>
                <w:proofErr w:type="spellEnd"/>
              </w:p>
            </w:tc>
            <w:tc>
              <w:tcPr>
                <w:tcW w:w="2694" w:type="dxa"/>
              </w:tcPr>
              <w:p w14:paraId="7C1A868C" w14:textId="6CB45D34" w:rsidR="00792E6E" w:rsidRDefault="00AB0913" w:rsidP="007656CB">
                <w:pPr>
                  <w:jc w:val="left"/>
                  <w:cnfStyle w:val="000000000000" w:firstRow="0" w:lastRow="0" w:firstColumn="0" w:lastColumn="0" w:oddVBand="0" w:evenVBand="0" w:oddHBand="0" w:evenHBand="0" w:firstRowFirstColumn="0" w:firstRowLastColumn="0" w:lastRowFirstColumn="0" w:lastRowLastColumn="0"/>
                </w:pPr>
                <w:r w:rsidRPr="00AB0913">
                  <w:t>Number of trees</w:t>
                </w:r>
                <w:r>
                  <w:t xml:space="preserve">, </w:t>
                </w:r>
                <w:r w:rsidRPr="00AB0913">
                  <w:t>tree depth</w:t>
                </w:r>
                <w:r>
                  <w:t xml:space="preserve">, </w:t>
                </w:r>
                <w:r w:rsidRPr="00AB0913">
                  <w:t>class weighting</w:t>
                </w:r>
              </w:p>
            </w:tc>
            <w:tc>
              <w:tcPr>
                <w:tcW w:w="1786" w:type="dxa"/>
              </w:tcPr>
              <w:p w14:paraId="20A8AB03" w14:textId="15930DED" w:rsidR="00792E6E" w:rsidRDefault="00DE4018" w:rsidP="007656CB">
                <w:pPr>
                  <w:jc w:val="left"/>
                  <w:cnfStyle w:val="000000000000" w:firstRow="0" w:lastRow="0" w:firstColumn="0" w:lastColumn="0" w:oddVBand="0" w:evenVBand="0" w:oddHBand="0" w:evenHBand="0" w:firstRowFirstColumn="0" w:firstRowLastColumn="0" w:lastRowFirstColumn="0" w:lastRowLastColumn="0"/>
                </w:pPr>
                <w:r w:rsidRPr="00DE4018">
                  <w:t>10</w:t>
                </w:r>
              </w:p>
            </w:tc>
          </w:tr>
          <w:tr w:rsidR="00A67DCE" w14:paraId="57F1B1F3" w14:textId="77777777" w:rsidTr="00836A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0D15C055" w14:textId="5C89D1B0" w:rsidR="00A67DCE" w:rsidRPr="00836A34" w:rsidRDefault="009364F6" w:rsidP="007656CB">
                <w:pPr>
                  <w:jc w:val="left"/>
                  <w:rPr>
                    <w:b w:val="0"/>
                  </w:rPr>
                </w:pPr>
                <w:r w:rsidRPr="00836A34">
                  <w:rPr>
                    <w:b w:val="0"/>
                  </w:rPr>
                  <w:t>Support Vector Machines</w:t>
                </w:r>
              </w:p>
            </w:tc>
            <w:tc>
              <w:tcPr>
                <w:tcW w:w="2840" w:type="dxa"/>
              </w:tcPr>
              <w:p w14:paraId="16803501" w14:textId="64FAC8F6" w:rsidR="00A67DCE" w:rsidRDefault="007656CB" w:rsidP="007656CB">
                <w:pPr>
                  <w:jc w:val="left"/>
                  <w:cnfStyle w:val="000000100000" w:firstRow="0" w:lastRow="0" w:firstColumn="0" w:lastColumn="0" w:oddVBand="0" w:evenVBand="0" w:oddHBand="1" w:evenHBand="0" w:firstRowFirstColumn="0" w:firstRowLastColumn="0" w:lastRowFirstColumn="0" w:lastRowLastColumn="0"/>
                </w:pPr>
                <w:r w:rsidRPr="007656CB">
                  <w:t>Linear, RBF, Polynomial</w:t>
                </w:r>
              </w:p>
            </w:tc>
            <w:tc>
              <w:tcPr>
                <w:tcW w:w="2694" w:type="dxa"/>
              </w:tcPr>
              <w:p w14:paraId="4F7E1CB6" w14:textId="3AB32A1A" w:rsidR="00A67DCE" w:rsidRDefault="00C949E4" w:rsidP="007656CB">
                <w:pPr>
                  <w:jc w:val="left"/>
                  <w:cnfStyle w:val="000000100000" w:firstRow="0" w:lastRow="0" w:firstColumn="0" w:lastColumn="0" w:oddVBand="0" w:evenVBand="0" w:oddHBand="1" w:evenHBand="0" w:firstRowFirstColumn="0" w:firstRowLastColumn="0" w:lastRowFirstColumn="0" w:lastRowLastColumn="0"/>
                </w:pPr>
                <w:r w:rsidRPr="00C949E4">
                  <w:t>Kernel</w:t>
                </w:r>
                <w:r>
                  <w:t xml:space="preserve">, </w:t>
                </w:r>
                <w:r w:rsidRPr="00C949E4">
                  <w:t>polynomial degree</w:t>
                </w:r>
                <w:r>
                  <w:t xml:space="preserve">, </w:t>
                </w:r>
                <w:r w:rsidRPr="00C949E4">
                  <w:t>class weighting</w:t>
                </w:r>
              </w:p>
            </w:tc>
            <w:tc>
              <w:tcPr>
                <w:tcW w:w="1786" w:type="dxa"/>
              </w:tcPr>
              <w:p w14:paraId="3420588C" w14:textId="7A630006" w:rsidR="00A67DCE" w:rsidRDefault="00DE4018" w:rsidP="007656CB">
                <w:pPr>
                  <w:jc w:val="left"/>
                  <w:cnfStyle w:val="000000100000" w:firstRow="0" w:lastRow="0" w:firstColumn="0" w:lastColumn="0" w:oddVBand="0" w:evenVBand="0" w:oddHBand="1" w:evenHBand="0" w:firstRowFirstColumn="0" w:firstRowLastColumn="0" w:lastRowFirstColumn="0" w:lastRowLastColumn="0"/>
                </w:pPr>
                <w:r w:rsidRPr="00DE4018">
                  <w:t>6</w:t>
                </w:r>
              </w:p>
            </w:tc>
          </w:tr>
          <w:tr w:rsidR="00792E6E" w14:paraId="01EB4E2B" w14:textId="77777777" w:rsidTr="00836A34">
            <w:tc>
              <w:tcPr>
                <w:cnfStyle w:val="001000000000" w:firstRow="0" w:lastRow="0" w:firstColumn="1" w:lastColumn="0" w:oddVBand="0" w:evenVBand="0" w:oddHBand="0" w:evenHBand="0" w:firstRowFirstColumn="0" w:firstRowLastColumn="0" w:lastRowFirstColumn="0" w:lastRowLastColumn="0"/>
                <w:tcW w:w="1696" w:type="dxa"/>
              </w:tcPr>
              <w:p w14:paraId="252BBB77" w14:textId="2B088833" w:rsidR="00792E6E" w:rsidRPr="00836A34" w:rsidRDefault="00907C78" w:rsidP="007656CB">
                <w:pPr>
                  <w:jc w:val="left"/>
                  <w:rPr>
                    <w:b w:val="0"/>
                  </w:rPr>
                </w:pPr>
                <w:r w:rsidRPr="00836A34">
                  <w:rPr>
                    <w:b w:val="0"/>
                  </w:rPr>
                  <w:t>k-Nearest Neighbours</w:t>
                </w:r>
              </w:p>
            </w:tc>
            <w:tc>
              <w:tcPr>
                <w:tcW w:w="2840" w:type="dxa"/>
              </w:tcPr>
              <w:p w14:paraId="19C39815" w14:textId="1C6B00A5" w:rsidR="00792E6E" w:rsidRDefault="00907C78" w:rsidP="007656CB">
                <w:pPr>
                  <w:jc w:val="left"/>
                  <w:cnfStyle w:val="000000000000" w:firstRow="0" w:lastRow="0" w:firstColumn="0" w:lastColumn="0" w:oddVBand="0" w:evenVBand="0" w:oddHBand="0" w:evenHBand="0" w:firstRowFirstColumn="0" w:firstRowLastColumn="0" w:lastRowFirstColumn="0" w:lastRowLastColumn="0"/>
                </w:pPr>
                <w:r w:rsidRPr="00907C78">
                  <w:t>k-NN</w:t>
                </w:r>
              </w:p>
            </w:tc>
            <w:tc>
              <w:tcPr>
                <w:tcW w:w="2694" w:type="dxa"/>
              </w:tcPr>
              <w:p w14:paraId="7FAE0B8E" w14:textId="43B1E2E6" w:rsidR="00792E6E" w:rsidRDefault="00C949E4" w:rsidP="007656CB">
                <w:pPr>
                  <w:jc w:val="left"/>
                  <w:cnfStyle w:val="000000000000" w:firstRow="0" w:lastRow="0" w:firstColumn="0" w:lastColumn="0" w:oddVBand="0" w:evenVBand="0" w:oddHBand="0" w:evenHBand="0" w:firstRowFirstColumn="0" w:firstRowLastColumn="0" w:lastRowFirstColumn="0" w:lastRowLastColumn="0"/>
                </w:pPr>
                <w:r w:rsidRPr="00C949E4">
                  <w:rPr>
                    <w:rFonts w:hint="eastAsia"/>
                  </w:rPr>
                  <w:t xml:space="preserve">Number of </w:t>
                </w:r>
                <w:proofErr w:type="spellStart"/>
                <w:r w:rsidRPr="00C949E4">
                  <w:rPr>
                    <w:rFonts w:hint="eastAsia"/>
                  </w:rPr>
                  <w:t>neighbors</w:t>
                </w:r>
                <w:proofErr w:type="spellEnd"/>
                <w:r w:rsidRPr="00C949E4">
                  <w:rPr>
                    <w:rFonts w:hint="eastAsia"/>
                  </w:rPr>
                  <w:t xml:space="preserve"> k</w:t>
                </w:r>
              </w:p>
            </w:tc>
            <w:tc>
              <w:tcPr>
                <w:tcW w:w="1786" w:type="dxa"/>
              </w:tcPr>
              <w:p w14:paraId="52FE540D" w14:textId="6A05AAB4" w:rsidR="00792E6E" w:rsidRDefault="00270F97" w:rsidP="007656CB">
                <w:pPr>
                  <w:jc w:val="left"/>
                  <w:cnfStyle w:val="000000000000" w:firstRow="0" w:lastRow="0" w:firstColumn="0" w:lastColumn="0" w:oddVBand="0" w:evenVBand="0" w:oddHBand="0" w:evenHBand="0" w:firstRowFirstColumn="0" w:firstRowLastColumn="0" w:lastRowFirstColumn="0" w:lastRowLastColumn="0"/>
                </w:pPr>
                <w:r w:rsidRPr="00270F97">
                  <w:t>4</w:t>
                </w:r>
              </w:p>
            </w:tc>
          </w:tr>
          <w:tr w:rsidR="00A67DCE" w14:paraId="1E7C9131" w14:textId="77777777" w:rsidTr="00836A3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96" w:type="dxa"/>
              </w:tcPr>
              <w:p w14:paraId="6F07DA17" w14:textId="798DF217" w:rsidR="00A67DCE" w:rsidRPr="00836A34" w:rsidRDefault="00907C78" w:rsidP="007656CB">
                <w:pPr>
                  <w:jc w:val="left"/>
                  <w:rPr>
                    <w:b w:val="0"/>
                  </w:rPr>
                </w:pPr>
                <w:r w:rsidRPr="00836A34">
                  <w:rPr>
                    <w:b w:val="0"/>
                  </w:rPr>
                  <w:t>Neural Networks</w:t>
                </w:r>
              </w:p>
            </w:tc>
            <w:tc>
              <w:tcPr>
                <w:tcW w:w="2840" w:type="dxa"/>
              </w:tcPr>
              <w:p w14:paraId="1B46A35D" w14:textId="12878212" w:rsidR="00A67DCE" w:rsidRDefault="00907C78" w:rsidP="007656CB">
                <w:pPr>
                  <w:jc w:val="left"/>
                  <w:cnfStyle w:val="000000100000" w:firstRow="0" w:lastRow="0" w:firstColumn="0" w:lastColumn="0" w:oddVBand="0" w:evenVBand="0" w:oddHBand="1" w:evenHBand="0" w:firstRowFirstColumn="0" w:firstRowLastColumn="0" w:lastRowFirstColumn="0" w:lastRowLastColumn="0"/>
                </w:pPr>
                <w:r w:rsidRPr="00907C78">
                  <w:t>Feed-forward MLP</w:t>
                </w:r>
              </w:p>
            </w:tc>
            <w:tc>
              <w:tcPr>
                <w:tcW w:w="2694" w:type="dxa"/>
              </w:tcPr>
              <w:p w14:paraId="7FF5D5C3" w14:textId="7B756BF6" w:rsidR="00A67DCE" w:rsidRDefault="00C949E4" w:rsidP="007656CB">
                <w:pPr>
                  <w:jc w:val="left"/>
                  <w:cnfStyle w:val="000000100000" w:firstRow="0" w:lastRow="0" w:firstColumn="0" w:lastColumn="0" w:oddVBand="0" w:evenVBand="0" w:oddHBand="1" w:evenHBand="0" w:firstRowFirstColumn="0" w:firstRowLastColumn="0" w:lastRowFirstColumn="0" w:lastRowLastColumn="0"/>
                </w:pPr>
                <w:r w:rsidRPr="00C949E4">
                  <w:t>Hidden layers</w:t>
                </w:r>
              </w:p>
            </w:tc>
            <w:tc>
              <w:tcPr>
                <w:tcW w:w="1786" w:type="dxa"/>
              </w:tcPr>
              <w:p w14:paraId="151695C6" w14:textId="099DD9ED" w:rsidR="00A67DCE" w:rsidRDefault="00270F97" w:rsidP="007656CB">
                <w:pPr>
                  <w:jc w:val="left"/>
                  <w:cnfStyle w:val="000000100000" w:firstRow="0" w:lastRow="0" w:firstColumn="0" w:lastColumn="0" w:oddVBand="0" w:evenVBand="0" w:oddHBand="1" w:evenHBand="0" w:firstRowFirstColumn="0" w:firstRowLastColumn="0" w:lastRowFirstColumn="0" w:lastRowLastColumn="0"/>
                </w:pPr>
                <w:r w:rsidRPr="00270F97">
                  <w:t>4</w:t>
                </w:r>
              </w:p>
            </w:tc>
          </w:tr>
          <w:tr w:rsidR="00A67DCE" w14:paraId="72EFFE2A" w14:textId="77777777" w:rsidTr="00836A34">
            <w:tc>
              <w:tcPr>
                <w:cnfStyle w:val="001000000000" w:firstRow="0" w:lastRow="0" w:firstColumn="1" w:lastColumn="0" w:oddVBand="0" w:evenVBand="0" w:oddHBand="0" w:evenHBand="0" w:firstRowFirstColumn="0" w:firstRowLastColumn="0" w:lastRowFirstColumn="0" w:lastRowLastColumn="0"/>
                <w:tcW w:w="1696" w:type="dxa"/>
              </w:tcPr>
              <w:p w14:paraId="5D525F3D" w14:textId="368145DA" w:rsidR="00A67DCE" w:rsidRPr="00836A34" w:rsidRDefault="00E46A28" w:rsidP="007656CB">
                <w:pPr>
                  <w:jc w:val="left"/>
                  <w:rPr>
                    <w:b w:val="0"/>
                  </w:rPr>
                </w:pPr>
                <w:r w:rsidRPr="00836A34">
                  <w:rPr>
                    <w:b w:val="0"/>
                  </w:rPr>
                  <w:t>Total</w:t>
                </w:r>
              </w:p>
            </w:tc>
            <w:tc>
              <w:tcPr>
                <w:tcW w:w="2840" w:type="dxa"/>
              </w:tcPr>
              <w:p w14:paraId="3C1C801A" w14:textId="62E6C50E" w:rsidR="00A67DCE" w:rsidRDefault="00D3672A" w:rsidP="007656CB">
                <w:pPr>
                  <w:jc w:val="left"/>
                  <w:cnfStyle w:val="000000000000" w:firstRow="0" w:lastRow="0" w:firstColumn="0" w:lastColumn="0" w:oddVBand="0" w:evenVBand="0" w:oddHBand="0" w:evenHBand="0" w:firstRowFirstColumn="0" w:firstRowLastColumn="0" w:lastRowFirstColumn="0" w:lastRowLastColumn="0"/>
                </w:pPr>
                <w:r w:rsidRPr="00D3672A">
                  <w:t>9 families</w:t>
                </w:r>
              </w:p>
            </w:tc>
            <w:tc>
              <w:tcPr>
                <w:tcW w:w="2694" w:type="dxa"/>
              </w:tcPr>
              <w:p w14:paraId="2C6B303A" w14:textId="77777777" w:rsidR="00A67DCE" w:rsidRDefault="00A67DCE" w:rsidP="007656CB">
                <w:pPr>
                  <w:jc w:val="left"/>
                  <w:cnfStyle w:val="000000000000" w:firstRow="0" w:lastRow="0" w:firstColumn="0" w:lastColumn="0" w:oddVBand="0" w:evenVBand="0" w:oddHBand="0" w:evenHBand="0" w:firstRowFirstColumn="0" w:firstRowLastColumn="0" w:lastRowFirstColumn="0" w:lastRowLastColumn="0"/>
                </w:pPr>
              </w:p>
            </w:tc>
            <w:tc>
              <w:tcPr>
                <w:tcW w:w="1786" w:type="dxa"/>
              </w:tcPr>
              <w:p w14:paraId="2725DF30" w14:textId="7BCE27B2" w:rsidR="00A67DCE" w:rsidRDefault="00E01CF2" w:rsidP="007656CB">
                <w:pPr>
                  <w:jc w:val="left"/>
                  <w:cnfStyle w:val="000000000000" w:firstRow="0" w:lastRow="0" w:firstColumn="0" w:lastColumn="0" w:oddVBand="0" w:evenVBand="0" w:oddHBand="0" w:evenHBand="0" w:firstRowFirstColumn="0" w:firstRowLastColumn="0" w:lastRowFirstColumn="0" w:lastRowLastColumn="0"/>
                </w:pPr>
                <w:r>
                  <w:t>50</w:t>
                </w:r>
              </w:p>
            </w:tc>
          </w:tr>
        </w:tbl>
        <w:p w14:paraId="2A9DB4EB" w14:textId="77777777" w:rsidR="00792E6E" w:rsidRDefault="00792E6E" w:rsidP="00FA2180"/>
        <w:p w14:paraId="5AEDDE89" w14:textId="268FE1BF" w:rsidR="00AB58A0" w:rsidRDefault="00AB58A0" w:rsidP="00AB58A0">
          <w:pPr>
            <w:pStyle w:val="Heading2"/>
          </w:pPr>
          <w:bookmarkStart w:id="26" w:name="_Toc220357452"/>
          <w:r w:rsidRPr="00AB58A0">
            <w:t>Nested Cross-Validation Protocol</w:t>
          </w:r>
          <w:bookmarkEnd w:id="26"/>
        </w:p>
        <w:p w14:paraId="3A08CA95" w14:textId="0F653EE0" w:rsidR="00FD1B67" w:rsidRDefault="001F1C64" w:rsidP="00FD1B67">
          <w:r>
            <w:t xml:space="preserve">To </w:t>
          </w:r>
          <w:r w:rsidR="004D5887">
            <w:t xml:space="preserve">eliminate </w:t>
          </w:r>
          <w:r w:rsidR="004D5887" w:rsidRPr="00FD1B67">
            <w:t>optimization bias</w:t>
          </w:r>
          <w:r w:rsidR="004D5887">
            <w:t>, we implemented a</w:t>
          </w:r>
          <w:r w:rsidR="00FD1B67" w:rsidRPr="00FD1B67">
            <w:t xml:space="preserve"> </w:t>
          </w:r>
          <w:r w:rsidR="004D5887">
            <w:t>n</w:t>
          </w:r>
          <w:r w:rsidR="00FD1B67" w:rsidRPr="00FD1B67">
            <w:t xml:space="preserve">ested </w:t>
          </w:r>
          <w:r w:rsidR="004D5887">
            <w:t>c</w:t>
          </w:r>
          <w:r w:rsidR="00FD1B67" w:rsidRPr="00FD1B67">
            <w:t>ross-</w:t>
          </w:r>
          <w:r w:rsidR="004D5887">
            <w:t>v</w:t>
          </w:r>
          <w:r w:rsidR="00FD1B67" w:rsidRPr="00FD1B67">
            <w:t>alidation</w:t>
          </w:r>
          <w:r w:rsidR="004D5887">
            <w:t xml:space="preserve"> </w:t>
          </w:r>
          <w:r w:rsidR="00FD1B67" w:rsidRPr="00FD1B67">
            <w:t>protocol</w:t>
          </w:r>
          <w:r w:rsidR="00FD1B67">
            <w:t>:</w:t>
          </w:r>
        </w:p>
        <w:p w14:paraId="4AEA076C" w14:textId="5924B33E" w:rsidR="00AB58A0" w:rsidRDefault="00367D05" w:rsidP="00AB58A0">
          <w:r w:rsidRPr="00367D05">
            <w:rPr>
              <w:b/>
              <w:bCs/>
            </w:rPr>
            <w:t>Outer Loop (Performance Evaluation):</w:t>
          </w:r>
          <w:r w:rsidRPr="00367D05">
            <w:t> </w:t>
          </w:r>
          <w:r w:rsidR="002A0D0B">
            <w:t>The data was split into</w:t>
          </w:r>
          <w:r w:rsidRPr="00367D05">
            <w:t xml:space="preserve"> 5</w:t>
          </w:r>
          <w:r w:rsidR="002A0D0B">
            <w:t xml:space="preserve"> stratified </w:t>
          </w:r>
          <w:r w:rsidRPr="00367D05">
            <w:t>fold</w:t>
          </w:r>
          <w:r w:rsidR="002A0D0B">
            <w:t>s. Each fold served on</w:t>
          </w:r>
          <w:r w:rsidR="00067090">
            <w:t>ce as the unseen test set.</w:t>
          </w:r>
        </w:p>
        <w:p w14:paraId="4910E5AD" w14:textId="71B6F64D" w:rsidR="00FB685F" w:rsidRDefault="00FB685F" w:rsidP="00AB58A0">
          <w:r w:rsidRPr="00367D05">
            <w:rPr>
              <w:b/>
              <w:bCs/>
            </w:rPr>
            <w:t>Inner Loop (Model Selection):</w:t>
          </w:r>
          <w:r w:rsidRPr="00367D05">
            <w:t> </w:t>
          </w:r>
          <w:r w:rsidR="00067090">
            <w:t xml:space="preserve">The remaining 4 folds were used for </w:t>
          </w:r>
          <w:r w:rsidRPr="00367D05">
            <w:t xml:space="preserve">hyperparameters </w:t>
          </w:r>
          <w:r w:rsidR="00067090">
            <w:t xml:space="preserve">tuning </w:t>
          </w:r>
          <w:r w:rsidRPr="00367D05">
            <w:t>(e.g., regularization strength </w:t>
          </w:r>
          <m:oMath>
            <m:r>
              <w:rPr>
                <w:rFonts w:ascii="Cambria Math" w:hAnsi="Cambria Math"/>
              </w:rPr>
              <m:t>λ</m:t>
            </m:r>
          </m:oMath>
          <w:r w:rsidRPr="00367D05">
            <w:t>, mixing parameter </w:t>
          </w:r>
          <m:oMath>
            <m:r>
              <w:rPr>
                <w:rFonts w:ascii="Cambria Math" w:hAnsi="Cambria Math"/>
              </w:rPr>
              <m:t>α</m:t>
            </m:r>
          </m:oMath>
          <w:r w:rsidRPr="00367D05">
            <w:t xml:space="preserve">). </w:t>
          </w:r>
          <w:r w:rsidR="00067090">
            <w:t xml:space="preserve">A </w:t>
          </w:r>
          <w:proofErr w:type="spellStart"/>
          <w:r w:rsidR="00067090" w:rsidRPr="00067090">
            <w:t>RandomizedSearchCV</w:t>
          </w:r>
          <w:proofErr w:type="spellEnd"/>
          <w:r w:rsidR="00067090">
            <w:t xml:space="preserve"> (20 iterations) was performed using a further 5-fold split to find the </w:t>
          </w:r>
          <w:r w:rsidR="00250916">
            <w:t xml:space="preserve">parameters </w:t>
          </w:r>
          <w:r w:rsidRPr="00367D05">
            <w:t>maximizing the Matthews Correlation Coefficient (MCC).</w:t>
          </w:r>
        </w:p>
        <w:p w14:paraId="7D0120A0" w14:textId="1C33BA5F" w:rsidR="00250916" w:rsidRDefault="00250916" w:rsidP="00AB58A0">
          <w:r w:rsidRPr="00250916">
            <w:t>This resulted in 5 independent unbiased performance estimates. We also computed Confidence Intervals (95% CI) for the mean MCC using the t-distribution, providing a statistical basis for comparing model stability</w:t>
          </w:r>
          <w:r>
            <w:t>.</w:t>
          </w:r>
        </w:p>
        <w:p w14:paraId="42B55B77" w14:textId="5A06776D" w:rsidR="00FA2180" w:rsidRDefault="006D46C1" w:rsidP="006D46C1">
          <w:pPr>
            <w:pStyle w:val="Heading2"/>
          </w:pPr>
          <w:bookmarkStart w:id="27" w:name="_Toc220357453"/>
          <w:r w:rsidRPr="006D46C1">
            <w:t>Evaluation Metrics</w:t>
          </w:r>
          <w:bookmarkEnd w:id="27"/>
        </w:p>
        <w:p w14:paraId="712D97DC" w14:textId="5C95755A" w:rsidR="00367D05" w:rsidRDefault="00250916" w:rsidP="00367D05">
          <w:r>
            <w:t>As the</w:t>
          </w:r>
          <w:r w:rsidR="00367D05" w:rsidRPr="00367D05">
            <w:t xml:space="preserve"> </w:t>
          </w:r>
          <w:r w:rsidR="00494A7A">
            <w:t xml:space="preserve">use of </w:t>
          </w:r>
          <w:r w:rsidR="003C3950">
            <w:t>a</w:t>
          </w:r>
          <w:r w:rsidR="00367D05" w:rsidRPr="00367D05">
            <w:t xml:space="preserve">ccuracy </w:t>
          </w:r>
          <w:r w:rsidR="003C3950">
            <w:t xml:space="preserve">for evaluation </w:t>
          </w:r>
          <w:r w:rsidR="00367D05" w:rsidRPr="00367D05">
            <w:t>deemed insufficient</w:t>
          </w:r>
          <w:r w:rsidR="003C3950">
            <w:t xml:space="preserve">, we </w:t>
          </w:r>
          <w:r w:rsidR="005E5188">
            <w:t>evaluated mo</w:t>
          </w:r>
          <w:r w:rsidR="00367D05" w:rsidRPr="00367D05">
            <w:t>del performance using</w:t>
          </w:r>
          <w:r w:rsidR="005E5188">
            <w:t xml:space="preserve"> the metrics below.</w:t>
          </w:r>
        </w:p>
        <w:p w14:paraId="1F815BF4" w14:textId="77777777" w:rsidR="005E5188" w:rsidRDefault="00E821F9" w:rsidP="005E5188">
          <w:pPr>
            <w:pStyle w:val="Heading3"/>
          </w:pPr>
          <w:bookmarkStart w:id="28" w:name="_Toc220357454"/>
          <w:r w:rsidRPr="00E821F9">
            <w:t>Matthews Correlation Coefficient (MCC)</w:t>
          </w:r>
          <w:bookmarkEnd w:id="28"/>
        </w:p>
        <w:p w14:paraId="07AC5C67" w14:textId="44303A60" w:rsidR="00EE7BAD" w:rsidRDefault="00681E87" w:rsidP="00E821F9">
          <w:r>
            <w:t xml:space="preserve">MCC was the </w:t>
          </w:r>
          <w:r w:rsidR="00E821F9" w:rsidRPr="00E821F9">
            <w:t xml:space="preserve">primary metric chosen for its robustness in imbalanced binary classification. </w:t>
          </w:r>
          <w:r w:rsidR="005D1388">
            <w:t>It is calculated as:</w:t>
          </w:r>
        </w:p>
        <w:p w14:paraId="012C3F93" w14:textId="64D6927F" w:rsidR="00EE7BAD" w:rsidRPr="00555352" w:rsidRDefault="00EE7BAD" w:rsidP="00EE7BAD">
          <m:oMathPara>
            <m:oMath>
              <m:r>
                <w:rPr>
                  <w:rFonts w:ascii="Cambria Math" w:hAnsi="Cambria Math"/>
                </w:rPr>
                <m:t>MCC=</m:t>
              </m:r>
              <m:f>
                <m:fPr>
                  <m:ctrlPr>
                    <w:rPr>
                      <w:rFonts w:ascii="Cambria Math" w:hAnsi="Cambria Math"/>
                    </w:rPr>
                  </m:ctrlPr>
                </m:fPr>
                <m:num>
                  <m:d>
                    <m:dPr>
                      <m:ctrlPr>
                        <w:rPr>
                          <w:rFonts w:ascii="Cambria Math" w:hAnsi="Cambria Math"/>
                        </w:rPr>
                      </m:ctrlPr>
                    </m:dPr>
                    <m:e>
                      <m:r>
                        <w:rPr>
                          <w:rFonts w:ascii="Cambria Math" w:hAnsi="Cambria Math"/>
                        </w:rPr>
                        <m:t>TP×TN)-(FP×FN</m:t>
                      </m:r>
                    </m:e>
                  </m:d>
                </m:num>
                <m:den>
                  <m:rad>
                    <m:radPr>
                      <m:degHide m:val="1"/>
                      <m:ctrlPr>
                        <w:rPr>
                          <w:rFonts w:ascii="Cambria Math" w:hAnsi="Cambria Math"/>
                        </w:rPr>
                      </m:ctrlPr>
                    </m:radPr>
                    <m:deg/>
                    <m:e>
                      <m:d>
                        <m:dPr>
                          <m:ctrlPr>
                            <w:rPr>
                              <w:rFonts w:ascii="Cambria Math" w:hAnsi="Cambria Math"/>
                            </w:rPr>
                          </m:ctrlPr>
                        </m:dPr>
                        <m:e>
                          <m:r>
                            <w:rPr>
                              <w:rFonts w:ascii="Cambria Math" w:hAnsi="Cambria Math"/>
                            </w:rPr>
                            <m:t>TP+FP)(TP+FN)(TN+FP)(TN+FN</m:t>
                          </m:r>
                        </m:e>
                      </m:d>
                    </m:e>
                  </m:rad>
                </m:den>
              </m:f>
            </m:oMath>
          </m:oMathPara>
        </w:p>
        <w:p w14:paraId="11730C80" w14:textId="1D8F1572" w:rsidR="00E821F9" w:rsidRPr="00E821F9" w:rsidRDefault="005D1388" w:rsidP="00E821F9">
          <w:r w:rsidRPr="005D1388">
            <w:t>where values range from -1 (total disagreement) to +1 (perfect prediction), with 0 indicating random guessing</w:t>
          </w:r>
          <w:r w:rsidR="00E821F9" w:rsidRPr="00E821F9">
            <w:t>.</w:t>
          </w:r>
        </w:p>
        <w:p w14:paraId="5A8C1840" w14:textId="77777777" w:rsidR="00681E87" w:rsidRDefault="00E821F9" w:rsidP="00681E87">
          <w:pPr>
            <w:pStyle w:val="Heading3"/>
          </w:pPr>
          <w:bookmarkStart w:id="29" w:name="_Toc220357455"/>
          <w:r w:rsidRPr="00E821F9">
            <w:t>Precision-Recall AUC (PR-AUC)</w:t>
          </w:r>
          <w:bookmarkEnd w:id="29"/>
        </w:p>
        <w:p w14:paraId="05B34BFE" w14:textId="7D1620AC" w:rsidR="00E821F9" w:rsidRPr="00E821F9" w:rsidRDefault="00681E87" w:rsidP="00E821F9">
          <w:r w:rsidRPr="00681E87">
            <w:t>PR-AUC</w:t>
          </w:r>
          <w:r>
            <w:rPr>
              <w:b/>
              <w:bCs/>
            </w:rPr>
            <w:t xml:space="preserve"> </w:t>
          </w:r>
          <w:r w:rsidR="00BA386E">
            <w:t>was u</w:t>
          </w:r>
          <w:r w:rsidR="00E821F9" w:rsidRPr="00E821F9">
            <w:t>sed to assess the model's ability to correctly identify the minority (toxic) class without being skewed by the majority class</w:t>
          </w:r>
          <w:r w:rsidR="00F53292">
            <w:t xml:space="preserve"> </w:t>
          </w:r>
          <w:r w:rsidR="00F53292" w:rsidRPr="009A66B2">
            <w:t>(</w:t>
          </w:r>
          <m:oMath>
            <m:r>
              <w:rPr>
                <w:rFonts w:ascii="Cambria Math" w:hAnsi="Cambria Math"/>
              </w:rPr>
              <m:t xml:space="preserve">precision= </m:t>
            </m:r>
            <m:f>
              <m:fPr>
                <m:ctrlPr>
                  <w:rPr>
                    <w:rFonts w:ascii="Cambria Math" w:hAnsi="Cambria Math"/>
                    <w:i/>
                  </w:rPr>
                </m:ctrlPr>
              </m:fPr>
              <m:num>
                <m:r>
                  <w:rPr>
                    <w:rFonts w:ascii="Cambria Math" w:hAnsi="Cambria Math"/>
                  </w:rPr>
                  <m:t>TP</m:t>
                </m:r>
              </m:num>
              <m:den>
                <m:r>
                  <w:rPr>
                    <w:rFonts w:ascii="Cambria Math" w:hAnsi="Cambria Math"/>
                  </w:rPr>
                  <m:t>TP+FP</m:t>
                </m:r>
              </m:den>
            </m:f>
          </m:oMath>
          <w:r w:rsidR="00F53292" w:rsidRPr="009A66B2">
            <w:t xml:space="preserve">, </w:t>
          </w:r>
          <m:oMath>
            <m:r>
              <w:rPr>
                <w:rFonts w:ascii="Cambria Math" w:hAnsi="Cambria Math"/>
              </w:rPr>
              <m:t xml:space="preserve">recall= </m:t>
            </m:r>
            <m:f>
              <m:fPr>
                <m:ctrlPr>
                  <w:rPr>
                    <w:rFonts w:ascii="Cambria Math" w:hAnsi="Cambria Math"/>
                    <w:i/>
                  </w:rPr>
                </m:ctrlPr>
              </m:fPr>
              <m:num>
                <m:r>
                  <w:rPr>
                    <w:rFonts w:ascii="Cambria Math" w:hAnsi="Cambria Math"/>
                  </w:rPr>
                  <m:t>TP</m:t>
                </m:r>
              </m:num>
              <m:den>
                <m:r>
                  <w:rPr>
                    <w:rFonts w:ascii="Cambria Math" w:hAnsi="Cambria Math"/>
                  </w:rPr>
                  <m:t>TP+FN</m:t>
                </m:r>
              </m:den>
            </m:f>
          </m:oMath>
          <w:r w:rsidR="00F53292" w:rsidRPr="009A66B2">
            <w:t>)</w:t>
          </w:r>
          <w:r w:rsidR="00E821F9" w:rsidRPr="00E821F9">
            <w:t>.</w:t>
          </w:r>
          <w:r w:rsidR="00176BF7">
            <w:t>A baseline</w:t>
          </w:r>
          <w:r w:rsidR="00BA386E">
            <w:t xml:space="preserve"> </w:t>
          </w:r>
          <w:r w:rsidR="00497A63">
            <w:t xml:space="preserve">PR-AUC score of </w:t>
          </w:r>
          <w:r w:rsidR="001A5A20">
            <w:t>positive class prevalence (~</w:t>
          </w:r>
          <w:r w:rsidR="00497A63" w:rsidRPr="009A66B2">
            <w:t>0.33</w:t>
          </w:r>
          <w:r w:rsidR="001A5A20">
            <w:t>)</w:t>
          </w:r>
          <w:r w:rsidR="00497A63" w:rsidRPr="009A66B2">
            <w:t xml:space="preserve"> </w:t>
          </w:r>
          <w:r w:rsidR="00497A63">
            <w:t xml:space="preserve">would indicate </w:t>
          </w:r>
          <w:r w:rsidR="00F678D8" w:rsidRPr="009A66B2">
            <w:t>random performance</w:t>
          </w:r>
          <w:r w:rsidR="00230AF3">
            <w:t xml:space="preserve">, while 1.0 would indicate </w:t>
          </w:r>
          <w:r w:rsidR="00F678D8" w:rsidRPr="009A66B2">
            <w:t>perfect performance, providing more honest assessment than ROC-AUC, which overestimates performance due to true negative inflation (</w:t>
          </w:r>
          <w:r w:rsidR="00F678D8" w:rsidRPr="00CD6654">
            <w:t>Movahedi</w:t>
          </w:r>
          <w:r w:rsidR="00F678D8">
            <w:t xml:space="preserve"> et al., 2020</w:t>
          </w:r>
          <w:r w:rsidR="00F678D8" w:rsidRPr="009A66B2">
            <w:t xml:space="preserve">; Saito &amp; </w:t>
          </w:r>
          <w:proofErr w:type="spellStart"/>
          <w:r w:rsidR="00F678D8" w:rsidRPr="009A66B2">
            <w:t>Rehmsmeier</w:t>
          </w:r>
          <w:proofErr w:type="spellEnd"/>
          <w:r w:rsidR="00F678D8" w:rsidRPr="009A66B2">
            <w:t>, 2015</w:t>
          </w:r>
          <w:r w:rsidR="00230AF3">
            <w:t>).</w:t>
          </w:r>
        </w:p>
        <w:p w14:paraId="04EFAEDD" w14:textId="77777777" w:rsidR="00681E87" w:rsidRDefault="00E821F9" w:rsidP="00681E87">
          <w:pPr>
            <w:pStyle w:val="Heading3"/>
          </w:pPr>
          <w:bookmarkStart w:id="30" w:name="_Toc220357456"/>
          <w:r w:rsidRPr="00E821F9">
            <w:lastRenderedPageBreak/>
            <w:t>Balanced Accuracy</w:t>
          </w:r>
          <w:bookmarkEnd w:id="30"/>
        </w:p>
        <w:p w14:paraId="4A76F94F" w14:textId="6A6F841F" w:rsidR="00E821F9" w:rsidRDefault="00681E87" w:rsidP="00E821F9">
          <w:r w:rsidRPr="00681E87">
            <w:t>Balanced Accuracy</w:t>
          </w:r>
          <w:r w:rsidR="0054025F">
            <w:t xml:space="preserve">, </w:t>
          </w:r>
          <w:r w:rsidR="00DE54A0">
            <w:t xml:space="preserve">an alternative to </w:t>
          </w:r>
          <w:r w:rsidR="0054025F">
            <w:t xml:space="preserve">traditional accuracy, </w:t>
          </w:r>
          <w:r w:rsidR="00E0251A">
            <w:t>was also computed as:</w:t>
          </w:r>
        </w:p>
        <w:p w14:paraId="663E640F" w14:textId="621FDD76" w:rsidR="00DE54A0" w:rsidRDefault="00DE54A0" w:rsidP="00E821F9">
          <m:oMathPara>
            <m:oMath>
              <m:r>
                <w:rPr>
                  <w:rFonts w:ascii="Cambria Math" w:hAnsi="Cambria Math"/>
                </w:rPr>
                <m:t xml:space="preserve">Balanced accuracy = </m:t>
              </m:r>
              <m:f>
                <m:fPr>
                  <m:ctrlPr>
                    <w:rPr>
                      <w:rFonts w:ascii="Cambria Math" w:hAnsi="Cambria Math"/>
                      <w:i/>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i/>
                    </w:rPr>
                  </m:ctrlPr>
                </m:fPr>
                <m:num>
                  <m:r>
                    <w:rPr>
                      <w:rFonts w:ascii="Cambria Math" w:hAnsi="Cambria Math"/>
                    </w:rPr>
                    <m:t>TP</m:t>
                  </m:r>
                </m:num>
                <m:den>
                  <m:r>
                    <w:rPr>
                      <w:rFonts w:ascii="Cambria Math" w:hAnsi="Cambria Math"/>
                    </w:rPr>
                    <m:t>TP+F</m:t>
                  </m:r>
                  <m:r>
                    <w:rPr>
                      <w:rFonts w:ascii="Cambria Math" w:hAnsi="Cambria Math"/>
                    </w:rPr>
                    <m:t>N</m:t>
                  </m:r>
                </m:den>
              </m:f>
              <m:r>
                <w:rPr>
                  <w:rFonts w:ascii="Cambria Math" w:hAnsi="Cambria Math"/>
                </w:rPr>
                <m:t xml:space="preserve">+ </m:t>
              </m:r>
              <m:f>
                <m:fPr>
                  <m:ctrlPr>
                    <w:rPr>
                      <w:rFonts w:ascii="Cambria Math" w:hAnsi="Cambria Math"/>
                      <w:i/>
                    </w:rPr>
                  </m:ctrlPr>
                </m:fPr>
                <m:num>
                  <m:r>
                    <w:rPr>
                      <w:rFonts w:ascii="Cambria Math" w:hAnsi="Cambria Math"/>
                    </w:rPr>
                    <m:t>T</m:t>
                  </m:r>
                  <m:r>
                    <w:rPr>
                      <w:rFonts w:ascii="Cambria Math" w:hAnsi="Cambria Math"/>
                    </w:rPr>
                    <m:t>N</m:t>
                  </m:r>
                </m:num>
                <m:den>
                  <m:r>
                    <w:rPr>
                      <w:rFonts w:ascii="Cambria Math" w:hAnsi="Cambria Math"/>
                    </w:rPr>
                    <m:t>T</m:t>
                  </m:r>
                  <m:r>
                    <w:rPr>
                      <w:rFonts w:ascii="Cambria Math" w:hAnsi="Cambria Math"/>
                    </w:rPr>
                    <m:t>N</m:t>
                  </m:r>
                  <m:r>
                    <w:rPr>
                      <w:rFonts w:ascii="Cambria Math" w:hAnsi="Cambria Math"/>
                    </w:rPr>
                    <m:t>+FP</m:t>
                  </m:r>
                </m:den>
              </m:f>
              <m:r>
                <w:rPr>
                  <w:rFonts w:ascii="Cambria Math" w:hAnsi="Cambria Math"/>
                </w:rPr>
                <m:t>)</m:t>
              </m:r>
            </m:oMath>
          </m:oMathPara>
        </w:p>
        <w:p w14:paraId="25B482DB" w14:textId="5C5719F6" w:rsidR="003C269C" w:rsidRPr="00E821F9" w:rsidRDefault="00FF1104" w:rsidP="00E821F9">
          <w:r>
            <w:t xml:space="preserve">which </w:t>
          </w:r>
          <w:r w:rsidRPr="009A66B2">
            <w:t>explicitly averages class-specific recall rates, reaching 0.5 for random classifiers regardless of prevalence</w:t>
          </w:r>
          <w:r>
            <w:t>.</w:t>
          </w:r>
        </w:p>
        <w:p w14:paraId="243869E4" w14:textId="30208F9C" w:rsidR="00E821F9" w:rsidRDefault="00690534" w:rsidP="00E821F9">
          <w:pPr>
            <w:pStyle w:val="Heading2"/>
          </w:pPr>
          <w:bookmarkStart w:id="31" w:name="_Toc220357457"/>
          <w:r w:rsidRPr="00690534">
            <w:t>Multicollinearity Diagnostics</w:t>
          </w:r>
          <w:bookmarkEnd w:id="31"/>
        </w:p>
        <w:p w14:paraId="5F41BF2F" w14:textId="77777777" w:rsidR="00142453" w:rsidRPr="00142453" w:rsidRDefault="00142453" w:rsidP="00142453">
          <w:r w:rsidRPr="00142453">
            <w:t>To interpret redundancy in the high-dimensional descriptor space, we assessed multicollinearity using Variance Inflation Factors (VIF). VIF quantifies how strongly each descriptor can be linearly explained by the remaining descriptors:</w:t>
          </w:r>
        </w:p>
        <w:p w14:paraId="3AA28A24" w14:textId="27556564" w:rsidR="00142453" w:rsidRPr="00142453" w:rsidRDefault="00000000" w:rsidP="00142453">
          <m:oMathPara>
            <m:oMath>
              <m:sSub>
                <m:sSubPr>
                  <m:ctrlPr>
                    <w:rPr>
                      <w:rFonts w:ascii="Cambria Math" w:hAnsi="Cambria Math" w:cs="Times New Roman"/>
                    </w:rPr>
                  </m:ctrlPr>
                </m:sSubPr>
                <m:e>
                  <m:r>
                    <m:rPr>
                      <m:sty m:val="p"/>
                    </m:rPr>
                    <w:rPr>
                      <w:rFonts w:ascii="Cambria Math" w:hAnsi="Cambria Math" w:cs="Times New Roman"/>
                    </w:rPr>
                    <m:t>VIF</m:t>
                  </m:r>
                </m:e>
                <m:sub>
                  <m:r>
                    <w:rPr>
                      <w:rFonts w:ascii="Cambria Math" w:hAnsi="Cambria Math" w:cs="Times New Roman"/>
                    </w:rPr>
                    <m:t>j</m:t>
                  </m:r>
                </m:sub>
              </m:sSub>
              <m:r>
                <w:rPr>
                  <w:rFonts w:ascii="Cambria Math" w:hAnsi="Cambria Math" w:cs="Times New Roman"/>
                </w:rPr>
                <m:t>=</m:t>
              </m:r>
              <m:f>
                <m:fPr>
                  <m:ctrlPr>
                    <w:rPr>
                      <w:rFonts w:ascii="Cambria Math" w:hAnsi="Cambria Math" w:cs="Times New Roman"/>
                      <w:i/>
                    </w:rPr>
                  </m:ctrlPr>
                </m:fPr>
                <m:num>
                  <m:r>
                    <w:rPr>
                      <w:rFonts w:ascii="Cambria Math" w:hAnsi="Cambria Math" w:cs="Times New Roman"/>
                    </w:rPr>
                    <m:t>1</m:t>
                  </m:r>
                </m:num>
                <m:den>
                  <m:r>
                    <w:rPr>
                      <w:rFonts w:ascii="Cambria Math" w:hAnsi="Cambria Math" w:cs="Times New Roman"/>
                    </w:rPr>
                    <m:t>1-</m:t>
                  </m:r>
                  <m:sSup>
                    <m:sSupPr>
                      <m:ctrlPr>
                        <w:rPr>
                          <w:rFonts w:ascii="Cambria Math" w:hAnsi="Cambria Math" w:cs="Times New Roman"/>
                          <w:i/>
                        </w:rPr>
                      </m:ctrlPr>
                    </m:sSupPr>
                    <m:e>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j</m:t>
                          </m:r>
                        </m:sub>
                      </m:sSub>
                    </m:e>
                    <m:sup>
                      <m:r>
                        <w:rPr>
                          <w:rFonts w:ascii="Cambria Math" w:hAnsi="Cambria Math" w:cs="Times New Roman"/>
                        </w:rPr>
                        <m:t>2</m:t>
                      </m:r>
                    </m:sup>
                  </m:sSup>
                </m:den>
              </m:f>
            </m:oMath>
          </m:oMathPara>
        </w:p>
        <w:p w14:paraId="3CEBBADA" w14:textId="4D1AB913" w:rsidR="00B75D10" w:rsidRDefault="00142453" w:rsidP="00A616F8">
          <w:r w:rsidRPr="00142453">
            <w:t>Where</w:t>
          </w:r>
          <w:r>
            <w:t xml:space="preserve"> </w:t>
          </w:r>
          <m:oMath>
            <m:sSup>
              <m:sSupPr>
                <m:ctrlPr>
                  <w:rPr>
                    <w:rFonts w:ascii="Cambria Math" w:hAnsi="Cambria Math" w:cs="Times New Roman"/>
                    <w:i/>
                  </w:rPr>
                </m:ctrlPr>
              </m:sSupPr>
              <m:e>
                <m:sSub>
                  <m:sSubPr>
                    <m:ctrlPr>
                      <w:rPr>
                        <w:rFonts w:ascii="Cambria Math" w:hAnsi="Cambria Math" w:cs="Times New Roman"/>
                        <w:i/>
                      </w:rPr>
                    </m:ctrlPr>
                  </m:sSubPr>
                  <m:e>
                    <m:r>
                      <w:rPr>
                        <w:rFonts w:ascii="Cambria Math" w:hAnsi="Cambria Math" w:cs="Times New Roman"/>
                      </w:rPr>
                      <m:t>R</m:t>
                    </m:r>
                  </m:e>
                  <m:sub>
                    <m:r>
                      <w:rPr>
                        <w:rFonts w:ascii="Cambria Math" w:hAnsi="Cambria Math" w:cs="Times New Roman"/>
                      </w:rPr>
                      <m:t>j</m:t>
                    </m:r>
                  </m:sub>
                </m:sSub>
              </m:e>
              <m:sup>
                <m:r>
                  <w:rPr>
                    <w:rFonts w:ascii="Cambria Math" w:hAnsi="Cambria Math" w:cs="Times New Roman"/>
                  </w:rPr>
                  <m:t>2</m:t>
                </m:r>
              </m:sup>
            </m:sSup>
          </m:oMath>
          <w:r w:rsidRPr="009A66B2">
            <w:t xml:space="preserve"> </w:t>
          </w:r>
          <w:r w:rsidRPr="00142453">
            <w:t>is the coefficient of determination from regressing feature</w:t>
          </w:r>
          <w:r w:rsidR="00383505">
            <w:t xml:space="preserve"> j </w:t>
          </w:r>
          <w:r w:rsidRPr="00142453">
            <w:t>on all other features. Large VIF values indicate that a descriptor is largely predictable from others</w:t>
          </w:r>
          <w:r w:rsidR="00A10E7D">
            <w:t>,</w:t>
          </w:r>
          <w:r w:rsidRPr="00142453">
            <w:t xml:space="preserve"> in particular, </w:t>
          </w:r>
          <w:r w:rsidR="00A10E7D" w:rsidRPr="009A66B2">
            <w:t xml:space="preserve">VIF&gt;10 </w:t>
          </w:r>
          <w:r w:rsidRPr="00142453">
            <w:t>(</w:t>
          </w:r>
          <w:r w:rsidR="001843E4" w:rsidRPr="009A66B2">
            <w:t>tolerance&lt;0.1</w:t>
          </w:r>
          <w:r w:rsidRPr="00142453">
            <w:t>) is commonly interpreted as severe multicollinearity. In comprehensive molecular descriptor sets, widespread high VIF values imply substantial redundancy and instability in coefficient estimation and interpretation. Under such correlation structures, sparse methods like lasso may select an arbitrary representative from a correlated cluster, while elastic net can partially mitigate this by encouraging grouped selection through its</w:t>
          </w:r>
          <w:r w:rsidR="001843E4">
            <w:t xml:space="preserve"> </w:t>
          </w:r>
          <w:r w:rsidRPr="00142453">
            <w:t>L2 component</w:t>
          </w:r>
          <w:r w:rsidR="00A92F47" w:rsidRPr="009A66B2">
            <w:t>.</w:t>
          </w:r>
          <w:r w:rsidR="00B75D10">
            <w:br w:type="page"/>
          </w:r>
        </w:p>
        <w:p w14:paraId="38AB07ED" w14:textId="43809026" w:rsidR="00E84FEF" w:rsidRDefault="002F6A4E" w:rsidP="002C5BF1">
          <w:pPr>
            <w:pStyle w:val="Heading1"/>
          </w:pPr>
          <w:bookmarkStart w:id="32" w:name="_Toc220357458"/>
          <w:r w:rsidRPr="002F6A4E">
            <w:lastRenderedPageBreak/>
            <w:t>Results</w:t>
          </w:r>
          <w:bookmarkEnd w:id="32"/>
        </w:p>
        <w:p w14:paraId="365C669A" w14:textId="5C772BCA" w:rsidR="00AA2E42" w:rsidRDefault="00AA2E42" w:rsidP="00AA2E42">
          <w:pPr>
            <w:pStyle w:val="Heading2"/>
          </w:pPr>
          <w:bookmarkStart w:id="33" w:name="_Toc220357459"/>
          <w:r w:rsidRPr="00AA2E42">
            <w:t xml:space="preserve">Multicollinearity </w:t>
          </w:r>
          <w:r w:rsidR="00822423">
            <w:t>&amp;</w:t>
          </w:r>
          <w:r w:rsidRPr="00AA2E42">
            <w:t xml:space="preserve"> Dimensionality Assessment</w:t>
          </w:r>
          <w:bookmarkEnd w:id="33"/>
        </w:p>
        <w:p w14:paraId="2D83AF2A" w14:textId="0B935009" w:rsidR="00FF3552" w:rsidRPr="00FF3552" w:rsidRDefault="00C13911" w:rsidP="00FF3552">
          <w:r w:rsidRPr="00C13911">
            <w:t xml:space="preserve">Prior to </w:t>
          </w:r>
          <w:r w:rsidR="00E613F8" w:rsidRPr="00C13911">
            <w:t>modelling</w:t>
          </w:r>
          <w:r w:rsidRPr="00C13911">
            <w:t xml:space="preserve">, </w:t>
          </w:r>
          <w:r w:rsidR="00CD18CD">
            <w:t xml:space="preserve">the </w:t>
          </w:r>
          <w:r w:rsidRPr="00C13911">
            <w:t>stability of the 1,203 molecular descriptors</w:t>
          </w:r>
          <w:r w:rsidR="00CD18CD">
            <w:t xml:space="preserve"> was evaluated to determine the conditioning </w:t>
          </w:r>
          <w:r w:rsidR="008F055F" w:rsidRPr="008F055F">
            <w:t>feature space. The analysis confirmed severe multicollinearity inherent to the high-dimensional</w:t>
          </w:r>
          <w:r w:rsidR="008F055F">
            <w:t xml:space="preserve"> regime</w:t>
          </w:r>
          <w:r w:rsidRPr="00C13911">
            <w:t>.</w:t>
          </w:r>
          <w:r w:rsidR="008B4F7D">
            <w:t xml:space="preserve"> </w:t>
          </w:r>
          <w:r w:rsidR="008B4F7D" w:rsidRPr="008B4F7D">
            <w:t>Global stability analysis yielded a Condition Number of</w:t>
          </w:r>
          <w:r w:rsidR="008B4F7D">
            <w:t xml:space="preserve"> </w:t>
          </w:r>
          <m:oMath>
            <m:r>
              <w:rPr>
                <w:rFonts w:ascii="Cambria Math" w:hAnsi="Cambria Math"/>
              </w:rPr>
              <m:t xml:space="preserve">1.54 × </m:t>
            </m:r>
            <m:sSup>
              <m:sSupPr>
                <m:ctrlPr>
                  <w:rPr>
                    <w:rFonts w:ascii="Cambria Math" w:hAnsi="Cambria Math"/>
                    <w:i/>
                  </w:rPr>
                </m:ctrlPr>
              </m:sSupPr>
              <m:e>
                <m:r>
                  <w:rPr>
                    <w:rFonts w:ascii="Cambria Math" w:hAnsi="Cambria Math"/>
                  </w:rPr>
                  <m:t>10</m:t>
                </m:r>
              </m:e>
              <m:sup>
                <m:r>
                  <w:rPr>
                    <w:rFonts w:ascii="Cambria Math" w:hAnsi="Cambria Math"/>
                  </w:rPr>
                  <m:t>6</m:t>
                </m:r>
              </m:sup>
            </m:sSup>
          </m:oMath>
          <w:r w:rsidR="0068070A">
            <w:t xml:space="preserve">, </w:t>
          </w:r>
          <w:r w:rsidR="0068070A" w:rsidRPr="0068070A">
            <w:t>exceeding the standard threshold for severe multicollinearity</w:t>
          </w:r>
          <w:r w:rsidR="0068070A">
            <w:t xml:space="preserve"> </w:t>
          </w:r>
          <w:r w:rsidR="0068070A" w:rsidRPr="00C13911">
            <w:t xml:space="preserve">(typically </w:t>
          </w:r>
          <m:oMath>
            <m:r>
              <w:rPr>
                <w:rFonts w:ascii="Cambria Math" w:hAnsi="Cambria Math"/>
              </w:rPr>
              <m:t>&gt; 30</m:t>
            </m:r>
          </m:oMath>
          <w:r w:rsidR="0068070A" w:rsidRPr="00C13911">
            <w:t>)</w:t>
          </w:r>
          <w:r w:rsidR="0068070A">
            <w:t xml:space="preserve"> by five orders of magnitude.</w:t>
          </w:r>
          <w:r w:rsidR="00776184">
            <w:t xml:space="preserve"> Furthermore, </w:t>
          </w:r>
          <w:r w:rsidR="00776184" w:rsidRPr="00C13911">
            <w:t xml:space="preserve">the Effective Rank (defined by eigenvalues </w:t>
          </w:r>
          <m:oMath>
            <m:r>
              <w:rPr>
                <w:rFonts w:ascii="Cambria Math" w:hAnsi="Cambria Math"/>
              </w:rPr>
              <m:t>&gt;</m:t>
            </m:r>
            <m:sSup>
              <m:sSupPr>
                <m:ctrlPr>
                  <w:rPr>
                    <w:rFonts w:ascii="Cambria Math" w:hAnsi="Cambria Math"/>
                    <w:i/>
                  </w:rPr>
                </m:ctrlPr>
              </m:sSupPr>
              <m:e>
                <m:r>
                  <w:rPr>
                    <w:rFonts w:ascii="Cambria Math" w:hAnsi="Cambria Math"/>
                  </w:rPr>
                  <m:t>10</m:t>
                </m:r>
              </m:e>
              <m:sup>
                <m:r>
                  <w:rPr>
                    <w:rFonts w:ascii="Cambria Math" w:hAnsi="Cambria Math"/>
                  </w:rPr>
                  <m:t>-5</m:t>
                </m:r>
              </m:sup>
            </m:sSup>
          </m:oMath>
          <w:r w:rsidR="00776184" w:rsidRPr="00C13911">
            <w:t xml:space="preserve">) </w:t>
          </w:r>
          <w:r w:rsidR="00A655F3">
            <w:t xml:space="preserve">was found to be </w:t>
          </w:r>
          <w:r w:rsidR="00776184" w:rsidRPr="00C13911">
            <w:t>only 170</w:t>
          </w:r>
          <w:r w:rsidR="00A655F3">
            <w:t xml:space="preserve">. </w:t>
          </w:r>
          <w:r w:rsidR="00A655F3" w:rsidRPr="00A655F3">
            <w:t>This implies that while the dataset nominally contains 1,203 features, approximately 86% of the dimensions are redundant, with unique variance confined to a much lower-dimensional subspace</w:t>
          </w:r>
          <w:r w:rsidR="00A655F3">
            <w:t>.</w:t>
          </w:r>
        </w:p>
        <w:p w14:paraId="755D361D" w14:textId="77777777" w:rsidR="00F71DC7" w:rsidRDefault="00F71DC7" w:rsidP="00F71DC7">
          <w:pPr>
            <w:keepNext/>
            <w:jc w:val="center"/>
          </w:pPr>
          <w:r w:rsidRPr="00F71DC7">
            <w:rPr>
              <w:noProof/>
            </w:rPr>
            <w:drawing>
              <wp:inline distT="0" distB="0" distL="0" distR="0" wp14:anchorId="7D4D262F" wp14:editId="2A3A7F9A">
                <wp:extent cx="5731096" cy="2266950"/>
                <wp:effectExtent l="0" t="0" r="3175" b="0"/>
                <wp:docPr id="8742111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211185" name="Picture 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096" cy="2266950"/>
                        </a:xfrm>
                        <a:prstGeom prst="rect">
                          <a:avLst/>
                        </a:prstGeom>
                      </pic:spPr>
                    </pic:pic>
                  </a:graphicData>
                </a:graphic>
              </wp:inline>
            </w:drawing>
          </w:r>
        </w:p>
        <w:p w14:paraId="6F4A03E1" w14:textId="59224529" w:rsidR="00F71DC7" w:rsidRDefault="00F71DC7" w:rsidP="00F71DC7">
          <w:pPr>
            <w:pStyle w:val="Caption"/>
          </w:pPr>
          <w:bookmarkStart w:id="34" w:name="_Ref220356188"/>
          <w:bookmarkStart w:id="35" w:name="_Toc220357473"/>
          <w:r>
            <w:t xml:space="preserve">Figure </w:t>
          </w:r>
          <w:r w:rsidR="00A77592">
            <w:fldChar w:fldCharType="begin"/>
          </w:r>
          <w:r w:rsidR="00A77592">
            <w:instrText xml:space="preserve"> SEQ Figure \* ARABIC </w:instrText>
          </w:r>
          <w:r w:rsidR="00A77592">
            <w:fldChar w:fldCharType="separate"/>
          </w:r>
          <w:r w:rsidR="00A77592">
            <w:rPr>
              <w:noProof/>
            </w:rPr>
            <w:t>3</w:t>
          </w:r>
          <w:r w:rsidR="00A77592">
            <w:rPr>
              <w:noProof/>
            </w:rPr>
            <w:fldChar w:fldCharType="end"/>
          </w:r>
          <w:bookmarkEnd w:id="34"/>
          <w:r>
            <w:t xml:space="preserve">. </w:t>
          </w:r>
          <w:r w:rsidRPr="001C5DD2">
            <w:t>Pairwise Correlation Distribution</w:t>
          </w:r>
          <w:r>
            <w:t xml:space="preserve"> &amp; </w:t>
          </w:r>
          <w:proofErr w:type="spellStart"/>
          <w:r>
            <w:t>Eigenspectrum</w:t>
          </w:r>
          <w:proofErr w:type="spellEnd"/>
          <w:r w:rsidRPr="001C5DD2">
            <w:t xml:space="preserve"> of the Features</w:t>
          </w:r>
          <w:bookmarkEnd w:id="35"/>
        </w:p>
        <w:p w14:paraId="5642EC83" w14:textId="6A9CDC10" w:rsidR="005C7EC6" w:rsidRDefault="00C9606E" w:rsidP="00C13911">
          <w:r w:rsidRPr="00C9606E">
            <w:t xml:space="preserve">Pairwise </w:t>
          </w:r>
          <w:r w:rsidR="008A2DD0" w:rsidRPr="008A2DD0">
            <w:t xml:space="preserve">Correlation Distribution </w:t>
          </w:r>
          <w:r w:rsidR="008A2DD0">
            <w:t>(</w:t>
          </w:r>
          <w:r w:rsidR="008A2DD0">
            <w:fldChar w:fldCharType="begin"/>
          </w:r>
          <w:r w:rsidR="008A2DD0">
            <w:instrText xml:space="preserve"> REF _Ref220356188 \h </w:instrText>
          </w:r>
          <w:r w:rsidR="008A2DD0">
            <w:fldChar w:fldCharType="separate"/>
          </w:r>
          <w:r w:rsidR="008A2DD0">
            <w:t xml:space="preserve">Figure </w:t>
          </w:r>
          <w:r w:rsidR="008A2DD0">
            <w:rPr>
              <w:noProof/>
            </w:rPr>
            <w:t>3</w:t>
          </w:r>
          <w:r w:rsidR="008A2DD0">
            <w:fldChar w:fldCharType="end"/>
          </w:r>
          <w:r w:rsidR="008A2DD0">
            <w:t xml:space="preserve">) </w:t>
          </w:r>
          <w:r w:rsidRPr="00C9606E">
            <w:t>identified 3,702 descriptor pairs with </w:t>
          </w:r>
          <m:oMath>
            <m:r>
              <m:rPr>
                <m:sty m:val="p"/>
              </m:rPr>
              <w:rPr>
                <w:rFonts w:ascii="Cambria Math" w:hAnsi="Cambria Math"/>
              </w:rPr>
              <m:t>∣</m:t>
            </m:r>
            <m:r>
              <w:rPr>
                <w:rFonts w:ascii="Cambria Math" w:hAnsi="Cambria Math"/>
              </w:rPr>
              <m:t>r</m:t>
            </m:r>
            <m:r>
              <m:rPr>
                <m:sty m:val="p"/>
              </m:rPr>
              <w:rPr>
                <w:rFonts w:ascii="Cambria Math" w:hAnsi="Cambria Math"/>
              </w:rPr>
              <m:t>∣</m:t>
            </m:r>
            <m:r>
              <w:rPr>
                <w:rFonts w:ascii="Cambria Math" w:hAnsi="Cambria Math"/>
              </w:rPr>
              <m:t>&gt;0.9</m:t>
            </m:r>
          </m:oMath>
          <w:r w:rsidR="00484920">
            <w:t>.</w:t>
          </w:r>
          <w:r w:rsidRPr="00C9606E">
            <w:t xml:space="preserve"> </w:t>
          </w:r>
          <w:r w:rsidR="00484920">
            <w:t xml:space="preserve">These </w:t>
          </w:r>
          <w:r w:rsidRPr="00C9606E">
            <w:t>formed 177 redundant clusters</w:t>
          </w:r>
          <w:r w:rsidR="00484920">
            <w:t>,</w:t>
          </w:r>
          <w:r w:rsidRPr="00C9606E">
            <w:t xml:space="preserve"> </w:t>
          </w:r>
          <w:r w:rsidR="00484920">
            <w:t xml:space="preserve">with </w:t>
          </w:r>
          <w:r w:rsidRPr="00C9606E">
            <w:t>the largest cluster contain</w:t>
          </w:r>
          <w:r w:rsidR="00484920">
            <w:t>ing</w:t>
          </w:r>
          <w:r w:rsidRPr="00C9606E">
            <w:t xml:space="preserve"> 228 descriptors.</w:t>
          </w:r>
          <w:r w:rsidR="00E466AB">
            <w:t xml:space="preserve"> </w:t>
          </w:r>
          <w:r w:rsidR="00E466AB" w:rsidRPr="00E466AB">
            <w:t>Post-filtering</w:t>
          </w:r>
          <w:r w:rsidR="00E466AB">
            <w:t xml:space="preserve"> </w:t>
          </w:r>
          <w:r w:rsidRPr="00C9606E">
            <w:t xml:space="preserve">VIF analysis </w:t>
          </w:r>
          <w:r w:rsidR="005C7EC6">
            <w:t xml:space="preserve">revealed that </w:t>
          </w:r>
          <w:r w:rsidR="00714EEE" w:rsidRPr="00714EEE">
            <w:t>613</w:t>
          </w:r>
          <w:r w:rsidR="00714EEE">
            <w:t xml:space="preserve"> </w:t>
          </w:r>
          <w:r w:rsidR="00714EEE" w:rsidRPr="00714EEE">
            <w:t>descriptors </w:t>
          </w:r>
          <w:r w:rsidR="00714EEE" w:rsidRPr="00C9606E">
            <w:t>(51.0%)</w:t>
          </w:r>
          <w:r w:rsidR="008A2DD0">
            <w:t xml:space="preserve"> retained VIF values </w:t>
          </w:r>
          <w:r w:rsidR="008A2DD0" w:rsidRPr="00C9606E">
            <w:t>greater than 10</w:t>
          </w:r>
          <w:r w:rsidR="006E10C5">
            <w:t xml:space="preserve">, with </w:t>
          </w:r>
          <w:r w:rsidR="006E10C5" w:rsidRPr="00C9606E">
            <w:t>maximum VIF reach</w:t>
          </w:r>
          <w:r w:rsidR="006E10C5">
            <w:t xml:space="preserve">ing </w:t>
          </w:r>
          <m:oMath>
            <m:r>
              <w:rPr>
                <w:rFonts w:ascii="Cambria Math" w:hAnsi="Cambria Math"/>
              </w:rPr>
              <m:t>4.76×</m:t>
            </m:r>
            <m:sSup>
              <m:sSupPr>
                <m:ctrlPr>
                  <w:rPr>
                    <w:rFonts w:ascii="Cambria Math" w:hAnsi="Cambria Math"/>
                  </w:rPr>
                </m:ctrlPr>
              </m:sSupPr>
              <m:e>
                <m:r>
                  <w:rPr>
                    <w:rFonts w:ascii="Cambria Math" w:hAnsi="Cambria Math"/>
                  </w:rPr>
                  <m:t>10</m:t>
                </m:r>
              </m:e>
              <m:sup>
                <m:r>
                  <w:rPr>
                    <w:rFonts w:ascii="Cambria Math" w:hAnsi="Cambria Math"/>
                  </w:rPr>
                  <m:t>27</m:t>
                </m:r>
              </m:sup>
            </m:sSup>
          </m:oMath>
          <w:r w:rsidR="007576CB">
            <w:t xml:space="preserve">, </w:t>
          </w:r>
          <w:r w:rsidR="007576CB" w:rsidRPr="007576CB">
            <w:t>indicating near-perfect linear dependence</w:t>
          </w:r>
          <w:r w:rsidR="007576CB">
            <w:t>.</w:t>
          </w:r>
          <w:r w:rsidR="006E10C5" w:rsidRPr="00C9606E">
            <w:t> </w:t>
          </w:r>
        </w:p>
        <w:p w14:paraId="326A5655" w14:textId="585B2EC7" w:rsidR="00AA2E42" w:rsidRDefault="00607B3A" w:rsidP="00FF3552">
          <w:pPr>
            <w:pStyle w:val="Heading2"/>
          </w:pPr>
          <w:bookmarkStart w:id="36" w:name="_Toc220357460"/>
          <w:r w:rsidRPr="00607B3A">
            <w:t>Nested Cross-Validation Performance</w:t>
          </w:r>
          <w:bookmarkEnd w:id="36"/>
        </w:p>
        <w:p w14:paraId="5618B6A7" w14:textId="5F6D41C4" w:rsidR="0045566F" w:rsidRPr="0045566F" w:rsidRDefault="007576CB" w:rsidP="0045566F">
          <w:r>
            <w:t xml:space="preserve">The </w:t>
          </w:r>
          <w:r w:rsidR="0045566F" w:rsidRPr="0045566F">
            <w:t xml:space="preserve">5×5 </w:t>
          </w:r>
          <w:r>
            <w:t xml:space="preserve">nested </w:t>
          </w:r>
          <w:r w:rsidR="0045566F" w:rsidRPr="0045566F">
            <w:t>cross-validation</w:t>
          </w:r>
          <w:r>
            <w:t xml:space="preserve"> protocol</w:t>
          </w:r>
          <w:r w:rsidR="0045566F">
            <w:t xml:space="preserve"> </w:t>
          </w:r>
          <w:r w:rsidR="0045566F" w:rsidRPr="0045566F">
            <w:t xml:space="preserve">revealed that no </w:t>
          </w:r>
          <w:r w:rsidR="009346EB" w:rsidRPr="007576CB">
            <w:t>modelling</w:t>
          </w:r>
          <w:r w:rsidRPr="007576CB">
            <w:t xml:space="preserve"> approach achieved statistically significant discriminative capacity beyond random classification. </w:t>
          </w:r>
          <w:r w:rsidR="009346EB">
            <w:fldChar w:fldCharType="begin"/>
          </w:r>
          <w:r w:rsidR="009346EB">
            <w:instrText xml:space="preserve"> REF _Ref220356696 \h </w:instrText>
          </w:r>
          <w:r w:rsidR="009346EB">
            <w:fldChar w:fldCharType="separate"/>
          </w:r>
          <w:r w:rsidR="009346EB">
            <w:t xml:space="preserve">Table </w:t>
          </w:r>
          <w:r w:rsidR="009346EB">
            <w:rPr>
              <w:noProof/>
            </w:rPr>
            <w:t>3</w:t>
          </w:r>
          <w:r w:rsidR="009346EB">
            <w:fldChar w:fldCharType="end"/>
          </w:r>
          <w:r w:rsidR="009346EB" w:rsidRPr="007576CB">
            <w:t xml:space="preserve"> </w:t>
          </w:r>
          <w:r w:rsidR="00CC6E5F">
            <w:t xml:space="preserve">and </w:t>
          </w:r>
          <w:r w:rsidR="00CC6E5F">
            <w:fldChar w:fldCharType="begin"/>
          </w:r>
          <w:r w:rsidR="00CC6E5F">
            <w:instrText xml:space="preserve"> REF _Ref220356823 \h </w:instrText>
          </w:r>
          <w:r w:rsidR="00CC6E5F">
            <w:fldChar w:fldCharType="separate"/>
          </w:r>
          <w:r w:rsidR="00CC6E5F">
            <w:t xml:space="preserve">Figure </w:t>
          </w:r>
          <w:r w:rsidR="00CC6E5F">
            <w:rPr>
              <w:noProof/>
            </w:rPr>
            <w:t>4</w:t>
          </w:r>
          <w:r w:rsidR="00CC6E5F">
            <w:fldChar w:fldCharType="end"/>
          </w:r>
          <w:r w:rsidR="00CC6E5F">
            <w:t xml:space="preserve"> </w:t>
          </w:r>
          <w:r w:rsidRPr="007576CB">
            <w:t xml:space="preserve">summarize the performance of the </w:t>
          </w:r>
          <w:r w:rsidR="00EF01E7">
            <w:t>top five</w:t>
          </w:r>
          <w:r w:rsidR="009346EB">
            <w:t xml:space="preserve"> </w:t>
          </w:r>
          <w:r w:rsidRPr="007576CB">
            <w:t>models. All top models exhibited mean MCC near zero, with 95% Confidence Intervals (CI) crossing zero, indicating performance statistically indistinguishable from a random classifier.</w:t>
          </w:r>
        </w:p>
        <w:p w14:paraId="422D9621" w14:textId="14D59DB0" w:rsidR="004508C5" w:rsidRDefault="004508C5" w:rsidP="004508C5">
          <w:pPr>
            <w:pStyle w:val="Caption"/>
            <w:keepNext/>
          </w:pPr>
          <w:bookmarkStart w:id="37" w:name="_Ref220356375"/>
          <w:bookmarkStart w:id="38" w:name="_Ref220356696"/>
          <w:bookmarkStart w:id="39" w:name="_Toc220357481"/>
          <w:r>
            <w:t xml:space="preserve">Table </w:t>
          </w:r>
          <w:r w:rsidR="00C60079">
            <w:fldChar w:fldCharType="begin"/>
          </w:r>
          <w:r w:rsidR="00C60079">
            <w:instrText xml:space="preserve"> SEQ Table \* ARABIC </w:instrText>
          </w:r>
          <w:r w:rsidR="00C60079">
            <w:fldChar w:fldCharType="separate"/>
          </w:r>
          <w:r w:rsidR="00FE19F7">
            <w:rPr>
              <w:noProof/>
            </w:rPr>
            <w:t>3</w:t>
          </w:r>
          <w:r w:rsidR="00C60079">
            <w:rPr>
              <w:noProof/>
            </w:rPr>
            <w:fldChar w:fldCharType="end"/>
          </w:r>
          <w:bookmarkEnd w:id="38"/>
          <w:r>
            <w:t xml:space="preserve">. </w:t>
          </w:r>
          <w:r w:rsidRPr="00994791">
            <w:t>Top 5 Models by Generalization Performance (Nested CV)</w:t>
          </w:r>
          <w:bookmarkEnd w:id="37"/>
          <w:bookmarkEnd w:id="39"/>
        </w:p>
        <w:tbl>
          <w:tblPr>
            <w:tblStyle w:val="PlainTable2"/>
            <w:tblW w:w="0" w:type="auto"/>
            <w:tblLook w:val="04A0" w:firstRow="1" w:lastRow="0" w:firstColumn="1" w:lastColumn="0" w:noHBand="0" w:noVBand="1"/>
          </w:tblPr>
          <w:tblGrid>
            <w:gridCol w:w="1502"/>
            <w:gridCol w:w="1502"/>
            <w:gridCol w:w="1249"/>
            <w:gridCol w:w="1417"/>
            <w:gridCol w:w="1560"/>
            <w:gridCol w:w="1786"/>
          </w:tblGrid>
          <w:tr w:rsidR="00041E9F" w14:paraId="720D84C9" w14:textId="77777777" w:rsidTr="000A36B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2" w:type="dxa"/>
              </w:tcPr>
              <w:p w14:paraId="239D0975" w14:textId="123445C1" w:rsidR="00041E9F" w:rsidRPr="002D3FAE" w:rsidRDefault="00041E9F" w:rsidP="00041E9F">
                <w:pPr>
                  <w:jc w:val="left"/>
                  <w:rPr>
                    <w:sz w:val="20"/>
                    <w:szCs w:val="18"/>
                  </w:rPr>
                </w:pPr>
                <w:r w:rsidRPr="002D3FAE">
                  <w:rPr>
                    <w:sz w:val="20"/>
                    <w:szCs w:val="18"/>
                  </w:rPr>
                  <w:t>Model Family</w:t>
                </w:r>
              </w:p>
            </w:tc>
            <w:tc>
              <w:tcPr>
                <w:tcW w:w="1502" w:type="dxa"/>
              </w:tcPr>
              <w:p w14:paraId="5A809BE1" w14:textId="7A64A5B9" w:rsidR="00041E9F" w:rsidRPr="002D3FAE" w:rsidRDefault="00041E9F" w:rsidP="00041E9F">
                <w:pPr>
                  <w:jc w:val="left"/>
                  <w:cnfStyle w:val="100000000000" w:firstRow="1" w:lastRow="0" w:firstColumn="0" w:lastColumn="0" w:oddVBand="0" w:evenVBand="0" w:oddHBand="0" w:evenHBand="0" w:firstRowFirstColumn="0" w:firstRowLastColumn="0" w:lastRowFirstColumn="0" w:lastRowLastColumn="0"/>
                  <w:rPr>
                    <w:sz w:val="20"/>
                    <w:szCs w:val="18"/>
                  </w:rPr>
                </w:pPr>
                <w:r w:rsidRPr="002D3FAE">
                  <w:rPr>
                    <w:sz w:val="20"/>
                    <w:szCs w:val="18"/>
                  </w:rPr>
                  <w:t>Algorithm</w:t>
                </w:r>
              </w:p>
            </w:tc>
            <w:tc>
              <w:tcPr>
                <w:tcW w:w="1249" w:type="dxa"/>
              </w:tcPr>
              <w:p w14:paraId="12E8E06E" w14:textId="0236AC49" w:rsidR="00041E9F" w:rsidRPr="002D3FAE" w:rsidRDefault="00041E9F" w:rsidP="00041E9F">
                <w:pPr>
                  <w:jc w:val="left"/>
                  <w:cnfStyle w:val="100000000000" w:firstRow="1" w:lastRow="0" w:firstColumn="0" w:lastColumn="0" w:oddVBand="0" w:evenVBand="0" w:oddHBand="0" w:evenHBand="0" w:firstRowFirstColumn="0" w:firstRowLastColumn="0" w:lastRowFirstColumn="0" w:lastRowLastColumn="0"/>
                  <w:rPr>
                    <w:sz w:val="20"/>
                    <w:szCs w:val="18"/>
                  </w:rPr>
                </w:pPr>
                <w:r w:rsidRPr="002D3FAE">
                  <w:rPr>
                    <w:sz w:val="20"/>
                    <w:szCs w:val="18"/>
                  </w:rPr>
                  <w:t>Mean MCC</w:t>
                </w:r>
              </w:p>
            </w:tc>
            <w:tc>
              <w:tcPr>
                <w:tcW w:w="1417" w:type="dxa"/>
              </w:tcPr>
              <w:p w14:paraId="0AF69FB3" w14:textId="5DC18327" w:rsidR="00041E9F" w:rsidRPr="002D3FAE" w:rsidRDefault="00041E9F" w:rsidP="00041E9F">
                <w:pPr>
                  <w:jc w:val="left"/>
                  <w:cnfStyle w:val="100000000000" w:firstRow="1" w:lastRow="0" w:firstColumn="0" w:lastColumn="0" w:oddVBand="0" w:evenVBand="0" w:oddHBand="0" w:evenHBand="0" w:firstRowFirstColumn="0" w:firstRowLastColumn="0" w:lastRowFirstColumn="0" w:lastRowLastColumn="0"/>
                  <w:rPr>
                    <w:sz w:val="20"/>
                    <w:szCs w:val="18"/>
                  </w:rPr>
                </w:pPr>
                <w:r w:rsidRPr="002D3FAE">
                  <w:rPr>
                    <w:sz w:val="20"/>
                    <w:szCs w:val="18"/>
                  </w:rPr>
                  <w:t>95% CI MCC</w:t>
                </w:r>
              </w:p>
            </w:tc>
            <w:tc>
              <w:tcPr>
                <w:tcW w:w="1560" w:type="dxa"/>
              </w:tcPr>
              <w:p w14:paraId="3259514C" w14:textId="64C73595" w:rsidR="00041E9F" w:rsidRPr="002D3FAE" w:rsidRDefault="00041E9F" w:rsidP="00041E9F">
                <w:pPr>
                  <w:jc w:val="left"/>
                  <w:cnfStyle w:val="100000000000" w:firstRow="1" w:lastRow="0" w:firstColumn="0" w:lastColumn="0" w:oddVBand="0" w:evenVBand="0" w:oddHBand="0" w:evenHBand="0" w:firstRowFirstColumn="0" w:firstRowLastColumn="0" w:lastRowFirstColumn="0" w:lastRowLastColumn="0"/>
                  <w:rPr>
                    <w:sz w:val="20"/>
                    <w:szCs w:val="18"/>
                  </w:rPr>
                </w:pPr>
                <w:r w:rsidRPr="002D3FAE">
                  <w:rPr>
                    <w:sz w:val="20"/>
                    <w:szCs w:val="18"/>
                  </w:rPr>
                  <w:t>Mean PR-AUC</w:t>
                </w:r>
              </w:p>
            </w:tc>
            <w:tc>
              <w:tcPr>
                <w:tcW w:w="1786" w:type="dxa"/>
              </w:tcPr>
              <w:p w14:paraId="27909E16" w14:textId="495F83B7" w:rsidR="00041E9F" w:rsidRPr="002D3FAE" w:rsidRDefault="00041E9F" w:rsidP="00041E9F">
                <w:pPr>
                  <w:jc w:val="left"/>
                  <w:cnfStyle w:val="100000000000" w:firstRow="1" w:lastRow="0" w:firstColumn="0" w:lastColumn="0" w:oddVBand="0" w:evenVBand="0" w:oddHBand="0" w:evenHBand="0" w:firstRowFirstColumn="0" w:firstRowLastColumn="0" w:lastRowFirstColumn="0" w:lastRowLastColumn="0"/>
                  <w:rPr>
                    <w:sz w:val="20"/>
                    <w:szCs w:val="18"/>
                  </w:rPr>
                </w:pPr>
                <w:r w:rsidRPr="002D3FAE">
                  <w:rPr>
                    <w:sz w:val="20"/>
                    <w:szCs w:val="18"/>
                  </w:rPr>
                  <w:t>Mean Balanced Acc.</w:t>
                </w:r>
              </w:p>
            </w:tc>
          </w:tr>
          <w:tr w:rsidR="00041E9F" w14:paraId="5AF1E22E" w14:textId="77777777" w:rsidTr="000A36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2" w:type="dxa"/>
              </w:tcPr>
              <w:p w14:paraId="0BAC0836" w14:textId="704CD1EE" w:rsidR="00041E9F" w:rsidRPr="002D3FAE" w:rsidRDefault="00041E9F" w:rsidP="00041E9F">
                <w:pPr>
                  <w:jc w:val="left"/>
                  <w:rPr>
                    <w:b w:val="0"/>
                    <w:bCs w:val="0"/>
                    <w:sz w:val="20"/>
                    <w:szCs w:val="18"/>
                  </w:rPr>
                </w:pPr>
                <w:r w:rsidRPr="002D3FAE">
                  <w:rPr>
                    <w:b w:val="0"/>
                    <w:bCs w:val="0"/>
                    <w:sz w:val="20"/>
                    <w:szCs w:val="18"/>
                  </w:rPr>
                  <w:t>Discriminant</w:t>
                </w:r>
              </w:p>
            </w:tc>
            <w:tc>
              <w:tcPr>
                <w:tcW w:w="1502" w:type="dxa"/>
              </w:tcPr>
              <w:p w14:paraId="61C3B663" w14:textId="4E1E781E" w:rsidR="00041E9F" w:rsidRPr="002D3FAE" w:rsidRDefault="00041E9F" w:rsidP="00041E9F">
                <w:pPr>
                  <w:jc w:val="left"/>
                  <w:cnfStyle w:val="000000100000" w:firstRow="0" w:lastRow="0" w:firstColumn="0" w:lastColumn="0" w:oddVBand="0" w:evenVBand="0" w:oddHBand="1" w:evenHBand="0" w:firstRowFirstColumn="0" w:firstRowLastColumn="0" w:lastRowFirstColumn="0" w:lastRowLastColumn="0"/>
                  <w:rPr>
                    <w:sz w:val="20"/>
                    <w:szCs w:val="18"/>
                  </w:rPr>
                </w:pPr>
                <w:r w:rsidRPr="002D3FAE">
                  <w:rPr>
                    <w:sz w:val="20"/>
                    <w:szCs w:val="18"/>
                  </w:rPr>
                  <w:t>QDA</w:t>
                </w:r>
              </w:p>
            </w:tc>
            <w:tc>
              <w:tcPr>
                <w:tcW w:w="1249" w:type="dxa"/>
              </w:tcPr>
              <w:p w14:paraId="2C38EBB4" w14:textId="01F2FD08" w:rsidR="00041E9F" w:rsidRPr="002D3FAE" w:rsidRDefault="00041E9F" w:rsidP="00041E9F">
                <w:pPr>
                  <w:jc w:val="left"/>
                  <w:cnfStyle w:val="000000100000" w:firstRow="0" w:lastRow="0" w:firstColumn="0" w:lastColumn="0" w:oddVBand="0" w:evenVBand="0" w:oddHBand="1" w:evenHBand="0" w:firstRowFirstColumn="0" w:firstRowLastColumn="0" w:lastRowFirstColumn="0" w:lastRowLastColumn="0"/>
                  <w:rPr>
                    <w:sz w:val="20"/>
                    <w:szCs w:val="18"/>
                  </w:rPr>
                </w:pPr>
                <w:r w:rsidRPr="002D3FAE">
                  <w:rPr>
                    <w:sz w:val="20"/>
                    <w:szCs w:val="18"/>
                  </w:rPr>
                  <w:t>-0.019</w:t>
                </w:r>
              </w:p>
            </w:tc>
            <w:tc>
              <w:tcPr>
                <w:tcW w:w="1417" w:type="dxa"/>
              </w:tcPr>
              <w:p w14:paraId="1EB715E9" w14:textId="61E1BF1F" w:rsidR="00041E9F" w:rsidRPr="002D3FAE" w:rsidRDefault="00041E9F" w:rsidP="00041E9F">
                <w:pPr>
                  <w:jc w:val="left"/>
                  <w:cnfStyle w:val="000000100000" w:firstRow="0" w:lastRow="0" w:firstColumn="0" w:lastColumn="0" w:oddVBand="0" w:evenVBand="0" w:oddHBand="1" w:evenHBand="0" w:firstRowFirstColumn="0" w:firstRowLastColumn="0" w:lastRowFirstColumn="0" w:lastRowLastColumn="0"/>
                  <w:rPr>
                    <w:sz w:val="20"/>
                    <w:szCs w:val="18"/>
                  </w:rPr>
                </w:pPr>
                <w:r w:rsidRPr="002D3FAE">
                  <w:rPr>
                    <w:sz w:val="20"/>
                    <w:szCs w:val="18"/>
                  </w:rPr>
                  <w:t>[-0.19, 0.15]</w:t>
                </w:r>
              </w:p>
            </w:tc>
            <w:tc>
              <w:tcPr>
                <w:tcW w:w="1560" w:type="dxa"/>
              </w:tcPr>
              <w:p w14:paraId="70D043FD" w14:textId="2C6DF057" w:rsidR="00041E9F" w:rsidRPr="002D3FAE" w:rsidRDefault="00041E9F" w:rsidP="00041E9F">
                <w:pPr>
                  <w:jc w:val="left"/>
                  <w:cnfStyle w:val="000000100000" w:firstRow="0" w:lastRow="0" w:firstColumn="0" w:lastColumn="0" w:oddVBand="0" w:evenVBand="0" w:oddHBand="1" w:evenHBand="0" w:firstRowFirstColumn="0" w:firstRowLastColumn="0" w:lastRowFirstColumn="0" w:lastRowLastColumn="0"/>
                  <w:rPr>
                    <w:sz w:val="20"/>
                    <w:szCs w:val="18"/>
                  </w:rPr>
                </w:pPr>
                <w:r w:rsidRPr="002D3FAE">
                  <w:rPr>
                    <w:sz w:val="20"/>
                    <w:szCs w:val="18"/>
                  </w:rPr>
                  <w:t>0.677</w:t>
                </w:r>
              </w:p>
            </w:tc>
            <w:tc>
              <w:tcPr>
                <w:tcW w:w="1786" w:type="dxa"/>
              </w:tcPr>
              <w:p w14:paraId="00CD3188" w14:textId="10AA0F8D" w:rsidR="00041E9F" w:rsidRPr="002D3FAE" w:rsidRDefault="00041E9F" w:rsidP="00041E9F">
                <w:pPr>
                  <w:jc w:val="left"/>
                  <w:cnfStyle w:val="000000100000" w:firstRow="0" w:lastRow="0" w:firstColumn="0" w:lastColumn="0" w:oddVBand="0" w:evenVBand="0" w:oddHBand="1" w:evenHBand="0" w:firstRowFirstColumn="0" w:firstRowLastColumn="0" w:lastRowFirstColumn="0" w:lastRowLastColumn="0"/>
                  <w:rPr>
                    <w:sz w:val="20"/>
                    <w:szCs w:val="18"/>
                  </w:rPr>
                </w:pPr>
                <w:r w:rsidRPr="002D3FAE">
                  <w:rPr>
                    <w:sz w:val="20"/>
                    <w:szCs w:val="18"/>
                  </w:rPr>
                  <w:t>0.500</w:t>
                </w:r>
              </w:p>
            </w:tc>
          </w:tr>
          <w:tr w:rsidR="00041E9F" w14:paraId="0C257387" w14:textId="77777777" w:rsidTr="000A36B1">
            <w:tc>
              <w:tcPr>
                <w:cnfStyle w:val="001000000000" w:firstRow="0" w:lastRow="0" w:firstColumn="1" w:lastColumn="0" w:oddVBand="0" w:evenVBand="0" w:oddHBand="0" w:evenHBand="0" w:firstRowFirstColumn="0" w:firstRowLastColumn="0" w:lastRowFirstColumn="0" w:lastRowLastColumn="0"/>
                <w:tcW w:w="1502" w:type="dxa"/>
              </w:tcPr>
              <w:p w14:paraId="0C7EEC43" w14:textId="672354CF" w:rsidR="00041E9F" w:rsidRPr="002D3FAE" w:rsidRDefault="00041E9F" w:rsidP="00041E9F">
                <w:pPr>
                  <w:jc w:val="left"/>
                  <w:rPr>
                    <w:b w:val="0"/>
                    <w:bCs w:val="0"/>
                    <w:sz w:val="20"/>
                    <w:szCs w:val="18"/>
                  </w:rPr>
                </w:pPr>
                <w:r w:rsidRPr="002D3FAE">
                  <w:rPr>
                    <w:b w:val="0"/>
                    <w:bCs w:val="0"/>
                    <w:sz w:val="20"/>
                    <w:szCs w:val="18"/>
                  </w:rPr>
                  <w:t>Tree Ensemble</w:t>
                </w:r>
              </w:p>
            </w:tc>
            <w:tc>
              <w:tcPr>
                <w:tcW w:w="1502" w:type="dxa"/>
              </w:tcPr>
              <w:p w14:paraId="7C3A7458" w14:textId="51797911" w:rsidR="00041E9F" w:rsidRPr="002D3FAE" w:rsidRDefault="00041E9F" w:rsidP="00041E9F">
                <w:pPr>
                  <w:jc w:val="left"/>
                  <w:cnfStyle w:val="000000000000" w:firstRow="0" w:lastRow="0" w:firstColumn="0" w:lastColumn="0" w:oddVBand="0" w:evenVBand="0" w:oddHBand="0" w:evenHBand="0" w:firstRowFirstColumn="0" w:firstRowLastColumn="0" w:lastRowFirstColumn="0" w:lastRowLastColumn="0"/>
                  <w:rPr>
                    <w:sz w:val="20"/>
                    <w:szCs w:val="18"/>
                  </w:rPr>
                </w:pPr>
                <w:r w:rsidRPr="002D3FAE">
                  <w:rPr>
                    <w:sz w:val="20"/>
                    <w:szCs w:val="18"/>
                  </w:rPr>
                  <w:t>Decision Tree</w:t>
                </w:r>
              </w:p>
            </w:tc>
            <w:tc>
              <w:tcPr>
                <w:tcW w:w="1249" w:type="dxa"/>
              </w:tcPr>
              <w:p w14:paraId="698E4209" w14:textId="3C266249" w:rsidR="00041E9F" w:rsidRPr="002D3FAE" w:rsidRDefault="00041E9F" w:rsidP="00041E9F">
                <w:pPr>
                  <w:jc w:val="left"/>
                  <w:cnfStyle w:val="000000000000" w:firstRow="0" w:lastRow="0" w:firstColumn="0" w:lastColumn="0" w:oddVBand="0" w:evenVBand="0" w:oddHBand="0" w:evenHBand="0" w:firstRowFirstColumn="0" w:firstRowLastColumn="0" w:lastRowFirstColumn="0" w:lastRowLastColumn="0"/>
                  <w:rPr>
                    <w:sz w:val="20"/>
                    <w:szCs w:val="18"/>
                  </w:rPr>
                </w:pPr>
                <w:r w:rsidRPr="002D3FAE">
                  <w:rPr>
                    <w:sz w:val="20"/>
                    <w:szCs w:val="18"/>
                  </w:rPr>
                  <w:t>-0.036</w:t>
                </w:r>
              </w:p>
            </w:tc>
            <w:tc>
              <w:tcPr>
                <w:tcW w:w="1417" w:type="dxa"/>
              </w:tcPr>
              <w:p w14:paraId="11884D08" w14:textId="27954D95" w:rsidR="00041E9F" w:rsidRPr="002D3FAE" w:rsidRDefault="00041E9F" w:rsidP="00041E9F">
                <w:pPr>
                  <w:jc w:val="left"/>
                  <w:cnfStyle w:val="000000000000" w:firstRow="0" w:lastRow="0" w:firstColumn="0" w:lastColumn="0" w:oddVBand="0" w:evenVBand="0" w:oddHBand="0" w:evenHBand="0" w:firstRowFirstColumn="0" w:firstRowLastColumn="0" w:lastRowFirstColumn="0" w:lastRowLastColumn="0"/>
                  <w:rPr>
                    <w:sz w:val="20"/>
                    <w:szCs w:val="18"/>
                  </w:rPr>
                </w:pPr>
                <w:r w:rsidRPr="002D3FAE">
                  <w:rPr>
                    <w:sz w:val="20"/>
                    <w:szCs w:val="18"/>
                  </w:rPr>
                  <w:t>[-0.30, 0.22]</w:t>
                </w:r>
              </w:p>
            </w:tc>
            <w:tc>
              <w:tcPr>
                <w:tcW w:w="1560" w:type="dxa"/>
              </w:tcPr>
              <w:p w14:paraId="34FFE5C0" w14:textId="25CE1669" w:rsidR="00041E9F" w:rsidRPr="002D3FAE" w:rsidRDefault="00041E9F" w:rsidP="00041E9F">
                <w:pPr>
                  <w:jc w:val="left"/>
                  <w:cnfStyle w:val="000000000000" w:firstRow="0" w:lastRow="0" w:firstColumn="0" w:lastColumn="0" w:oddVBand="0" w:evenVBand="0" w:oddHBand="0" w:evenHBand="0" w:firstRowFirstColumn="0" w:firstRowLastColumn="0" w:lastRowFirstColumn="0" w:lastRowLastColumn="0"/>
                  <w:rPr>
                    <w:sz w:val="20"/>
                    <w:szCs w:val="18"/>
                  </w:rPr>
                </w:pPr>
                <w:r w:rsidRPr="002D3FAE">
                  <w:rPr>
                    <w:sz w:val="20"/>
                    <w:szCs w:val="18"/>
                  </w:rPr>
                  <w:t>0.664</w:t>
                </w:r>
              </w:p>
            </w:tc>
            <w:tc>
              <w:tcPr>
                <w:tcW w:w="1786" w:type="dxa"/>
              </w:tcPr>
              <w:p w14:paraId="581DD948" w14:textId="6E3E8658" w:rsidR="00041E9F" w:rsidRPr="002D3FAE" w:rsidRDefault="00041E9F" w:rsidP="00041E9F">
                <w:pPr>
                  <w:jc w:val="left"/>
                  <w:cnfStyle w:val="000000000000" w:firstRow="0" w:lastRow="0" w:firstColumn="0" w:lastColumn="0" w:oddVBand="0" w:evenVBand="0" w:oddHBand="0" w:evenHBand="0" w:firstRowFirstColumn="0" w:firstRowLastColumn="0" w:lastRowFirstColumn="0" w:lastRowLastColumn="0"/>
                  <w:rPr>
                    <w:sz w:val="20"/>
                    <w:szCs w:val="18"/>
                  </w:rPr>
                </w:pPr>
                <w:r w:rsidRPr="002D3FAE">
                  <w:rPr>
                    <w:sz w:val="20"/>
                    <w:szCs w:val="18"/>
                  </w:rPr>
                  <w:t>0.485</w:t>
                </w:r>
              </w:p>
            </w:tc>
          </w:tr>
          <w:tr w:rsidR="00041E9F" w14:paraId="58617BF0" w14:textId="77777777" w:rsidTr="000A36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2" w:type="dxa"/>
              </w:tcPr>
              <w:p w14:paraId="13CDC9C1" w14:textId="6FB4D3C1" w:rsidR="00041E9F" w:rsidRPr="002D3FAE" w:rsidRDefault="00041E9F" w:rsidP="00041E9F">
                <w:pPr>
                  <w:jc w:val="left"/>
                  <w:rPr>
                    <w:b w:val="0"/>
                    <w:bCs w:val="0"/>
                    <w:sz w:val="20"/>
                    <w:szCs w:val="18"/>
                  </w:rPr>
                </w:pPr>
                <w:r w:rsidRPr="002D3FAE">
                  <w:rPr>
                    <w:b w:val="0"/>
                    <w:bCs w:val="0"/>
                    <w:sz w:val="20"/>
                    <w:szCs w:val="18"/>
                  </w:rPr>
                  <w:t>Tree Ensemble</w:t>
                </w:r>
              </w:p>
            </w:tc>
            <w:tc>
              <w:tcPr>
                <w:tcW w:w="1502" w:type="dxa"/>
              </w:tcPr>
              <w:p w14:paraId="58C19E12" w14:textId="072C81A3" w:rsidR="00041E9F" w:rsidRPr="002D3FAE" w:rsidRDefault="00041E9F" w:rsidP="00041E9F">
                <w:pPr>
                  <w:jc w:val="left"/>
                  <w:cnfStyle w:val="000000100000" w:firstRow="0" w:lastRow="0" w:firstColumn="0" w:lastColumn="0" w:oddVBand="0" w:evenVBand="0" w:oddHBand="1" w:evenHBand="0" w:firstRowFirstColumn="0" w:firstRowLastColumn="0" w:lastRowFirstColumn="0" w:lastRowLastColumn="0"/>
                  <w:rPr>
                    <w:sz w:val="20"/>
                    <w:szCs w:val="18"/>
                  </w:rPr>
                </w:pPr>
                <w:r w:rsidRPr="002D3FAE">
                  <w:rPr>
                    <w:sz w:val="20"/>
                    <w:szCs w:val="18"/>
                  </w:rPr>
                  <w:t>Random Forest</w:t>
                </w:r>
              </w:p>
            </w:tc>
            <w:tc>
              <w:tcPr>
                <w:tcW w:w="1249" w:type="dxa"/>
              </w:tcPr>
              <w:p w14:paraId="16D9F1C8" w14:textId="5175FAB1" w:rsidR="00041E9F" w:rsidRPr="002D3FAE" w:rsidRDefault="00041E9F" w:rsidP="00041E9F">
                <w:pPr>
                  <w:jc w:val="left"/>
                  <w:cnfStyle w:val="000000100000" w:firstRow="0" w:lastRow="0" w:firstColumn="0" w:lastColumn="0" w:oddVBand="0" w:evenVBand="0" w:oddHBand="1" w:evenHBand="0" w:firstRowFirstColumn="0" w:firstRowLastColumn="0" w:lastRowFirstColumn="0" w:lastRowLastColumn="0"/>
                  <w:rPr>
                    <w:sz w:val="20"/>
                    <w:szCs w:val="18"/>
                  </w:rPr>
                </w:pPr>
                <w:r w:rsidRPr="002D3FAE">
                  <w:rPr>
                    <w:sz w:val="20"/>
                    <w:szCs w:val="18"/>
                  </w:rPr>
                  <w:t>-0.039</w:t>
                </w:r>
              </w:p>
            </w:tc>
            <w:tc>
              <w:tcPr>
                <w:tcW w:w="1417" w:type="dxa"/>
              </w:tcPr>
              <w:p w14:paraId="421D45F2" w14:textId="361F4626" w:rsidR="00041E9F" w:rsidRPr="002D3FAE" w:rsidRDefault="00041E9F" w:rsidP="00041E9F">
                <w:pPr>
                  <w:jc w:val="left"/>
                  <w:cnfStyle w:val="000000100000" w:firstRow="0" w:lastRow="0" w:firstColumn="0" w:lastColumn="0" w:oddVBand="0" w:evenVBand="0" w:oddHBand="1" w:evenHBand="0" w:firstRowFirstColumn="0" w:firstRowLastColumn="0" w:lastRowFirstColumn="0" w:lastRowLastColumn="0"/>
                  <w:rPr>
                    <w:sz w:val="20"/>
                    <w:szCs w:val="18"/>
                  </w:rPr>
                </w:pPr>
                <w:r w:rsidRPr="002D3FAE">
                  <w:rPr>
                    <w:sz w:val="20"/>
                    <w:szCs w:val="18"/>
                  </w:rPr>
                  <w:t>[-0.22, 0.14]</w:t>
                </w:r>
              </w:p>
            </w:tc>
            <w:tc>
              <w:tcPr>
                <w:tcW w:w="1560" w:type="dxa"/>
              </w:tcPr>
              <w:p w14:paraId="781128E8" w14:textId="68D2DE38" w:rsidR="00041E9F" w:rsidRPr="002D3FAE" w:rsidRDefault="00041E9F" w:rsidP="00041E9F">
                <w:pPr>
                  <w:jc w:val="left"/>
                  <w:cnfStyle w:val="000000100000" w:firstRow="0" w:lastRow="0" w:firstColumn="0" w:lastColumn="0" w:oddVBand="0" w:evenVBand="0" w:oddHBand="1" w:evenHBand="0" w:firstRowFirstColumn="0" w:firstRowLastColumn="0" w:lastRowFirstColumn="0" w:lastRowLastColumn="0"/>
                  <w:rPr>
                    <w:sz w:val="20"/>
                    <w:szCs w:val="18"/>
                  </w:rPr>
                </w:pPr>
                <w:r w:rsidRPr="002D3FAE">
                  <w:rPr>
                    <w:sz w:val="20"/>
                    <w:szCs w:val="18"/>
                  </w:rPr>
                  <w:t>0.697</w:t>
                </w:r>
              </w:p>
            </w:tc>
            <w:tc>
              <w:tcPr>
                <w:tcW w:w="1786" w:type="dxa"/>
              </w:tcPr>
              <w:p w14:paraId="455B3DDF" w14:textId="7CA3EFF1" w:rsidR="00041E9F" w:rsidRPr="002D3FAE" w:rsidRDefault="00041E9F" w:rsidP="00041E9F">
                <w:pPr>
                  <w:jc w:val="left"/>
                  <w:cnfStyle w:val="000000100000" w:firstRow="0" w:lastRow="0" w:firstColumn="0" w:lastColumn="0" w:oddVBand="0" w:evenVBand="0" w:oddHBand="1" w:evenHBand="0" w:firstRowFirstColumn="0" w:firstRowLastColumn="0" w:lastRowFirstColumn="0" w:lastRowLastColumn="0"/>
                  <w:rPr>
                    <w:sz w:val="20"/>
                    <w:szCs w:val="18"/>
                  </w:rPr>
                </w:pPr>
                <w:r w:rsidRPr="002D3FAE">
                  <w:rPr>
                    <w:sz w:val="20"/>
                    <w:szCs w:val="18"/>
                  </w:rPr>
                  <w:t>0.484</w:t>
                </w:r>
              </w:p>
            </w:tc>
          </w:tr>
          <w:tr w:rsidR="00041E9F" w14:paraId="215D33A7" w14:textId="77777777" w:rsidTr="000A36B1">
            <w:tc>
              <w:tcPr>
                <w:cnfStyle w:val="001000000000" w:firstRow="0" w:lastRow="0" w:firstColumn="1" w:lastColumn="0" w:oddVBand="0" w:evenVBand="0" w:oddHBand="0" w:evenHBand="0" w:firstRowFirstColumn="0" w:firstRowLastColumn="0" w:lastRowFirstColumn="0" w:lastRowLastColumn="0"/>
                <w:tcW w:w="1502" w:type="dxa"/>
              </w:tcPr>
              <w:p w14:paraId="2EDC7D8E" w14:textId="3838FC71" w:rsidR="00041E9F" w:rsidRPr="002D3FAE" w:rsidRDefault="00041E9F" w:rsidP="00041E9F">
                <w:pPr>
                  <w:jc w:val="left"/>
                  <w:rPr>
                    <w:b w:val="0"/>
                    <w:bCs w:val="0"/>
                    <w:sz w:val="20"/>
                    <w:szCs w:val="18"/>
                  </w:rPr>
                </w:pPr>
                <w:r w:rsidRPr="002D3FAE">
                  <w:rPr>
                    <w:b w:val="0"/>
                    <w:bCs w:val="0"/>
                    <w:sz w:val="20"/>
                    <w:szCs w:val="18"/>
                  </w:rPr>
                  <w:t>SVM</w:t>
                </w:r>
              </w:p>
            </w:tc>
            <w:tc>
              <w:tcPr>
                <w:tcW w:w="1502" w:type="dxa"/>
              </w:tcPr>
              <w:p w14:paraId="5BC9827B" w14:textId="7D3959AF" w:rsidR="00041E9F" w:rsidRPr="002D3FAE" w:rsidRDefault="00041E9F" w:rsidP="00041E9F">
                <w:pPr>
                  <w:jc w:val="left"/>
                  <w:cnfStyle w:val="000000000000" w:firstRow="0" w:lastRow="0" w:firstColumn="0" w:lastColumn="0" w:oddVBand="0" w:evenVBand="0" w:oddHBand="0" w:evenHBand="0" w:firstRowFirstColumn="0" w:firstRowLastColumn="0" w:lastRowFirstColumn="0" w:lastRowLastColumn="0"/>
                  <w:rPr>
                    <w:sz w:val="20"/>
                    <w:szCs w:val="18"/>
                  </w:rPr>
                </w:pPr>
                <w:r w:rsidRPr="002D3FAE">
                  <w:rPr>
                    <w:sz w:val="20"/>
                    <w:szCs w:val="18"/>
                  </w:rPr>
                  <w:t>SVM (RBF)</w:t>
                </w:r>
              </w:p>
            </w:tc>
            <w:tc>
              <w:tcPr>
                <w:tcW w:w="1249" w:type="dxa"/>
              </w:tcPr>
              <w:p w14:paraId="5C9F96FA" w14:textId="1C32783A" w:rsidR="00041E9F" w:rsidRPr="002D3FAE" w:rsidRDefault="00041E9F" w:rsidP="00041E9F">
                <w:pPr>
                  <w:jc w:val="left"/>
                  <w:cnfStyle w:val="000000000000" w:firstRow="0" w:lastRow="0" w:firstColumn="0" w:lastColumn="0" w:oddVBand="0" w:evenVBand="0" w:oddHBand="0" w:evenHBand="0" w:firstRowFirstColumn="0" w:firstRowLastColumn="0" w:lastRowFirstColumn="0" w:lastRowLastColumn="0"/>
                  <w:rPr>
                    <w:sz w:val="20"/>
                    <w:szCs w:val="18"/>
                  </w:rPr>
                </w:pPr>
                <w:r w:rsidRPr="002D3FAE">
                  <w:rPr>
                    <w:sz w:val="20"/>
                    <w:szCs w:val="18"/>
                  </w:rPr>
                  <w:t>-0.043</w:t>
                </w:r>
              </w:p>
            </w:tc>
            <w:tc>
              <w:tcPr>
                <w:tcW w:w="1417" w:type="dxa"/>
              </w:tcPr>
              <w:p w14:paraId="716FDD0B" w14:textId="573B010A" w:rsidR="00041E9F" w:rsidRPr="002D3FAE" w:rsidRDefault="00041E9F" w:rsidP="00041E9F">
                <w:pPr>
                  <w:jc w:val="left"/>
                  <w:cnfStyle w:val="000000000000" w:firstRow="0" w:lastRow="0" w:firstColumn="0" w:lastColumn="0" w:oddVBand="0" w:evenVBand="0" w:oddHBand="0" w:evenHBand="0" w:firstRowFirstColumn="0" w:firstRowLastColumn="0" w:lastRowFirstColumn="0" w:lastRowLastColumn="0"/>
                  <w:rPr>
                    <w:sz w:val="20"/>
                    <w:szCs w:val="18"/>
                  </w:rPr>
                </w:pPr>
                <w:r w:rsidRPr="002D3FAE">
                  <w:rPr>
                    <w:sz w:val="20"/>
                    <w:szCs w:val="18"/>
                  </w:rPr>
                  <w:t>[-0.16, 0.08]</w:t>
                </w:r>
              </w:p>
            </w:tc>
            <w:tc>
              <w:tcPr>
                <w:tcW w:w="1560" w:type="dxa"/>
              </w:tcPr>
              <w:p w14:paraId="6B7FE23C" w14:textId="0DA3D0C6" w:rsidR="00041E9F" w:rsidRPr="002D3FAE" w:rsidRDefault="00041E9F" w:rsidP="00041E9F">
                <w:pPr>
                  <w:jc w:val="left"/>
                  <w:cnfStyle w:val="000000000000" w:firstRow="0" w:lastRow="0" w:firstColumn="0" w:lastColumn="0" w:oddVBand="0" w:evenVBand="0" w:oddHBand="0" w:evenHBand="0" w:firstRowFirstColumn="0" w:firstRowLastColumn="0" w:lastRowFirstColumn="0" w:lastRowLastColumn="0"/>
                  <w:rPr>
                    <w:sz w:val="20"/>
                    <w:szCs w:val="18"/>
                  </w:rPr>
                </w:pPr>
                <w:r w:rsidRPr="002D3FAE">
                  <w:rPr>
                    <w:sz w:val="20"/>
                    <w:szCs w:val="18"/>
                  </w:rPr>
                  <w:t>0.740</w:t>
                </w:r>
              </w:p>
            </w:tc>
            <w:tc>
              <w:tcPr>
                <w:tcW w:w="1786" w:type="dxa"/>
              </w:tcPr>
              <w:p w14:paraId="2416FFB9" w14:textId="608D043C" w:rsidR="00041E9F" w:rsidRPr="002D3FAE" w:rsidRDefault="00041E9F" w:rsidP="00041E9F">
                <w:pPr>
                  <w:jc w:val="left"/>
                  <w:cnfStyle w:val="000000000000" w:firstRow="0" w:lastRow="0" w:firstColumn="0" w:lastColumn="0" w:oddVBand="0" w:evenVBand="0" w:oddHBand="0" w:evenHBand="0" w:firstRowFirstColumn="0" w:firstRowLastColumn="0" w:lastRowFirstColumn="0" w:lastRowLastColumn="0"/>
                  <w:rPr>
                    <w:sz w:val="20"/>
                    <w:szCs w:val="18"/>
                  </w:rPr>
                </w:pPr>
                <w:r w:rsidRPr="002D3FAE">
                  <w:rPr>
                    <w:sz w:val="20"/>
                    <w:szCs w:val="18"/>
                  </w:rPr>
                  <w:t>0.478</w:t>
                </w:r>
              </w:p>
            </w:tc>
          </w:tr>
          <w:tr w:rsidR="00041E9F" w14:paraId="6C085F02" w14:textId="77777777" w:rsidTr="000A36B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02" w:type="dxa"/>
              </w:tcPr>
              <w:p w14:paraId="0F93402C" w14:textId="1CE85681" w:rsidR="00041E9F" w:rsidRPr="002D3FAE" w:rsidRDefault="00041E9F" w:rsidP="00041E9F">
                <w:pPr>
                  <w:jc w:val="left"/>
                  <w:rPr>
                    <w:b w:val="0"/>
                    <w:bCs w:val="0"/>
                    <w:sz w:val="20"/>
                    <w:szCs w:val="18"/>
                  </w:rPr>
                </w:pPr>
                <w:r w:rsidRPr="002D3FAE">
                  <w:rPr>
                    <w:b w:val="0"/>
                    <w:bCs w:val="0"/>
                    <w:sz w:val="20"/>
                    <w:szCs w:val="18"/>
                  </w:rPr>
                  <w:t>Penalized Linear</w:t>
                </w:r>
              </w:p>
            </w:tc>
            <w:tc>
              <w:tcPr>
                <w:tcW w:w="1502" w:type="dxa"/>
              </w:tcPr>
              <w:p w14:paraId="1F119BCC" w14:textId="4EEBE030" w:rsidR="00041E9F" w:rsidRPr="002D3FAE" w:rsidRDefault="00041E9F" w:rsidP="00041E9F">
                <w:pPr>
                  <w:jc w:val="left"/>
                  <w:cnfStyle w:val="000000100000" w:firstRow="0" w:lastRow="0" w:firstColumn="0" w:lastColumn="0" w:oddVBand="0" w:evenVBand="0" w:oddHBand="1" w:evenHBand="0" w:firstRowFirstColumn="0" w:firstRowLastColumn="0" w:lastRowFirstColumn="0" w:lastRowLastColumn="0"/>
                  <w:rPr>
                    <w:sz w:val="20"/>
                    <w:szCs w:val="18"/>
                  </w:rPr>
                </w:pPr>
                <w:r w:rsidRPr="002D3FAE">
                  <w:rPr>
                    <w:sz w:val="20"/>
                    <w:szCs w:val="18"/>
                  </w:rPr>
                  <w:t>Lasso (L</w:t>
                </w:r>
                <w:r w:rsidR="002D3FAE">
                  <w:rPr>
                    <w:sz w:val="20"/>
                    <w:szCs w:val="18"/>
                  </w:rPr>
                  <w:t>1</w:t>
                </w:r>
                <w:r w:rsidRPr="002D3FAE">
                  <w:rPr>
                    <w:sz w:val="20"/>
                    <w:szCs w:val="18"/>
                  </w:rPr>
                  <w:t>)</w:t>
                </w:r>
              </w:p>
            </w:tc>
            <w:tc>
              <w:tcPr>
                <w:tcW w:w="1249" w:type="dxa"/>
              </w:tcPr>
              <w:p w14:paraId="0192A35A" w14:textId="1B8E4101" w:rsidR="00041E9F" w:rsidRPr="002D3FAE" w:rsidRDefault="00041E9F" w:rsidP="00041E9F">
                <w:pPr>
                  <w:jc w:val="left"/>
                  <w:cnfStyle w:val="000000100000" w:firstRow="0" w:lastRow="0" w:firstColumn="0" w:lastColumn="0" w:oddVBand="0" w:evenVBand="0" w:oddHBand="1" w:evenHBand="0" w:firstRowFirstColumn="0" w:firstRowLastColumn="0" w:lastRowFirstColumn="0" w:lastRowLastColumn="0"/>
                  <w:rPr>
                    <w:sz w:val="20"/>
                    <w:szCs w:val="18"/>
                  </w:rPr>
                </w:pPr>
                <w:r w:rsidRPr="002D3FAE">
                  <w:rPr>
                    <w:sz w:val="20"/>
                    <w:szCs w:val="18"/>
                  </w:rPr>
                  <w:t>-0.076</w:t>
                </w:r>
              </w:p>
            </w:tc>
            <w:tc>
              <w:tcPr>
                <w:tcW w:w="1417" w:type="dxa"/>
              </w:tcPr>
              <w:p w14:paraId="719156AF" w14:textId="3B607B2F" w:rsidR="00041E9F" w:rsidRPr="002D3FAE" w:rsidRDefault="00041E9F" w:rsidP="00041E9F">
                <w:pPr>
                  <w:jc w:val="left"/>
                  <w:cnfStyle w:val="000000100000" w:firstRow="0" w:lastRow="0" w:firstColumn="0" w:lastColumn="0" w:oddVBand="0" w:evenVBand="0" w:oddHBand="1" w:evenHBand="0" w:firstRowFirstColumn="0" w:firstRowLastColumn="0" w:lastRowFirstColumn="0" w:lastRowLastColumn="0"/>
                  <w:rPr>
                    <w:sz w:val="20"/>
                    <w:szCs w:val="18"/>
                  </w:rPr>
                </w:pPr>
                <w:r w:rsidRPr="002D3FAE">
                  <w:rPr>
                    <w:sz w:val="20"/>
                    <w:szCs w:val="18"/>
                  </w:rPr>
                  <w:t>[-0.29, 0.13]</w:t>
                </w:r>
              </w:p>
            </w:tc>
            <w:tc>
              <w:tcPr>
                <w:tcW w:w="1560" w:type="dxa"/>
              </w:tcPr>
              <w:p w14:paraId="6FB7711B" w14:textId="7F62A046" w:rsidR="00041E9F" w:rsidRPr="002D3FAE" w:rsidRDefault="00041E9F" w:rsidP="00041E9F">
                <w:pPr>
                  <w:jc w:val="left"/>
                  <w:cnfStyle w:val="000000100000" w:firstRow="0" w:lastRow="0" w:firstColumn="0" w:lastColumn="0" w:oddVBand="0" w:evenVBand="0" w:oddHBand="1" w:evenHBand="0" w:firstRowFirstColumn="0" w:firstRowLastColumn="0" w:lastRowFirstColumn="0" w:lastRowLastColumn="0"/>
                  <w:rPr>
                    <w:sz w:val="20"/>
                    <w:szCs w:val="18"/>
                  </w:rPr>
                </w:pPr>
                <w:r w:rsidRPr="002D3FAE">
                  <w:rPr>
                    <w:sz w:val="20"/>
                    <w:szCs w:val="18"/>
                  </w:rPr>
                  <w:t>0.653</w:t>
                </w:r>
              </w:p>
            </w:tc>
            <w:tc>
              <w:tcPr>
                <w:tcW w:w="1786" w:type="dxa"/>
              </w:tcPr>
              <w:p w14:paraId="6B7B1603" w14:textId="05AB9458" w:rsidR="00041E9F" w:rsidRPr="002D3FAE" w:rsidRDefault="00041E9F" w:rsidP="00041E9F">
                <w:pPr>
                  <w:jc w:val="left"/>
                  <w:cnfStyle w:val="000000100000" w:firstRow="0" w:lastRow="0" w:firstColumn="0" w:lastColumn="0" w:oddVBand="0" w:evenVBand="0" w:oddHBand="1" w:evenHBand="0" w:firstRowFirstColumn="0" w:firstRowLastColumn="0" w:lastRowFirstColumn="0" w:lastRowLastColumn="0"/>
                  <w:rPr>
                    <w:sz w:val="20"/>
                    <w:szCs w:val="18"/>
                  </w:rPr>
                </w:pPr>
                <w:r w:rsidRPr="002D3FAE">
                  <w:rPr>
                    <w:sz w:val="20"/>
                    <w:szCs w:val="18"/>
                  </w:rPr>
                  <w:t>0.461</w:t>
                </w:r>
              </w:p>
            </w:tc>
          </w:tr>
        </w:tbl>
        <w:p w14:paraId="5DE29AAC" w14:textId="77777777" w:rsidR="00B96087" w:rsidRDefault="00B96087" w:rsidP="00B96087">
          <w:pPr>
            <w:keepNext/>
            <w:jc w:val="center"/>
          </w:pPr>
          <w:r w:rsidRPr="002768DB">
            <w:rPr>
              <w:noProof/>
            </w:rPr>
            <w:lastRenderedPageBreak/>
            <w:drawing>
              <wp:inline distT="0" distB="0" distL="0" distR="0" wp14:anchorId="5E0A263F" wp14:editId="1DFD153F">
                <wp:extent cx="5731510" cy="1870075"/>
                <wp:effectExtent l="0" t="0" r="2540" b="0"/>
                <wp:docPr id="1207168383" name="Picture 1" descr="A graph with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7168383" name="Picture 1" descr="A graph with different colored lines&#10;&#10;AI-generated content may be incorrect."/>
                        <pic:cNvPicPr/>
                      </pic:nvPicPr>
                      <pic:blipFill>
                        <a:blip r:embed="rId20"/>
                        <a:stretch>
                          <a:fillRect/>
                        </a:stretch>
                      </pic:blipFill>
                      <pic:spPr>
                        <a:xfrm>
                          <a:off x="0" y="0"/>
                          <a:ext cx="5731510" cy="1870075"/>
                        </a:xfrm>
                        <a:prstGeom prst="rect">
                          <a:avLst/>
                        </a:prstGeom>
                      </pic:spPr>
                    </pic:pic>
                  </a:graphicData>
                </a:graphic>
              </wp:inline>
            </w:drawing>
          </w:r>
        </w:p>
        <w:p w14:paraId="2B2A8FCF" w14:textId="7B648F1E" w:rsidR="00EE6E6D" w:rsidRPr="00EE6E6D" w:rsidRDefault="00B96087" w:rsidP="00EA634B">
          <w:pPr>
            <w:pStyle w:val="Caption"/>
          </w:pPr>
          <w:bookmarkStart w:id="40" w:name="_Ref220356823"/>
          <w:bookmarkStart w:id="41" w:name="_Toc220357474"/>
          <w:r>
            <w:t xml:space="preserve">Figure </w:t>
          </w:r>
          <w:r w:rsidR="00A77592">
            <w:fldChar w:fldCharType="begin"/>
          </w:r>
          <w:r w:rsidR="00A77592">
            <w:instrText xml:space="preserve"> SEQ Figure \* ARABIC </w:instrText>
          </w:r>
          <w:r w:rsidR="00A77592">
            <w:fldChar w:fldCharType="separate"/>
          </w:r>
          <w:r w:rsidR="00A77592">
            <w:rPr>
              <w:noProof/>
            </w:rPr>
            <w:t>4</w:t>
          </w:r>
          <w:r w:rsidR="00A77592">
            <w:rPr>
              <w:noProof/>
            </w:rPr>
            <w:fldChar w:fldCharType="end"/>
          </w:r>
          <w:bookmarkEnd w:id="40"/>
          <w:r>
            <w:t>. Nested CV Model Comparison Metrics</w:t>
          </w:r>
          <w:bookmarkEnd w:id="41"/>
        </w:p>
        <w:p w14:paraId="3FEEE1DE" w14:textId="545C83EB" w:rsidR="0040561F" w:rsidRDefault="00FD281C" w:rsidP="00FD281C">
          <w:pPr>
            <w:pStyle w:val="Heading2"/>
          </w:pPr>
          <w:bookmarkStart w:id="42" w:name="_Toc220357461"/>
          <w:r w:rsidRPr="00FD281C">
            <w:t>Penalized Regression Performance</w:t>
          </w:r>
          <w:bookmarkEnd w:id="42"/>
        </w:p>
        <w:p w14:paraId="306DFC6C" w14:textId="76D1FC16" w:rsidR="00FE19F7" w:rsidRDefault="00377460" w:rsidP="00377460">
          <w:r w:rsidRPr="00377460">
            <w:t xml:space="preserve">Contrary to theoretical expectations that regularization </w:t>
          </w:r>
          <w:r w:rsidR="00A745EA">
            <w:t>stabilize high-dimensional estimation</w:t>
          </w:r>
          <w:r w:rsidRPr="00377460">
            <w:t>, all penalized regression variants performed poorly</w:t>
          </w:r>
          <w:r w:rsidR="00A745EA">
            <w:t>.</w:t>
          </w:r>
        </w:p>
        <w:p w14:paraId="1A45ABF1" w14:textId="17917BDF" w:rsidR="00FE19F7" w:rsidRDefault="00FE19F7" w:rsidP="00FE19F7">
          <w:pPr>
            <w:pStyle w:val="Caption"/>
            <w:keepNext/>
          </w:pPr>
          <w:bookmarkStart w:id="43" w:name="_Toc220357482"/>
          <w:r>
            <w:t xml:space="preserve">Table </w:t>
          </w:r>
          <w:r>
            <w:fldChar w:fldCharType="begin"/>
          </w:r>
          <w:r>
            <w:instrText xml:space="preserve"> SEQ Table \* ARABIC </w:instrText>
          </w:r>
          <w:r>
            <w:fldChar w:fldCharType="separate"/>
          </w:r>
          <w:r>
            <w:rPr>
              <w:noProof/>
            </w:rPr>
            <w:t>4</w:t>
          </w:r>
          <w:r>
            <w:fldChar w:fldCharType="end"/>
          </w:r>
          <w:r>
            <w:t xml:space="preserve">. Penalized Model </w:t>
          </w:r>
          <w:proofErr w:type="spellStart"/>
          <w:r>
            <w:t>Evulation</w:t>
          </w:r>
          <w:proofErr w:type="spellEnd"/>
          <w:r>
            <w:t xml:space="preserve"> Metrics</w:t>
          </w:r>
          <w:bookmarkEnd w:id="43"/>
        </w:p>
        <w:tbl>
          <w:tblPr>
            <w:tblStyle w:val="PlainTable2"/>
            <w:tblW w:w="0" w:type="auto"/>
            <w:tblLook w:val="04A0" w:firstRow="1" w:lastRow="0" w:firstColumn="1" w:lastColumn="0" w:noHBand="0" w:noVBand="1"/>
          </w:tblPr>
          <w:tblGrid>
            <w:gridCol w:w="1980"/>
            <w:gridCol w:w="1276"/>
            <w:gridCol w:w="1701"/>
            <w:gridCol w:w="1564"/>
            <w:gridCol w:w="2495"/>
          </w:tblGrid>
          <w:tr w:rsidR="001B4ADD" w14:paraId="4A6E2055" w14:textId="7EFD9E1F" w:rsidTr="008078B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706F05B6" w14:textId="6AFED39E" w:rsidR="001B4ADD" w:rsidRPr="001B4ADD" w:rsidRDefault="001B4ADD" w:rsidP="008D0AB9">
                <w:pPr>
                  <w:rPr>
                    <w:sz w:val="20"/>
                    <w:szCs w:val="20"/>
                  </w:rPr>
                </w:pPr>
                <w:r w:rsidRPr="001B4ADD">
                  <w:rPr>
                    <w:sz w:val="20"/>
                    <w:szCs w:val="20"/>
                  </w:rPr>
                  <w:t>Model</w:t>
                </w:r>
              </w:p>
            </w:tc>
            <w:tc>
              <w:tcPr>
                <w:tcW w:w="1276" w:type="dxa"/>
              </w:tcPr>
              <w:p w14:paraId="6E3AFE5E" w14:textId="2342CD08" w:rsidR="001B4ADD" w:rsidRPr="001B4ADD" w:rsidRDefault="001B4ADD" w:rsidP="008D0AB9">
                <w:pPr>
                  <w:cnfStyle w:val="100000000000" w:firstRow="1" w:lastRow="0" w:firstColumn="0" w:lastColumn="0" w:oddVBand="0" w:evenVBand="0" w:oddHBand="0" w:evenHBand="0" w:firstRowFirstColumn="0" w:firstRowLastColumn="0" w:lastRowFirstColumn="0" w:lastRowLastColumn="0"/>
                  <w:rPr>
                    <w:sz w:val="20"/>
                    <w:szCs w:val="20"/>
                  </w:rPr>
                </w:pPr>
                <w:r w:rsidRPr="001B4ADD">
                  <w:rPr>
                    <w:sz w:val="20"/>
                    <w:szCs w:val="20"/>
                  </w:rPr>
                  <w:t>Mean MCC</w:t>
                </w:r>
              </w:p>
            </w:tc>
            <w:tc>
              <w:tcPr>
                <w:tcW w:w="1701" w:type="dxa"/>
              </w:tcPr>
              <w:p w14:paraId="683D41AD" w14:textId="54C06F6A" w:rsidR="001B4ADD" w:rsidRPr="001B4ADD" w:rsidRDefault="001B4ADD" w:rsidP="008D0AB9">
                <w:pPr>
                  <w:cnfStyle w:val="100000000000" w:firstRow="1" w:lastRow="0" w:firstColumn="0" w:lastColumn="0" w:oddVBand="0" w:evenVBand="0" w:oddHBand="0" w:evenHBand="0" w:firstRowFirstColumn="0" w:firstRowLastColumn="0" w:lastRowFirstColumn="0" w:lastRowLastColumn="0"/>
                  <w:rPr>
                    <w:sz w:val="20"/>
                    <w:szCs w:val="20"/>
                  </w:rPr>
                </w:pPr>
                <w:r w:rsidRPr="001B4ADD">
                  <w:rPr>
                    <w:sz w:val="20"/>
                    <w:szCs w:val="20"/>
                  </w:rPr>
                  <w:t>95% CI MCC</w:t>
                </w:r>
              </w:p>
            </w:tc>
            <w:tc>
              <w:tcPr>
                <w:tcW w:w="1564" w:type="dxa"/>
              </w:tcPr>
              <w:p w14:paraId="110D687C" w14:textId="757F2898" w:rsidR="001B4ADD" w:rsidRPr="001B4ADD" w:rsidRDefault="001B4ADD" w:rsidP="008D0AB9">
                <w:pPr>
                  <w:cnfStyle w:val="100000000000" w:firstRow="1" w:lastRow="0" w:firstColumn="0" w:lastColumn="0" w:oddVBand="0" w:evenVBand="0" w:oddHBand="0" w:evenHBand="0" w:firstRowFirstColumn="0" w:firstRowLastColumn="0" w:lastRowFirstColumn="0" w:lastRowLastColumn="0"/>
                  <w:rPr>
                    <w:sz w:val="20"/>
                    <w:szCs w:val="20"/>
                  </w:rPr>
                </w:pPr>
                <w:r w:rsidRPr="001B4ADD">
                  <w:rPr>
                    <w:sz w:val="20"/>
                    <w:szCs w:val="20"/>
                  </w:rPr>
                  <w:t>Mean PR-AUC</w:t>
                </w:r>
              </w:p>
            </w:tc>
            <w:tc>
              <w:tcPr>
                <w:tcW w:w="2495" w:type="dxa"/>
              </w:tcPr>
              <w:p w14:paraId="62A81055" w14:textId="4670CD64" w:rsidR="001B4ADD" w:rsidRPr="001B4ADD" w:rsidRDefault="00F527FD" w:rsidP="008D0AB9">
                <w:pPr>
                  <w:cnfStyle w:val="100000000000" w:firstRow="1" w:lastRow="0" w:firstColumn="0" w:lastColumn="0" w:oddVBand="0" w:evenVBand="0" w:oddHBand="0" w:evenHBand="0" w:firstRowFirstColumn="0" w:firstRowLastColumn="0" w:lastRowFirstColumn="0" w:lastRowLastColumn="0"/>
                  <w:rPr>
                    <w:sz w:val="20"/>
                    <w:szCs w:val="20"/>
                  </w:rPr>
                </w:pPr>
                <w:r>
                  <w:rPr>
                    <w:sz w:val="20"/>
                    <w:szCs w:val="20"/>
                  </w:rPr>
                  <w:t>Selected Mean Features</w:t>
                </w:r>
              </w:p>
            </w:tc>
          </w:tr>
          <w:tr w:rsidR="001B4ADD" w14:paraId="06C0CE52" w14:textId="69DFCA1A" w:rsidTr="008078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7DDB3B0F" w14:textId="498860F3" w:rsidR="001B4ADD" w:rsidRPr="00F527FD" w:rsidRDefault="001B4ADD" w:rsidP="008D0AB9">
                <w:pPr>
                  <w:rPr>
                    <w:b w:val="0"/>
                    <w:bCs w:val="0"/>
                    <w:sz w:val="20"/>
                    <w:szCs w:val="20"/>
                  </w:rPr>
                </w:pPr>
                <w:r w:rsidRPr="00F527FD">
                  <w:rPr>
                    <w:b w:val="0"/>
                    <w:bCs w:val="0"/>
                    <w:sz w:val="20"/>
                    <w:szCs w:val="20"/>
                  </w:rPr>
                  <w:t>Lasso (L1)</w:t>
                </w:r>
              </w:p>
            </w:tc>
            <w:tc>
              <w:tcPr>
                <w:tcW w:w="1276" w:type="dxa"/>
              </w:tcPr>
              <w:p w14:paraId="5E75BB03" w14:textId="30640A2C" w:rsidR="001B4ADD" w:rsidRPr="001B4ADD" w:rsidRDefault="001B4ADD" w:rsidP="008D0AB9">
                <w:pPr>
                  <w:cnfStyle w:val="000000100000" w:firstRow="0" w:lastRow="0" w:firstColumn="0" w:lastColumn="0" w:oddVBand="0" w:evenVBand="0" w:oddHBand="1" w:evenHBand="0" w:firstRowFirstColumn="0" w:firstRowLastColumn="0" w:lastRowFirstColumn="0" w:lastRowLastColumn="0"/>
                  <w:rPr>
                    <w:sz w:val="20"/>
                    <w:szCs w:val="20"/>
                  </w:rPr>
                </w:pPr>
                <w:r w:rsidRPr="001B4ADD">
                  <w:rPr>
                    <w:sz w:val="20"/>
                    <w:szCs w:val="20"/>
                  </w:rPr>
                  <w:t>-0.076</w:t>
                </w:r>
              </w:p>
            </w:tc>
            <w:tc>
              <w:tcPr>
                <w:tcW w:w="1701" w:type="dxa"/>
              </w:tcPr>
              <w:p w14:paraId="65945900" w14:textId="35E4C315" w:rsidR="001B4ADD" w:rsidRPr="001B4ADD" w:rsidRDefault="001B4ADD" w:rsidP="008D0AB9">
                <w:pPr>
                  <w:cnfStyle w:val="000000100000" w:firstRow="0" w:lastRow="0" w:firstColumn="0" w:lastColumn="0" w:oddVBand="0" w:evenVBand="0" w:oddHBand="1" w:evenHBand="0" w:firstRowFirstColumn="0" w:firstRowLastColumn="0" w:lastRowFirstColumn="0" w:lastRowLastColumn="0"/>
                  <w:rPr>
                    <w:sz w:val="20"/>
                    <w:szCs w:val="20"/>
                  </w:rPr>
                </w:pPr>
                <w:r w:rsidRPr="001B4ADD">
                  <w:rPr>
                    <w:sz w:val="20"/>
                    <w:szCs w:val="20"/>
                  </w:rPr>
                  <w:t>[-0.287, +0.135]</w:t>
                </w:r>
              </w:p>
            </w:tc>
            <w:tc>
              <w:tcPr>
                <w:tcW w:w="1564" w:type="dxa"/>
              </w:tcPr>
              <w:p w14:paraId="072738F5" w14:textId="48744577" w:rsidR="001B4ADD" w:rsidRPr="001B4ADD" w:rsidRDefault="001B4ADD" w:rsidP="008D0AB9">
                <w:pPr>
                  <w:cnfStyle w:val="000000100000" w:firstRow="0" w:lastRow="0" w:firstColumn="0" w:lastColumn="0" w:oddVBand="0" w:evenVBand="0" w:oddHBand="1" w:evenHBand="0" w:firstRowFirstColumn="0" w:firstRowLastColumn="0" w:lastRowFirstColumn="0" w:lastRowLastColumn="0"/>
                  <w:rPr>
                    <w:sz w:val="20"/>
                    <w:szCs w:val="20"/>
                  </w:rPr>
                </w:pPr>
                <w:r w:rsidRPr="001B4ADD">
                  <w:rPr>
                    <w:sz w:val="20"/>
                    <w:szCs w:val="20"/>
                  </w:rPr>
                  <w:t>0.653</w:t>
                </w:r>
              </w:p>
            </w:tc>
            <w:tc>
              <w:tcPr>
                <w:tcW w:w="2495" w:type="dxa"/>
              </w:tcPr>
              <w:p w14:paraId="49593AD6" w14:textId="4E65E04A" w:rsidR="001B4ADD" w:rsidRPr="001B4ADD" w:rsidRDefault="00F527FD" w:rsidP="008D0AB9">
                <w:pPr>
                  <w:cnfStyle w:val="000000100000" w:firstRow="0" w:lastRow="0" w:firstColumn="0" w:lastColumn="0" w:oddVBand="0" w:evenVBand="0" w:oddHBand="1" w:evenHBand="0" w:firstRowFirstColumn="0" w:firstRowLastColumn="0" w:lastRowFirstColumn="0" w:lastRowLastColumn="0"/>
                  <w:rPr>
                    <w:sz w:val="20"/>
                    <w:szCs w:val="20"/>
                  </w:rPr>
                </w:pPr>
                <w:r w:rsidRPr="00F527FD">
                  <w:rPr>
                    <w:sz w:val="20"/>
                    <w:szCs w:val="20"/>
                  </w:rPr>
                  <w:t>17.6</w:t>
                </w:r>
                <w:r w:rsidR="008078BC">
                  <w:rPr>
                    <w:sz w:val="20"/>
                    <w:szCs w:val="20"/>
                  </w:rPr>
                  <w:t xml:space="preserve"> </w:t>
                </w:r>
                <w:r w:rsidR="008078BC" w:rsidRPr="008078BC">
                  <w:rPr>
                    <w:sz w:val="20"/>
                    <w:szCs w:val="20"/>
                  </w:rPr>
                  <w:t>(98.5% reduction)</w:t>
                </w:r>
              </w:p>
            </w:tc>
          </w:tr>
          <w:tr w:rsidR="001B4ADD" w14:paraId="4659B719" w14:textId="26BDBF52" w:rsidTr="008078BC">
            <w:tc>
              <w:tcPr>
                <w:cnfStyle w:val="001000000000" w:firstRow="0" w:lastRow="0" w:firstColumn="1" w:lastColumn="0" w:oddVBand="0" w:evenVBand="0" w:oddHBand="0" w:evenHBand="0" w:firstRowFirstColumn="0" w:firstRowLastColumn="0" w:lastRowFirstColumn="0" w:lastRowLastColumn="0"/>
                <w:tcW w:w="1980" w:type="dxa"/>
              </w:tcPr>
              <w:p w14:paraId="2DB7E5EC" w14:textId="2B85587A" w:rsidR="001B4ADD" w:rsidRPr="00F527FD" w:rsidRDefault="001B4ADD" w:rsidP="008D0AB9">
                <w:pPr>
                  <w:rPr>
                    <w:b w:val="0"/>
                    <w:bCs w:val="0"/>
                    <w:sz w:val="20"/>
                    <w:szCs w:val="20"/>
                  </w:rPr>
                </w:pPr>
                <w:r w:rsidRPr="00F527FD">
                  <w:rPr>
                    <w:b w:val="0"/>
                    <w:bCs w:val="0"/>
                    <w:sz w:val="20"/>
                    <w:szCs w:val="20"/>
                  </w:rPr>
                  <w:t>Elastic Net (L1+L2)</w:t>
                </w:r>
              </w:p>
            </w:tc>
            <w:tc>
              <w:tcPr>
                <w:tcW w:w="1276" w:type="dxa"/>
              </w:tcPr>
              <w:p w14:paraId="02FC692D" w14:textId="2BFAFFE4" w:rsidR="001B4ADD" w:rsidRPr="001B4ADD" w:rsidRDefault="001B4ADD" w:rsidP="008D0AB9">
                <w:pPr>
                  <w:cnfStyle w:val="000000000000" w:firstRow="0" w:lastRow="0" w:firstColumn="0" w:lastColumn="0" w:oddVBand="0" w:evenVBand="0" w:oddHBand="0" w:evenHBand="0" w:firstRowFirstColumn="0" w:firstRowLastColumn="0" w:lastRowFirstColumn="0" w:lastRowLastColumn="0"/>
                  <w:rPr>
                    <w:sz w:val="20"/>
                    <w:szCs w:val="20"/>
                  </w:rPr>
                </w:pPr>
                <w:r w:rsidRPr="001B4ADD">
                  <w:rPr>
                    <w:sz w:val="20"/>
                    <w:szCs w:val="20"/>
                  </w:rPr>
                  <w:t>-0.099</w:t>
                </w:r>
              </w:p>
            </w:tc>
            <w:tc>
              <w:tcPr>
                <w:tcW w:w="1701" w:type="dxa"/>
              </w:tcPr>
              <w:p w14:paraId="285BA00B" w14:textId="1C73A9E8" w:rsidR="001B4ADD" w:rsidRPr="001B4ADD" w:rsidRDefault="001B4ADD" w:rsidP="008D0AB9">
                <w:pPr>
                  <w:cnfStyle w:val="000000000000" w:firstRow="0" w:lastRow="0" w:firstColumn="0" w:lastColumn="0" w:oddVBand="0" w:evenVBand="0" w:oddHBand="0" w:evenHBand="0" w:firstRowFirstColumn="0" w:firstRowLastColumn="0" w:lastRowFirstColumn="0" w:lastRowLastColumn="0"/>
                  <w:rPr>
                    <w:sz w:val="20"/>
                    <w:szCs w:val="20"/>
                  </w:rPr>
                </w:pPr>
                <w:r w:rsidRPr="001B4ADD">
                  <w:rPr>
                    <w:sz w:val="20"/>
                    <w:szCs w:val="20"/>
                  </w:rPr>
                  <w:t>[-0.303, +0.106]</w:t>
                </w:r>
              </w:p>
            </w:tc>
            <w:tc>
              <w:tcPr>
                <w:tcW w:w="1564" w:type="dxa"/>
              </w:tcPr>
              <w:p w14:paraId="5E177E6B" w14:textId="2BB26911" w:rsidR="001B4ADD" w:rsidRPr="001B4ADD" w:rsidRDefault="001B4ADD" w:rsidP="008D0AB9">
                <w:pPr>
                  <w:cnfStyle w:val="000000000000" w:firstRow="0" w:lastRow="0" w:firstColumn="0" w:lastColumn="0" w:oddVBand="0" w:evenVBand="0" w:oddHBand="0" w:evenHBand="0" w:firstRowFirstColumn="0" w:firstRowLastColumn="0" w:lastRowFirstColumn="0" w:lastRowLastColumn="0"/>
                  <w:rPr>
                    <w:sz w:val="20"/>
                    <w:szCs w:val="20"/>
                  </w:rPr>
                </w:pPr>
                <w:r w:rsidRPr="001B4ADD">
                  <w:rPr>
                    <w:sz w:val="20"/>
                    <w:szCs w:val="20"/>
                  </w:rPr>
                  <w:t>0.667</w:t>
                </w:r>
              </w:p>
            </w:tc>
            <w:tc>
              <w:tcPr>
                <w:tcW w:w="2495" w:type="dxa"/>
              </w:tcPr>
              <w:p w14:paraId="58617ADD" w14:textId="291664FA" w:rsidR="001B4ADD" w:rsidRPr="001B4ADD" w:rsidRDefault="00F527FD" w:rsidP="008D0AB9">
                <w:pPr>
                  <w:cnfStyle w:val="000000000000" w:firstRow="0" w:lastRow="0" w:firstColumn="0" w:lastColumn="0" w:oddVBand="0" w:evenVBand="0" w:oddHBand="0" w:evenHBand="0" w:firstRowFirstColumn="0" w:firstRowLastColumn="0" w:lastRowFirstColumn="0" w:lastRowLastColumn="0"/>
                  <w:rPr>
                    <w:sz w:val="20"/>
                    <w:szCs w:val="20"/>
                  </w:rPr>
                </w:pPr>
                <w:r w:rsidRPr="00F527FD">
                  <w:rPr>
                    <w:sz w:val="20"/>
                    <w:szCs w:val="20"/>
                  </w:rPr>
                  <w:t>79.2</w:t>
                </w:r>
                <w:r w:rsidR="008078BC">
                  <w:rPr>
                    <w:sz w:val="20"/>
                    <w:szCs w:val="20"/>
                  </w:rPr>
                  <w:t xml:space="preserve"> </w:t>
                </w:r>
                <w:r w:rsidR="008078BC" w:rsidRPr="008078BC">
                  <w:rPr>
                    <w:sz w:val="20"/>
                    <w:szCs w:val="20"/>
                  </w:rPr>
                  <w:t>(93.4% reduction)</w:t>
                </w:r>
              </w:p>
            </w:tc>
          </w:tr>
          <w:tr w:rsidR="001B4ADD" w14:paraId="72EF656C" w14:textId="3E2874E9" w:rsidTr="008078B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Pr>
              <w:p w14:paraId="7AD206F5" w14:textId="6715512C" w:rsidR="001B4ADD" w:rsidRPr="00F527FD" w:rsidRDefault="001B4ADD" w:rsidP="008D0AB9">
                <w:pPr>
                  <w:rPr>
                    <w:b w:val="0"/>
                    <w:bCs w:val="0"/>
                    <w:sz w:val="20"/>
                    <w:szCs w:val="20"/>
                  </w:rPr>
                </w:pPr>
                <w:r w:rsidRPr="00F527FD">
                  <w:rPr>
                    <w:b w:val="0"/>
                    <w:bCs w:val="0"/>
                    <w:sz w:val="20"/>
                    <w:szCs w:val="20"/>
                  </w:rPr>
                  <w:t>Ridge (L2)</w:t>
                </w:r>
              </w:p>
            </w:tc>
            <w:tc>
              <w:tcPr>
                <w:tcW w:w="1276" w:type="dxa"/>
              </w:tcPr>
              <w:p w14:paraId="6661CCC7" w14:textId="4A48F0E3" w:rsidR="001B4ADD" w:rsidRPr="001B4ADD" w:rsidRDefault="001B4ADD" w:rsidP="008D0AB9">
                <w:pPr>
                  <w:cnfStyle w:val="000000100000" w:firstRow="0" w:lastRow="0" w:firstColumn="0" w:lastColumn="0" w:oddVBand="0" w:evenVBand="0" w:oddHBand="1" w:evenHBand="0" w:firstRowFirstColumn="0" w:firstRowLastColumn="0" w:lastRowFirstColumn="0" w:lastRowLastColumn="0"/>
                  <w:rPr>
                    <w:sz w:val="20"/>
                    <w:szCs w:val="20"/>
                  </w:rPr>
                </w:pPr>
                <w:r w:rsidRPr="001B4ADD">
                  <w:rPr>
                    <w:sz w:val="20"/>
                    <w:szCs w:val="20"/>
                  </w:rPr>
                  <w:t>-0.186</w:t>
                </w:r>
              </w:p>
            </w:tc>
            <w:tc>
              <w:tcPr>
                <w:tcW w:w="1701" w:type="dxa"/>
              </w:tcPr>
              <w:p w14:paraId="50F9DE29" w14:textId="5C8E9021" w:rsidR="001B4ADD" w:rsidRPr="001B4ADD" w:rsidRDefault="001B4ADD" w:rsidP="008D0AB9">
                <w:pPr>
                  <w:cnfStyle w:val="000000100000" w:firstRow="0" w:lastRow="0" w:firstColumn="0" w:lastColumn="0" w:oddVBand="0" w:evenVBand="0" w:oddHBand="1" w:evenHBand="0" w:firstRowFirstColumn="0" w:firstRowLastColumn="0" w:lastRowFirstColumn="0" w:lastRowLastColumn="0"/>
                  <w:rPr>
                    <w:sz w:val="20"/>
                    <w:szCs w:val="20"/>
                  </w:rPr>
                </w:pPr>
                <w:r w:rsidRPr="001B4ADD">
                  <w:rPr>
                    <w:sz w:val="20"/>
                    <w:szCs w:val="20"/>
                  </w:rPr>
                  <w:t>[-0.546, +0.174]</w:t>
                </w:r>
              </w:p>
            </w:tc>
            <w:tc>
              <w:tcPr>
                <w:tcW w:w="1564" w:type="dxa"/>
              </w:tcPr>
              <w:p w14:paraId="1CCCAC01" w14:textId="22A33449" w:rsidR="001B4ADD" w:rsidRPr="001B4ADD" w:rsidRDefault="001B4ADD" w:rsidP="008D0AB9">
                <w:pPr>
                  <w:cnfStyle w:val="000000100000" w:firstRow="0" w:lastRow="0" w:firstColumn="0" w:lastColumn="0" w:oddVBand="0" w:evenVBand="0" w:oddHBand="1" w:evenHBand="0" w:firstRowFirstColumn="0" w:firstRowLastColumn="0" w:lastRowFirstColumn="0" w:lastRowLastColumn="0"/>
                  <w:rPr>
                    <w:sz w:val="20"/>
                    <w:szCs w:val="20"/>
                  </w:rPr>
                </w:pPr>
                <w:r w:rsidRPr="001B4ADD">
                  <w:rPr>
                    <w:sz w:val="20"/>
                    <w:szCs w:val="20"/>
                  </w:rPr>
                  <w:t>0.658</w:t>
                </w:r>
              </w:p>
            </w:tc>
            <w:tc>
              <w:tcPr>
                <w:tcW w:w="2495" w:type="dxa"/>
              </w:tcPr>
              <w:p w14:paraId="3119EA35" w14:textId="334622C6" w:rsidR="001B4ADD" w:rsidRPr="001B4ADD" w:rsidRDefault="00F527FD" w:rsidP="008D0AB9">
                <w:pPr>
                  <w:cnfStyle w:val="000000100000" w:firstRow="0" w:lastRow="0" w:firstColumn="0" w:lastColumn="0" w:oddVBand="0" w:evenVBand="0" w:oddHBand="1" w:evenHBand="0" w:firstRowFirstColumn="0" w:firstRowLastColumn="0" w:lastRowFirstColumn="0" w:lastRowLastColumn="0"/>
                  <w:rPr>
                    <w:sz w:val="20"/>
                    <w:szCs w:val="20"/>
                  </w:rPr>
                </w:pPr>
                <w:r w:rsidRPr="00F527FD">
                  <w:rPr>
                    <w:sz w:val="20"/>
                    <w:szCs w:val="20"/>
                  </w:rPr>
                  <w:t>1197.4</w:t>
                </w:r>
                <w:r w:rsidR="008078BC">
                  <w:rPr>
                    <w:sz w:val="20"/>
                    <w:szCs w:val="20"/>
                  </w:rPr>
                  <w:t xml:space="preserve"> </w:t>
                </w:r>
                <w:r w:rsidR="008078BC" w:rsidRPr="008078BC">
                  <w:rPr>
                    <w:sz w:val="20"/>
                    <w:szCs w:val="20"/>
                  </w:rPr>
                  <w:t>(0.5% reduction</w:t>
                </w:r>
                <w:r w:rsidR="008078BC">
                  <w:rPr>
                    <w:sz w:val="20"/>
                    <w:szCs w:val="20"/>
                  </w:rPr>
                  <w:t>)</w:t>
                </w:r>
              </w:p>
            </w:tc>
          </w:tr>
        </w:tbl>
        <w:p w14:paraId="0B1E8C29" w14:textId="77777777" w:rsidR="00C9606E" w:rsidRPr="00C9606E" w:rsidRDefault="00C9606E" w:rsidP="00C9606E">
          <w:pPr>
            <w:rPr>
              <w:sz w:val="2"/>
              <w:szCs w:val="2"/>
            </w:rPr>
          </w:pPr>
        </w:p>
        <w:p w14:paraId="0F9F8317" w14:textId="77777777" w:rsidR="00187600" w:rsidRDefault="00FD024A" w:rsidP="00187600">
          <w:pPr>
            <w:keepNext/>
            <w:jc w:val="center"/>
          </w:pPr>
          <w:r w:rsidRPr="00FD024A">
            <w:rPr>
              <w:noProof/>
            </w:rPr>
            <w:drawing>
              <wp:inline distT="0" distB="0" distL="0" distR="0" wp14:anchorId="16024B1D" wp14:editId="2902D1BA">
                <wp:extent cx="5353291" cy="3467878"/>
                <wp:effectExtent l="0" t="0" r="0" b="0"/>
                <wp:docPr id="1193879293" name="Picture 1" descr="A graph with numbers an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3879293" name="Picture 1" descr="A graph with numbers and lines&#10;&#10;AI-generated content may be incorrect."/>
                        <pic:cNvPicPr/>
                      </pic:nvPicPr>
                      <pic:blipFill rotWithShape="1">
                        <a:blip r:embed="rId21"/>
                        <a:srcRect t="6982"/>
                        <a:stretch>
                          <a:fillRect/>
                        </a:stretch>
                      </pic:blipFill>
                      <pic:spPr bwMode="auto">
                        <a:xfrm>
                          <a:off x="0" y="0"/>
                          <a:ext cx="5379015" cy="3484542"/>
                        </a:xfrm>
                        <a:prstGeom prst="rect">
                          <a:avLst/>
                        </a:prstGeom>
                        <a:ln>
                          <a:noFill/>
                        </a:ln>
                        <a:extLst>
                          <a:ext uri="{53640926-AAD7-44D8-BBD7-CCE9431645EC}">
                            <a14:shadowObscured xmlns:a14="http://schemas.microsoft.com/office/drawing/2010/main"/>
                          </a:ext>
                        </a:extLst>
                      </pic:spPr>
                    </pic:pic>
                  </a:graphicData>
                </a:graphic>
              </wp:inline>
            </w:drawing>
          </w:r>
        </w:p>
        <w:p w14:paraId="25E62A01" w14:textId="2C4C2291" w:rsidR="00FD024A" w:rsidRDefault="00187600" w:rsidP="00187600">
          <w:pPr>
            <w:pStyle w:val="Caption"/>
          </w:pPr>
          <w:bookmarkStart w:id="44" w:name="_Toc220357475"/>
          <w:r>
            <w:t xml:space="preserve">Figure </w:t>
          </w:r>
          <w:r w:rsidR="00A77592">
            <w:fldChar w:fldCharType="begin"/>
          </w:r>
          <w:r w:rsidR="00A77592">
            <w:instrText xml:space="preserve"> SEQ Figure \* ARABIC </w:instrText>
          </w:r>
          <w:r w:rsidR="00A77592">
            <w:fldChar w:fldCharType="separate"/>
          </w:r>
          <w:r w:rsidR="00A77592">
            <w:rPr>
              <w:noProof/>
            </w:rPr>
            <w:t>5</w:t>
          </w:r>
          <w:r w:rsidR="00A77592">
            <w:rPr>
              <w:noProof/>
            </w:rPr>
            <w:fldChar w:fldCharType="end"/>
          </w:r>
          <w:r>
            <w:t xml:space="preserve">. </w:t>
          </w:r>
          <w:r w:rsidRPr="00094A23">
            <w:t>Interpretability-Performance Trade-off</w:t>
          </w:r>
          <w:bookmarkEnd w:id="44"/>
        </w:p>
        <w:p w14:paraId="6C07FC48" w14:textId="476C7153" w:rsidR="00332768" w:rsidRPr="00332768" w:rsidRDefault="00FE19F7" w:rsidP="00332768">
          <w:r>
            <w:t xml:space="preserve">Lasso (L1) achieved </w:t>
          </w:r>
          <w:r w:rsidRPr="0079427D">
            <w:t>the highest sparsity, selecting on average 17.6 features (98.5% reduction). However, this aggressive selection yielded a mean MCC of -0.076</w:t>
          </w:r>
          <w:r>
            <w:t xml:space="preserve">. </w:t>
          </w:r>
          <w:r w:rsidRPr="0079427D">
            <w:t>Elastic Net</w:t>
          </w:r>
          <w:r>
            <w:t xml:space="preserve"> (L1+L2) selected </w:t>
          </w:r>
          <w:r w:rsidRPr="00B16C44">
            <w:t>an intermediate number of features (79.2 mean) but failed to improve predictive power (MCC = -0.099)</w:t>
          </w:r>
          <w:r>
            <w:t>. Ridge (L2) r</w:t>
          </w:r>
          <w:r w:rsidRPr="00B16C44">
            <w:t>etained nearly all features (1197.4 mean) and performed worst among linear methods (MCC = -0.186), suggesting that shrinkage without selection is ineffective in this noise-dominated regime</w:t>
          </w:r>
          <w:r>
            <w:t>.</w:t>
          </w:r>
        </w:p>
        <w:p w14:paraId="2F69B7AF" w14:textId="77777777" w:rsidR="005F6DB6" w:rsidRDefault="00A6458E" w:rsidP="005F6DB6">
          <w:pPr>
            <w:keepNext/>
            <w:jc w:val="center"/>
          </w:pPr>
          <w:r w:rsidRPr="00A6458E">
            <w:rPr>
              <w:noProof/>
            </w:rPr>
            <w:lastRenderedPageBreak/>
            <w:drawing>
              <wp:inline distT="0" distB="0" distL="0" distR="0" wp14:anchorId="6FC18605" wp14:editId="30EBCD8D">
                <wp:extent cx="5731510" cy="1877060"/>
                <wp:effectExtent l="0" t="0" r="2540" b="8890"/>
                <wp:docPr id="429532802" name="Picture 1" descr="A graph with a chart and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532802" name="Picture 1" descr="A graph with a chart and a diagram&#10;&#10;AI-generated content may be incorrect."/>
                        <pic:cNvPicPr/>
                      </pic:nvPicPr>
                      <pic:blipFill>
                        <a:blip r:embed="rId22"/>
                        <a:stretch>
                          <a:fillRect/>
                        </a:stretch>
                      </pic:blipFill>
                      <pic:spPr>
                        <a:xfrm>
                          <a:off x="0" y="0"/>
                          <a:ext cx="5731510" cy="1877060"/>
                        </a:xfrm>
                        <a:prstGeom prst="rect">
                          <a:avLst/>
                        </a:prstGeom>
                      </pic:spPr>
                    </pic:pic>
                  </a:graphicData>
                </a:graphic>
              </wp:inline>
            </w:drawing>
          </w:r>
        </w:p>
        <w:p w14:paraId="2888C74B" w14:textId="0D7215FD" w:rsidR="00A6458E" w:rsidRDefault="005F6DB6" w:rsidP="005F6DB6">
          <w:pPr>
            <w:pStyle w:val="Caption"/>
          </w:pPr>
          <w:bookmarkStart w:id="45" w:name="_Toc220357476"/>
          <w:r>
            <w:t xml:space="preserve">Figure </w:t>
          </w:r>
          <w:r w:rsidR="00A77592">
            <w:fldChar w:fldCharType="begin"/>
          </w:r>
          <w:r w:rsidR="00A77592">
            <w:instrText xml:space="preserve"> SEQ Figure \* ARABIC </w:instrText>
          </w:r>
          <w:r w:rsidR="00A77592">
            <w:fldChar w:fldCharType="separate"/>
          </w:r>
          <w:r w:rsidR="00A77592">
            <w:rPr>
              <w:noProof/>
            </w:rPr>
            <w:t>6</w:t>
          </w:r>
          <w:r w:rsidR="00A77592">
            <w:rPr>
              <w:noProof/>
            </w:rPr>
            <w:fldChar w:fldCharType="end"/>
          </w:r>
          <w:r>
            <w:t>. Linear vs. Non-Linear Model Performance Comparison</w:t>
          </w:r>
          <w:bookmarkEnd w:id="45"/>
        </w:p>
        <w:p w14:paraId="5AD9730E" w14:textId="45FD711B" w:rsidR="004C6E96" w:rsidRDefault="00EB7031" w:rsidP="00EB7031">
          <w:r>
            <w:t>Overall, the above figure demonstrates that non-linear models performed better than linear models.</w:t>
          </w:r>
        </w:p>
        <w:p w14:paraId="694A6BAB" w14:textId="350F6500" w:rsidR="00CD7335" w:rsidRDefault="002B1EAC" w:rsidP="006C41EF">
          <w:pPr>
            <w:pStyle w:val="Heading2"/>
          </w:pPr>
          <w:bookmarkStart w:id="46" w:name="_Toc220357462"/>
          <w:r>
            <w:t xml:space="preserve">Impact of </w:t>
          </w:r>
          <w:r w:rsidR="00CD7335" w:rsidRPr="006C41EF">
            <w:t>Class Imbalance</w:t>
          </w:r>
          <w:bookmarkEnd w:id="46"/>
        </w:p>
        <w:p w14:paraId="4B1F6E4D" w14:textId="62329526" w:rsidR="00CD7335" w:rsidRDefault="002B1EAC" w:rsidP="00CD7335">
          <w:r w:rsidRPr="002B1EAC">
            <w:t>Analysis of the "Accuracy Paradox" identified widespread metric inflation. We defined "deceptive models" as those where the gap between Accuracy and AUC exceeded 0.02.</w:t>
          </w:r>
          <w:r w:rsidR="00F84340">
            <w:t xml:space="preserve"> </w:t>
          </w:r>
          <w:r w:rsidR="00F84340" w:rsidRPr="00F84340">
            <w:t>24 of 50 models were classified as deceptive. For example, the SVM (Polynomial, d=3) achieved a Test Accuracy of 68.6% (matching the majority class prevalence) but a Test AUC of 0.33, indicating it had degenerated into a majority-class predictor.</w:t>
          </w:r>
        </w:p>
        <w:p w14:paraId="7AF42B00" w14:textId="77777777" w:rsidR="0060423C" w:rsidRDefault="00AB4E4C" w:rsidP="0060423C">
          <w:pPr>
            <w:keepNext/>
          </w:pPr>
          <w:r w:rsidRPr="00AB4E4C">
            <w:rPr>
              <w:noProof/>
            </w:rPr>
            <w:drawing>
              <wp:inline distT="0" distB="0" distL="0" distR="0" wp14:anchorId="031AEE57" wp14:editId="5F861470">
                <wp:extent cx="5731510" cy="2842260"/>
                <wp:effectExtent l="0" t="0" r="2540" b="0"/>
                <wp:docPr id="1875317608"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317608" name="Picture 1" descr="A screenshot of a graph&#10;&#10;AI-generated content may be incorrect."/>
                        <pic:cNvPicPr/>
                      </pic:nvPicPr>
                      <pic:blipFill>
                        <a:blip r:embed="rId23"/>
                        <a:stretch>
                          <a:fillRect/>
                        </a:stretch>
                      </pic:blipFill>
                      <pic:spPr>
                        <a:xfrm>
                          <a:off x="0" y="0"/>
                          <a:ext cx="5731510" cy="2842260"/>
                        </a:xfrm>
                        <a:prstGeom prst="rect">
                          <a:avLst/>
                        </a:prstGeom>
                      </pic:spPr>
                    </pic:pic>
                  </a:graphicData>
                </a:graphic>
              </wp:inline>
            </w:drawing>
          </w:r>
        </w:p>
        <w:p w14:paraId="74020C88" w14:textId="692D753A" w:rsidR="00AB4E4C" w:rsidRDefault="0060423C" w:rsidP="0060423C">
          <w:pPr>
            <w:pStyle w:val="Caption"/>
          </w:pPr>
          <w:bookmarkStart w:id="47" w:name="_Toc220357477"/>
          <w:r>
            <w:t xml:space="preserve">Figure </w:t>
          </w:r>
          <w:r w:rsidR="00A77592">
            <w:fldChar w:fldCharType="begin"/>
          </w:r>
          <w:r w:rsidR="00A77592">
            <w:instrText xml:space="preserve"> SEQ Figure \* ARABIC </w:instrText>
          </w:r>
          <w:r w:rsidR="00A77592">
            <w:fldChar w:fldCharType="separate"/>
          </w:r>
          <w:r w:rsidR="00A77592">
            <w:rPr>
              <w:noProof/>
            </w:rPr>
            <w:t>7</w:t>
          </w:r>
          <w:r w:rsidR="00A77592">
            <w:rPr>
              <w:noProof/>
            </w:rPr>
            <w:fldChar w:fldCharType="end"/>
          </w:r>
          <w:r>
            <w:t>. Deceptive Metrics</w:t>
          </w:r>
          <w:r w:rsidR="00006D62">
            <w:t xml:space="preserve"> (Accuracy &amp; AUC)</w:t>
          </w:r>
          <w:r w:rsidR="0087661A">
            <w:t xml:space="preserve"> of </w:t>
          </w:r>
          <w:r w:rsidR="00383F86">
            <w:t xml:space="preserve">Model </w:t>
          </w:r>
          <w:r w:rsidR="00006D62">
            <w:t>families</w:t>
          </w:r>
          <w:bookmarkEnd w:id="47"/>
        </w:p>
        <w:p w14:paraId="35AA2BFB" w14:textId="7857D505" w:rsidR="00F1677E" w:rsidRPr="00F1677E" w:rsidRDefault="00F1677E" w:rsidP="00F1677E">
          <w:r w:rsidRPr="00F1677E">
            <w:t>As shown in</w:t>
          </w:r>
          <w:r>
            <w:t xml:space="preserve"> </w:t>
          </w:r>
          <w:r>
            <w:fldChar w:fldCharType="begin"/>
          </w:r>
          <w:r>
            <w:instrText xml:space="preserve"> REF _Ref220357703 \h </w:instrText>
          </w:r>
          <w:r>
            <w:fldChar w:fldCharType="separate"/>
          </w:r>
          <w:r>
            <w:t xml:space="preserve">Figure </w:t>
          </w:r>
          <w:r>
            <w:rPr>
              <w:noProof/>
            </w:rPr>
            <w:t>8</w:t>
          </w:r>
          <w:r>
            <w:fldChar w:fldCharType="end"/>
          </w:r>
          <w:r w:rsidRPr="00F1677E">
            <w:t xml:space="preserve">, models generally sacrificed Sensitivity (detection of toxic compounds) to maximize Specificity (accuracy on non-toxic compounds). The </w:t>
          </w:r>
          <w:r w:rsidRPr="00F1677E">
            <w:t>best-balanced</w:t>
          </w:r>
          <w:r w:rsidRPr="00F1677E">
            <w:t xml:space="preserve"> performance was observed in QDA (Balanced </w:t>
          </w:r>
          <w:proofErr w:type="spellStart"/>
          <w:r w:rsidRPr="00F1677E">
            <w:t>Acc</w:t>
          </w:r>
          <w:proofErr w:type="spellEnd"/>
          <w:r w:rsidRPr="00F1677E">
            <w:t xml:space="preserve"> = 0.500), which effectively acted as a random guesser, whereas Lasso biased heavily toward the majority class (Specificity &gt; Sensitivity).</w:t>
          </w:r>
        </w:p>
        <w:p w14:paraId="77A137DE" w14:textId="77777777" w:rsidR="00F1677E" w:rsidRDefault="00F1677E" w:rsidP="00CD7335"/>
        <w:p w14:paraId="3E4BD639" w14:textId="77777777" w:rsidR="003972D1" w:rsidRDefault="003972D1" w:rsidP="00995148">
          <w:pPr>
            <w:keepNext/>
            <w:jc w:val="center"/>
          </w:pPr>
          <w:r w:rsidRPr="003972D1">
            <w:rPr>
              <w:noProof/>
            </w:rPr>
            <w:lastRenderedPageBreak/>
            <w:drawing>
              <wp:inline distT="0" distB="0" distL="0" distR="0" wp14:anchorId="14C2A10A" wp14:editId="7A4C4179">
                <wp:extent cx="4490977" cy="3454178"/>
                <wp:effectExtent l="0" t="0" r="5080" b="0"/>
                <wp:docPr id="1444520381" name="Picture 1" descr="A graph with lines an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520381" name="Picture 1" descr="A graph with lines and dots&#10;&#10;AI-generated content may be incorrect."/>
                        <pic:cNvPicPr/>
                      </pic:nvPicPr>
                      <pic:blipFill rotWithShape="1">
                        <a:blip r:embed="rId24"/>
                        <a:srcRect t="3540"/>
                        <a:stretch>
                          <a:fillRect/>
                        </a:stretch>
                      </pic:blipFill>
                      <pic:spPr bwMode="auto">
                        <a:xfrm>
                          <a:off x="0" y="0"/>
                          <a:ext cx="4506306" cy="3465968"/>
                        </a:xfrm>
                        <a:prstGeom prst="rect">
                          <a:avLst/>
                        </a:prstGeom>
                        <a:ln>
                          <a:noFill/>
                        </a:ln>
                        <a:extLst>
                          <a:ext uri="{53640926-AAD7-44D8-BBD7-CCE9431645EC}">
                            <a14:shadowObscured xmlns:a14="http://schemas.microsoft.com/office/drawing/2010/main"/>
                          </a:ext>
                        </a:extLst>
                      </pic:spPr>
                    </pic:pic>
                  </a:graphicData>
                </a:graphic>
              </wp:inline>
            </w:drawing>
          </w:r>
        </w:p>
        <w:p w14:paraId="097F4F78" w14:textId="38A81B2C" w:rsidR="003972D1" w:rsidRDefault="003972D1" w:rsidP="003972D1">
          <w:pPr>
            <w:pStyle w:val="Caption"/>
          </w:pPr>
          <w:bookmarkStart w:id="48" w:name="_Toc220357478"/>
          <w:bookmarkStart w:id="49" w:name="_Ref220357703"/>
          <w:r>
            <w:t xml:space="preserve">Figure </w:t>
          </w:r>
          <w:r w:rsidR="00A77592">
            <w:fldChar w:fldCharType="begin"/>
          </w:r>
          <w:r w:rsidR="00A77592">
            <w:instrText xml:space="preserve"> SEQ Figure \* ARABIC </w:instrText>
          </w:r>
          <w:r w:rsidR="00A77592">
            <w:fldChar w:fldCharType="separate"/>
          </w:r>
          <w:r w:rsidR="00A77592">
            <w:rPr>
              <w:noProof/>
            </w:rPr>
            <w:t>8</w:t>
          </w:r>
          <w:r w:rsidR="00A77592">
            <w:rPr>
              <w:noProof/>
            </w:rPr>
            <w:fldChar w:fldCharType="end"/>
          </w:r>
          <w:bookmarkEnd w:id="49"/>
          <w:r>
            <w:t xml:space="preserve">. </w:t>
          </w:r>
          <w:r w:rsidR="00430F9D" w:rsidRPr="00152278">
            <w:t>Sensitivity-Specificity Balance (Top 15 Models</w:t>
          </w:r>
          <w:r w:rsidR="00430F9D">
            <w:t>)</w:t>
          </w:r>
          <w:bookmarkEnd w:id="48"/>
        </w:p>
        <w:p w14:paraId="303FC498" w14:textId="77777777" w:rsidR="0057599E" w:rsidRDefault="0057599E" w:rsidP="0057599E">
          <w:pPr>
            <w:pStyle w:val="Heading2"/>
          </w:pPr>
          <w:bookmarkStart w:id="50" w:name="_Toc220357463"/>
          <w:r w:rsidRPr="0057599E">
            <w:t>Summary of Findings</w:t>
          </w:r>
          <w:bookmarkEnd w:id="50"/>
        </w:p>
        <w:p w14:paraId="17F50790" w14:textId="658A1C29" w:rsidR="0057599E" w:rsidRPr="0057599E" w:rsidRDefault="0057599E" w:rsidP="0057599E">
          <w:r w:rsidRPr="0057599E">
            <w:t xml:space="preserve">The empirical results </w:t>
          </w:r>
          <w:r w:rsidR="00F07170" w:rsidRPr="00F07170">
            <w:t>demonstrate that the Toxicity-2 dataset lacks a robust signal-to-noise ratio for the given sample size</w:t>
          </w:r>
          <w:r w:rsidRPr="0057599E">
            <w:t xml:space="preserve">. </w:t>
          </w:r>
          <w:r w:rsidR="002B1EAC" w:rsidRPr="002B1EAC">
            <w:t>Despite rigorous hyperparameter tuning and regularization, no model achieved an MCC significantly different from zero. The high accuracy scores reported in prior literature likely reflect optimization bias and the uncritical use of prevalence-dependent metrics</w:t>
          </w:r>
          <w:r w:rsidRPr="0057599E">
            <w:t>.</w:t>
          </w:r>
        </w:p>
        <w:p w14:paraId="171473FD" w14:textId="50FEE206" w:rsidR="00B75D10" w:rsidRDefault="00B75D10">
          <w:pPr>
            <w:jc w:val="left"/>
          </w:pPr>
          <w:r>
            <w:br w:type="page"/>
          </w:r>
        </w:p>
        <w:p w14:paraId="5A353CB0" w14:textId="184DD04F" w:rsidR="002F6A4E" w:rsidRDefault="002F6A4E" w:rsidP="002F6A4E">
          <w:pPr>
            <w:pStyle w:val="Heading1"/>
          </w:pPr>
          <w:bookmarkStart w:id="51" w:name="_Toc220357464"/>
          <w:r w:rsidRPr="002F6A4E">
            <w:lastRenderedPageBreak/>
            <w:t>Discussion</w:t>
          </w:r>
          <w:bookmarkEnd w:id="51"/>
        </w:p>
        <w:p w14:paraId="52168BDC" w14:textId="77777777" w:rsidR="003918CC" w:rsidRDefault="003918CC" w:rsidP="00FA2886">
          <w:pPr>
            <w:pStyle w:val="Heading2"/>
          </w:pPr>
          <w:bookmarkStart w:id="52" w:name="_Toc220357465"/>
          <w:r>
            <w:t>Interpretation of findings</w:t>
          </w:r>
          <w:bookmarkEnd w:id="52"/>
        </w:p>
        <w:p w14:paraId="352B8462" w14:textId="77777777" w:rsidR="00042204" w:rsidRDefault="00B81FE1" w:rsidP="00B81FE1">
          <w:r w:rsidRPr="00B81FE1">
            <w:t>The rigorous statistical evaluation in this study reveals that the available descriptors for CRY1 modulation lack the signal-to-noise ratio required for reliable prediction in a high-dimensional regime. Contrary to prior literature reporting ~80% accuracy, our unbiased Nested Cross-Validation shows that no algorithm</w:t>
          </w:r>
          <w:r>
            <w:t xml:space="preserve">, </w:t>
          </w:r>
          <w:r w:rsidRPr="00B81FE1">
            <w:t>whether linear or non-linear</w:t>
          </w:r>
          <w:r>
            <w:t xml:space="preserve">, </w:t>
          </w:r>
          <w:r w:rsidRPr="00B81FE1">
            <w:t>performed significantly better than random guessing (mean MCC</w:t>
          </w:r>
          <w:r w:rsidR="0081566F">
            <w:t xml:space="preserve"> </w:t>
          </w:r>
          <w:r w:rsidR="0081566F">
            <w:rPr>
              <w:rFonts w:cs="Times New Roman"/>
            </w:rPr>
            <w:t>≈</w:t>
          </w:r>
          <w:r w:rsidR="0081566F">
            <w:t xml:space="preserve"> </w:t>
          </w:r>
          <w:r w:rsidRPr="00B81FE1">
            <w:t>0)</w:t>
          </w:r>
          <w:r w:rsidR="00AC5693">
            <w:t>.</w:t>
          </w:r>
          <w:r w:rsidR="00042204">
            <w:t xml:space="preserve"> </w:t>
          </w:r>
        </w:p>
        <w:p w14:paraId="29953C6C" w14:textId="50DD0E4A" w:rsidR="00B81FE1" w:rsidRPr="00B81FE1" w:rsidRDefault="00042204" w:rsidP="00B81FE1">
          <w:r w:rsidRPr="00042204">
            <w:t>This failure is not merely algorithmic but structural, stemming from the convergence of</w:t>
          </w:r>
          <w:r w:rsidR="00B25699">
            <w:t xml:space="preserve"> several</w:t>
          </w:r>
          <w:r w:rsidRPr="00042204">
            <w:t xml:space="preserve"> factors</w:t>
          </w:r>
          <w:r>
            <w:t xml:space="preserve">. </w:t>
          </w:r>
          <w:r w:rsidR="002628A9">
            <w:t>For instance, with</w:t>
          </w:r>
          <w:r w:rsidR="00B03135">
            <w:t xml:space="preserve"> </w:t>
          </w:r>
          <w:r w:rsidR="002E0E2D" w:rsidRPr="002E0E2D">
            <w:t xml:space="preserve">a condition number of </w:t>
          </w:r>
          <m:oMath>
            <m:r>
              <w:rPr>
                <w:rFonts w:ascii="Cambria Math" w:hAnsi="Cambria Math"/>
              </w:rPr>
              <m:t xml:space="preserve">1.54 × </m:t>
            </m:r>
            <m:sSup>
              <m:sSupPr>
                <m:ctrlPr>
                  <w:rPr>
                    <w:rFonts w:ascii="Cambria Math" w:hAnsi="Cambria Math"/>
                    <w:i/>
                  </w:rPr>
                </m:ctrlPr>
              </m:sSupPr>
              <m:e>
                <m:r>
                  <w:rPr>
                    <w:rFonts w:ascii="Cambria Math" w:hAnsi="Cambria Math"/>
                  </w:rPr>
                  <m:t>10</m:t>
                </m:r>
              </m:e>
              <m:sup>
                <m:r>
                  <w:rPr>
                    <w:rFonts w:ascii="Cambria Math" w:hAnsi="Cambria Math"/>
                  </w:rPr>
                  <m:t>6</m:t>
                </m:r>
              </m:sup>
            </m:sSup>
          </m:oMath>
          <w:r w:rsidR="007615D8">
            <w:t xml:space="preserve">, </w:t>
          </w:r>
          <w:r w:rsidR="002E0E2D" w:rsidRPr="002E0E2D">
            <w:t xml:space="preserve"> and 5</w:t>
          </w:r>
          <w:r w:rsidR="007615D8">
            <w:t>1</w:t>
          </w:r>
          <w:r w:rsidR="002E0E2D" w:rsidRPr="002E0E2D">
            <w:t>% of features exhibiting VIF &gt; 10</w:t>
          </w:r>
          <w:r w:rsidR="002628A9">
            <w:t>, the data is mathematically ill-conditioned,</w:t>
          </w:r>
          <w:r w:rsidR="00B03135">
            <w:t xml:space="preserve"> </w:t>
          </w:r>
          <w:r w:rsidR="002E0E2D" w:rsidRPr="002E0E2D">
            <w:t>render</w:t>
          </w:r>
          <w:r w:rsidR="002628A9">
            <w:t>ing</w:t>
          </w:r>
          <w:r w:rsidR="002E0E2D" w:rsidRPr="002E0E2D">
            <w:t xml:space="preserve"> coefficient estimation unstable</w:t>
          </w:r>
          <w:r w:rsidR="007615D8">
            <w:t>.</w:t>
          </w:r>
          <w:r w:rsidR="0089375C">
            <w:t xml:space="preserve"> Moreover,</w:t>
          </w:r>
          <w:r w:rsidR="00E53773">
            <w:t xml:space="preserve"> </w:t>
          </w:r>
          <w:r w:rsidR="00E53773" w:rsidRPr="00E53773">
            <w:t xml:space="preserve">dimensionality ratio </w:t>
          </w:r>
          <w:r w:rsidR="00E53773">
            <w:t>of 7.04 ensures that spurious correlations are as strong as true signals.</w:t>
          </w:r>
          <w:r w:rsidR="003408B3">
            <w:t xml:space="preserve"> </w:t>
          </w:r>
        </w:p>
        <w:p w14:paraId="54F6319D" w14:textId="77777777" w:rsidR="00345903" w:rsidRDefault="00345903" w:rsidP="00345903">
          <w:pPr>
            <w:pStyle w:val="Heading2"/>
          </w:pPr>
          <w:bookmarkStart w:id="53" w:name="_Toc220357466"/>
          <w:r w:rsidRPr="00345903">
            <w:t>Comparison to Literature</w:t>
          </w:r>
          <w:bookmarkEnd w:id="53"/>
        </w:p>
        <w:p w14:paraId="5C2A6CB4" w14:textId="77777777" w:rsidR="009D7C9B" w:rsidRPr="009D7C9B" w:rsidRDefault="009D7C9B" w:rsidP="009D7C9B">
          <w:r w:rsidRPr="009D7C9B">
            <w:t>Our results contrast sharply with Gul et al. (2021), who reported 79.53% accuracy. This discrepancy is attributable to optimization bias inherent in their non-nested cross-validation and the use of accuracy as a metric, which masks poor minority-class detection in imbalanced datasets. Furthermore, stability selection analysis showed that the 13 descriptors identified in the original study are not robust features but likely artifacts of the specific data split; none exceeded the 70% selection frequency threshold in our analysis.</w:t>
          </w:r>
        </w:p>
        <w:p w14:paraId="7E5D11BA" w14:textId="77777777" w:rsidR="00345903" w:rsidRDefault="00345903" w:rsidP="00345903">
          <w:pPr>
            <w:pStyle w:val="Heading2"/>
          </w:pPr>
          <w:bookmarkStart w:id="54" w:name="_Toc220357467"/>
          <w:r w:rsidRPr="00345903">
            <w:t>Limitations</w:t>
          </w:r>
          <w:bookmarkEnd w:id="54"/>
        </w:p>
        <w:p w14:paraId="5887448F" w14:textId="7D963A91" w:rsidR="003B162F" w:rsidRPr="003B162F" w:rsidRDefault="003B162F" w:rsidP="003B162F">
          <w:r w:rsidRPr="003B162F">
            <w:t>This study is subject to several limitations that point toward specific avenues for future methodological refinement. First, generalizability is constrained by the small sample size (n=171) and restriction to a single protein target (CRY1). The extreme dimensionality resulted in wide confidence intervals that prevented definitive ranking of algorithms.</w:t>
          </w:r>
        </w:p>
        <w:p w14:paraId="0693AA6B" w14:textId="21E0D6A6" w:rsidR="00807AAC" w:rsidRPr="00807AAC" w:rsidRDefault="00807AAC" w:rsidP="00807AAC">
          <w:r w:rsidRPr="00807AAC">
            <w:t>A significant theoretical limitation lies in our reliance on standard convex penalization methods (Lasso, Ridge, Elastic Net). While popular for feature selection, Lasso suffers from unavoidable estimation bias: to select a variable, it must shrink its coefficient, often over-penalizing large coefficients and potentially discarding true biological signals in high-noise environments. Future research should investigate non-convex penalty functions such as SCAD (Smoothly Clipped Absolute Deviation) and MCP (Minimax Concave Penalty). Unlike Lasso, these methods effectively eliminating the bias for large coefficients while retaining the sparsity needed for interpretation</w:t>
          </w:r>
          <w:r w:rsidR="00D05C79">
            <w:t xml:space="preserve"> (</w:t>
          </w:r>
          <w:r w:rsidR="00D05C79" w:rsidRPr="00D05C79">
            <w:t>Breheny</w:t>
          </w:r>
          <w:r w:rsidR="00D05C79">
            <w:t xml:space="preserve"> &amp; </w:t>
          </w:r>
          <w:r w:rsidR="00D05C79" w:rsidRPr="00D05C79">
            <w:t>Huang</w:t>
          </w:r>
          <w:r w:rsidR="00D05C79">
            <w:t>, 2011)</w:t>
          </w:r>
          <w:r w:rsidRPr="00807AAC">
            <w:t>. Given the "degenerate optimization landscape" identified in our VIF analysis, MCP’s "sparse convexity" may offer the stability required to identify relevant toxicity descriptors where Lasso failed.</w:t>
          </w:r>
        </w:p>
        <w:p w14:paraId="28366C03" w14:textId="5D9FDAF0" w:rsidR="00807AAC" w:rsidRPr="00807AAC" w:rsidRDefault="00807AAC" w:rsidP="00807AAC">
          <w:r w:rsidRPr="00807AAC">
            <w:t>Furthermore, the high dimensionality ratio suggests that simultaneous estimation and selection is statistically intractable for this dataset. Sure Independence Screening (SIS) represents a critical future step. By screening the feature space down to a manageable size (</w:t>
          </w:r>
          <m:oMath>
            <m:r>
              <w:rPr>
                <w:rFonts w:ascii="Cambria Math" w:hAnsi="Cambria Math"/>
              </w:rPr>
              <m:t>d &lt; n</m:t>
            </m:r>
          </m:oMath>
          <w:r w:rsidRPr="00807AAC">
            <w:t>) based on marginal correlation before modeling, SIS could theoretically preserve the probability of keeping all true predictors while stabilizing the subsequent regression step</w:t>
          </w:r>
          <w:r w:rsidR="00A50C4C">
            <w:t xml:space="preserve"> (</w:t>
          </w:r>
          <w:r w:rsidR="00A50C4C" w:rsidRPr="00A50C4C">
            <w:t>Cui</w:t>
          </w:r>
          <w:r w:rsidR="00A50C4C">
            <w:t xml:space="preserve"> et al., 2015; </w:t>
          </w:r>
          <w:r w:rsidR="00A62081">
            <w:t>Wang &amp; Leng, 2015</w:t>
          </w:r>
          <w:r w:rsidR="00A50C4C">
            <w:t>)</w:t>
          </w:r>
          <w:r w:rsidRPr="00807AAC">
            <w:t>.</w:t>
          </w:r>
        </w:p>
        <w:p w14:paraId="2D5A17EB" w14:textId="66D6AFA1" w:rsidR="009D7C9B" w:rsidRPr="009D7C9B" w:rsidRDefault="00D1643A" w:rsidP="009D7C9B">
          <w:r w:rsidRPr="00D1643A">
            <w:lastRenderedPageBreak/>
            <w:t>Finally, our study relied on 2D descriptors, excluding 3D conformational or quantum chemical properties which might contain orthogonal information. The focus on binary classification may also obscure subtle structure-activity relationships that could be visible in continuous regression tasks.</w:t>
          </w:r>
        </w:p>
        <w:p w14:paraId="279FC3F4" w14:textId="77777777" w:rsidR="00345903" w:rsidRDefault="00345903" w:rsidP="00345903">
          <w:pPr>
            <w:pStyle w:val="Heading2"/>
          </w:pPr>
          <w:bookmarkStart w:id="55" w:name="_Toc220357468"/>
          <w:r w:rsidRPr="00345903">
            <w:t>Implications for Practice</w:t>
          </w:r>
          <w:bookmarkEnd w:id="55"/>
        </w:p>
        <w:p w14:paraId="7B6562E5" w14:textId="7BC7F70C" w:rsidR="005F7525" w:rsidRDefault="00D1643A" w:rsidP="00733798">
          <w:r w:rsidRPr="00D1643A">
            <w:t xml:space="preserve">These findings establish three practical guidelines for QSAR </w:t>
          </w:r>
          <w:proofErr w:type="spellStart"/>
          <w:r w:rsidRPr="00D1643A">
            <w:t>modeling</w:t>
          </w:r>
          <w:proofErr w:type="spellEnd"/>
          <w:r w:rsidRPr="00D1643A">
            <w:t xml:space="preserve">. First, nested cross-validation and prevalence-independent metrics (MCC, PR-AUC) should be mandatory for datasets with </w:t>
          </w:r>
          <m:oMath>
            <m:r>
              <w:rPr>
                <w:rFonts w:ascii="Cambria Math" w:hAnsi="Cambria Math"/>
              </w:rPr>
              <m:t>p&gt;&gt;n</m:t>
            </m:r>
          </m:oMath>
          <w:r w:rsidR="00257C5C" w:rsidRPr="00D1643A">
            <w:t xml:space="preserve"> </w:t>
          </w:r>
          <w:r w:rsidRPr="00D1643A">
            <w:t xml:space="preserve">to prevent performance overestimation. Second, VIF analysis should precede </w:t>
          </w:r>
          <w:proofErr w:type="spellStart"/>
          <w:r w:rsidRPr="00D1643A">
            <w:t>modeling</w:t>
          </w:r>
          <w:proofErr w:type="spellEnd"/>
          <w:r w:rsidRPr="00D1643A">
            <w:t xml:space="preserve"> to diagnose dataset readiness; when &gt;50% of features exhibit VIF &gt; 10, stability selection becomes essential. Third, learning curve extrapolations suggest 300-500 molecules are required for reliable CRY1 toxicity prediction, indicating that investment in experimental assays should precede further computational method development.</w:t>
          </w:r>
        </w:p>
        <w:p w14:paraId="566E1264" w14:textId="74178D40" w:rsidR="00B75D10" w:rsidRDefault="00B75D10">
          <w:pPr>
            <w:jc w:val="left"/>
          </w:pPr>
          <w:r>
            <w:br w:type="page"/>
          </w:r>
        </w:p>
        <w:p w14:paraId="5B62E143" w14:textId="395AB5A4" w:rsidR="00B01945" w:rsidRDefault="00B01945" w:rsidP="00B01945">
          <w:pPr>
            <w:pStyle w:val="Heading1"/>
          </w:pPr>
          <w:bookmarkStart w:id="56" w:name="_Toc220357469"/>
          <w:r>
            <w:lastRenderedPageBreak/>
            <w:t>Conclusion</w:t>
          </w:r>
          <w:bookmarkEnd w:id="56"/>
        </w:p>
        <w:p w14:paraId="771AB1D1" w14:textId="439FF808" w:rsidR="0010623B" w:rsidRDefault="0010623B" w:rsidP="0010623B">
          <w:r w:rsidRPr="0010623B">
            <w:t>This thesis conducted a methodologically rigorous re-evaluation of penalized regression for molecular toxicity prediction using the UCI Toxicity-2 dataset (171 CRY1-targeting molecules, 1,203 descriptors, </w:t>
          </w:r>
          <m:oMath>
            <m:r>
              <w:rPr>
                <w:rFonts w:ascii="Cambria Math" w:hAnsi="Cambria Math"/>
              </w:rPr>
              <m:t>p</m:t>
            </m:r>
            <m:r>
              <m:rPr>
                <m:sty m:val="p"/>
              </m:rPr>
              <w:rPr>
                <w:rFonts w:ascii="Cambria Math" w:hAnsi="Cambria Math"/>
              </w:rPr>
              <m:t>/</m:t>
            </m:r>
            <m:r>
              <w:rPr>
                <w:rFonts w:ascii="Cambria Math" w:hAnsi="Cambria Math"/>
              </w:rPr>
              <m:t>n=7.04</m:t>
            </m:r>
          </m:oMath>
          <w:r w:rsidRPr="0010623B">
            <w:t>). Contrary to the original study's reported 79.53% accuracy, nested cross-validation revealed that no classification algorithm</w:t>
          </w:r>
          <w:r>
            <w:t xml:space="preserve">, </w:t>
          </w:r>
          <w:r w:rsidRPr="0010623B">
            <w:t>including lasso, ridge, elastic net, and eight non-linear alternatives</w:t>
          </w:r>
          <w:r>
            <w:t xml:space="preserve">, </w:t>
          </w:r>
          <w:r w:rsidRPr="0010623B">
            <w:t>achieved performance statistically distinguishable from random classification. All models exhibited negative mean Matthews Correlation Coefficients with 95% confidence intervals spanning zero and balanced accuracies around 0.5</w:t>
          </w:r>
          <w:r w:rsidR="00E27A54">
            <w:t>.</w:t>
          </w:r>
        </w:p>
        <w:p w14:paraId="3CE925A6" w14:textId="33B30B64" w:rsidR="00E27A54" w:rsidRPr="0010623B" w:rsidRDefault="00E27A54" w:rsidP="0010623B">
          <w:r w:rsidRPr="00E27A54">
            <w:t>Three diagnostic analyses identified the root causes. Variance inflation factor analysis exposed catastrophic multicollinearity (51% of descriptors with VIF &gt; 10, effective rank of only 170). Stability selection demonstrated complete feature instability, with no descriptor exceeding the 70% selection frequency threshold. Class imbalance analysis revealed that 48% of models achieved deceptive accuracies near the 67% majority-class prevalence while maintaining near-zero AUC</w:t>
          </w:r>
          <w:r>
            <w:t>.</w:t>
          </w:r>
        </w:p>
        <w:p w14:paraId="5456836D" w14:textId="77777777" w:rsidR="006E37EB" w:rsidRDefault="00E27A54">
          <w:pPr>
            <w:jc w:val="left"/>
          </w:pPr>
          <w:r>
            <w:t>T</w:t>
          </w:r>
          <w:r w:rsidRPr="00E27A54">
            <w:t>he 35-percentage-point discrepancy with the original study is attributable to optimization bias in non-nested validation schemes, where cross-validation folds used for feature selection also serve as the basis for performance reporting. This provides empirical evidence that standard cross-validation protocols systematically inflate generalization estimates in </w:t>
          </w:r>
          <m:oMath>
            <m:r>
              <w:rPr>
                <w:rFonts w:ascii="Cambria Math" w:hAnsi="Cambria Math"/>
              </w:rPr>
              <m:t>p≫n</m:t>
            </m:r>
          </m:oMath>
          <w:r w:rsidRPr="00E27A54">
            <w:t> regimes.</w:t>
          </w:r>
        </w:p>
        <w:p w14:paraId="30B4AF1F" w14:textId="77777777" w:rsidR="006E37EB" w:rsidRDefault="006E37EB">
          <w:pPr>
            <w:jc w:val="left"/>
          </w:pPr>
          <w:r w:rsidRPr="006E37EB">
            <w:t xml:space="preserve">These findings establish three practical guidelines for QSAR </w:t>
          </w:r>
          <w:proofErr w:type="spellStart"/>
          <w:r w:rsidRPr="006E37EB">
            <w:t>modeling</w:t>
          </w:r>
          <w:proofErr w:type="spellEnd"/>
          <w:r w:rsidRPr="006E37EB">
            <w:t>. First, nested cross-validation and prevalence-independent metrics (MCC, PR-AUC) should be mandatory for datasets with </w:t>
          </w:r>
          <m:oMath>
            <m:r>
              <w:rPr>
                <w:rFonts w:ascii="Cambria Math" w:hAnsi="Cambria Math"/>
              </w:rPr>
              <m:t>p</m:t>
            </m:r>
            <m:r>
              <m:rPr>
                <m:sty m:val="p"/>
              </m:rPr>
              <w:rPr>
                <w:rFonts w:ascii="Cambria Math" w:hAnsi="Cambria Math"/>
              </w:rPr>
              <m:t>/</m:t>
            </m:r>
            <m:r>
              <w:rPr>
                <w:rFonts w:ascii="Cambria Math" w:hAnsi="Cambria Math"/>
              </w:rPr>
              <m:t>n&gt;5</m:t>
            </m:r>
          </m:oMath>
          <w:r w:rsidRPr="006E37EB">
            <w:t>. Second, VIF analysis should precede modeling to diagnose dataset readiness; when ≥50% of features exhibit VIF &gt; 10, stability selection becomes essential. Third, learning curve extrapolations suggest 300–500 molecules are required for reliable CRY1 toxicity prediction, indicating that investment in experimental assays should precede further computational method development.</w:t>
          </w:r>
        </w:p>
        <w:p w14:paraId="5434553E" w14:textId="72544150" w:rsidR="00581F18" w:rsidRDefault="006E37EB">
          <w:pPr>
            <w:jc w:val="left"/>
          </w:pPr>
          <w:r w:rsidRPr="006E37EB">
            <w:t xml:space="preserve">These findings establish three practical guidelines for QSAR </w:t>
          </w:r>
          <w:proofErr w:type="spellStart"/>
          <w:r w:rsidRPr="006E37EB">
            <w:t>modeling</w:t>
          </w:r>
          <w:proofErr w:type="spellEnd"/>
          <w:r w:rsidRPr="006E37EB">
            <w:t>. First, nested cross-validation and prevalence-independent metrics (MCC, PR-AUC) should be mandatory for datasets with </w:t>
          </w:r>
          <m:oMath>
            <m:r>
              <w:rPr>
                <w:rFonts w:ascii="Cambria Math" w:hAnsi="Cambria Math"/>
              </w:rPr>
              <m:t>p</m:t>
            </m:r>
            <m:r>
              <m:rPr>
                <m:sty m:val="p"/>
              </m:rPr>
              <w:rPr>
                <w:rFonts w:ascii="Cambria Math" w:hAnsi="Cambria Math"/>
              </w:rPr>
              <m:t>/</m:t>
            </m:r>
            <m:r>
              <w:rPr>
                <w:rFonts w:ascii="Cambria Math" w:hAnsi="Cambria Math"/>
              </w:rPr>
              <m:t>n&gt;5</m:t>
            </m:r>
          </m:oMath>
          <w:r w:rsidRPr="006E37EB">
            <w:t>. Second, VIF analysis should precede modeling to diagnose dataset readiness; when ≥50% of features exhibit VIF &gt; 10, stability selection becomes essential. Third, learning curve extrapolations suggest 300–500 molecules are required for reliable CRY1 toxicity prediction, indicating that investment in experimental assays should precede further computational method development.</w:t>
          </w:r>
          <w:r w:rsidR="00581F18">
            <w:br w:type="page"/>
          </w:r>
        </w:p>
        <w:p w14:paraId="0DCB5F84" w14:textId="1BE79965" w:rsidR="00B01945" w:rsidRDefault="00B01945" w:rsidP="00B01945">
          <w:pPr>
            <w:pStyle w:val="Heading1"/>
          </w:pPr>
          <w:bookmarkStart w:id="57" w:name="_Toc220357470"/>
          <w:r>
            <w:lastRenderedPageBreak/>
            <w:t>References</w:t>
          </w:r>
          <w:bookmarkEnd w:id="57"/>
        </w:p>
        <w:p w14:paraId="288F7EF5" w14:textId="093E6501" w:rsidR="00311A72" w:rsidRPr="00311A72" w:rsidRDefault="00311A72" w:rsidP="00311A72">
          <w:r w:rsidRPr="00311A72">
            <w:t>Journal articles:</w:t>
          </w:r>
        </w:p>
        <w:p w14:paraId="0BC3846E" w14:textId="77777777" w:rsidR="00E43249" w:rsidRDefault="00E43249" w:rsidP="00680936">
          <w:pPr>
            <w:pStyle w:val="ListParagraph"/>
            <w:numPr>
              <w:ilvl w:val="0"/>
              <w:numId w:val="1"/>
            </w:numPr>
            <w:ind w:left="567" w:hanging="567"/>
          </w:pPr>
          <w:r w:rsidRPr="009031B4">
            <w:t xml:space="preserve">Ajana, S., Acar, N., </w:t>
          </w:r>
          <w:proofErr w:type="spellStart"/>
          <w:r w:rsidRPr="009031B4">
            <w:t>Bretillon</w:t>
          </w:r>
          <w:proofErr w:type="spellEnd"/>
          <w:r w:rsidRPr="009031B4">
            <w:t xml:space="preserve">, L., </w:t>
          </w:r>
          <w:proofErr w:type="spellStart"/>
          <w:r w:rsidRPr="009031B4">
            <w:t>Hejblum</w:t>
          </w:r>
          <w:proofErr w:type="spellEnd"/>
          <w:r w:rsidRPr="009031B4">
            <w:t xml:space="preserve">, B. P., Jacqmin-Gadda, H., &amp; Delcourt, C. (2019). Benefits of dimension reduction in penalized regression methods for high-dimensional grouped data: a case study in low sample size. Bioinformatics, 35(19), 3628–3634. </w:t>
          </w:r>
          <w:hyperlink r:id="rId25" w:history="1">
            <w:r w:rsidRPr="00DA53C5">
              <w:rPr>
                <w:rStyle w:val="Hyperlink"/>
              </w:rPr>
              <w:t>https://doi.org/10.1093/bioinformatics/btz135</w:t>
            </w:r>
          </w:hyperlink>
        </w:p>
        <w:p w14:paraId="66BC3126" w14:textId="77777777" w:rsidR="00E43249" w:rsidRDefault="00E43249" w:rsidP="00680936">
          <w:pPr>
            <w:pStyle w:val="ListParagraph"/>
            <w:numPr>
              <w:ilvl w:val="0"/>
              <w:numId w:val="1"/>
            </w:numPr>
            <w:ind w:left="567" w:hanging="567"/>
          </w:pPr>
          <w:proofErr w:type="spellStart"/>
          <w:r w:rsidRPr="008B798C">
            <w:t>Akhiat</w:t>
          </w:r>
          <w:proofErr w:type="spellEnd"/>
          <w:r w:rsidRPr="008B798C">
            <w:t xml:space="preserve">, Y., </w:t>
          </w:r>
          <w:proofErr w:type="spellStart"/>
          <w:r w:rsidRPr="008B798C">
            <w:t>Manzali</w:t>
          </w:r>
          <w:proofErr w:type="spellEnd"/>
          <w:r w:rsidRPr="008B798C">
            <w:t xml:space="preserve">, Y., </w:t>
          </w:r>
          <w:proofErr w:type="spellStart"/>
          <w:r w:rsidRPr="008B798C">
            <w:t>Chahhou</w:t>
          </w:r>
          <w:proofErr w:type="spellEnd"/>
          <w:r w:rsidRPr="008B798C">
            <w:t xml:space="preserve">, M., &amp; Zinedine, A. (2021). A New Noisy Random Forest Based Method for Feature Selection. Cybernetics and Information Technologies, 21, 10 - 28. </w:t>
          </w:r>
          <w:hyperlink r:id="rId26" w:history="1">
            <w:r w:rsidRPr="000D3DA8">
              <w:rPr>
                <w:rStyle w:val="Hyperlink"/>
              </w:rPr>
              <w:t>https://doi.org/10.2478/cait-2021-0016</w:t>
            </w:r>
          </w:hyperlink>
          <w:r w:rsidRPr="008B798C">
            <w:t>.</w:t>
          </w:r>
        </w:p>
        <w:p w14:paraId="5CB659B1" w14:textId="77777777" w:rsidR="00E43249" w:rsidRDefault="00E43249" w:rsidP="00680936">
          <w:pPr>
            <w:pStyle w:val="ListParagraph"/>
            <w:numPr>
              <w:ilvl w:val="0"/>
              <w:numId w:val="1"/>
            </w:numPr>
            <w:ind w:left="567" w:hanging="567"/>
          </w:pPr>
          <w:proofErr w:type="spellStart"/>
          <w:r w:rsidRPr="00843EF5">
            <w:t>Blagus</w:t>
          </w:r>
          <w:proofErr w:type="spellEnd"/>
          <w:r w:rsidRPr="00843EF5">
            <w:t xml:space="preserve">, R., &amp; Lusa, L. (2013). SMOTE for high-dimensional class-imbalanced data. BMC Bioinformatics, 14, 106 - 106. </w:t>
          </w:r>
          <w:hyperlink r:id="rId27" w:history="1">
            <w:r w:rsidRPr="000D3DA8">
              <w:rPr>
                <w:rStyle w:val="Hyperlink"/>
              </w:rPr>
              <w:t>https://doi.org/10.1186/1471-2105-14-106</w:t>
            </w:r>
          </w:hyperlink>
          <w:r w:rsidRPr="00843EF5">
            <w:t>.</w:t>
          </w:r>
        </w:p>
        <w:p w14:paraId="5A9BC1CD" w14:textId="77777777" w:rsidR="00E43249" w:rsidRDefault="00E43249" w:rsidP="00680936">
          <w:pPr>
            <w:pStyle w:val="ListParagraph"/>
            <w:numPr>
              <w:ilvl w:val="0"/>
              <w:numId w:val="1"/>
            </w:numPr>
            <w:ind w:left="567" w:hanging="567"/>
          </w:pPr>
          <w:r w:rsidRPr="00997FB5">
            <w:t xml:space="preserve">Boldini, D., </w:t>
          </w:r>
          <w:proofErr w:type="spellStart"/>
          <w:r w:rsidRPr="00997FB5">
            <w:t>Grisoni</w:t>
          </w:r>
          <w:proofErr w:type="spellEnd"/>
          <w:r w:rsidRPr="00997FB5">
            <w:t xml:space="preserve">, F., Kuhn, D., Friedrich, L., &amp; Sieber, S. (2023). Practical guidelines for the use of gradient boosting for molecular property prediction. Journal of Cheminformatics, 15. </w:t>
          </w:r>
          <w:hyperlink r:id="rId28" w:history="1">
            <w:r w:rsidRPr="000D3DA8">
              <w:rPr>
                <w:rStyle w:val="Hyperlink"/>
              </w:rPr>
              <w:t>https://doi.org/10.1186/s13321-023-00743-7</w:t>
            </w:r>
          </w:hyperlink>
          <w:r w:rsidRPr="00997FB5">
            <w:t>.</w:t>
          </w:r>
        </w:p>
        <w:p w14:paraId="2466C1E5" w14:textId="77777777" w:rsidR="00E43249" w:rsidRDefault="00E43249" w:rsidP="00680936">
          <w:pPr>
            <w:pStyle w:val="ListParagraph"/>
            <w:numPr>
              <w:ilvl w:val="0"/>
              <w:numId w:val="1"/>
            </w:numPr>
            <w:ind w:left="567" w:hanging="567"/>
          </w:pPr>
          <w:r w:rsidRPr="009B7B7C">
            <w:t>Breheny, P., &amp; Huang, J. (2011). COORDINATE DESCENT ALGORITHMS FOR NONCONVEX PENALIZED REGRESSION, WITH APPLICATIONS TO BIOLOGICAL FEATURE SELECTION.. </w:t>
          </w:r>
          <w:r w:rsidRPr="009B7B7C">
            <w:rPr>
              <w:i/>
              <w:iCs/>
            </w:rPr>
            <w:t>The annals of applied statistics</w:t>
          </w:r>
          <w:r w:rsidRPr="009B7B7C">
            <w:t xml:space="preserve">, 5 1, 232-253 . </w:t>
          </w:r>
          <w:hyperlink r:id="rId29" w:history="1">
            <w:r w:rsidRPr="006B018B">
              <w:rPr>
                <w:rStyle w:val="Hyperlink"/>
              </w:rPr>
              <w:t>https://doi.org/10.1214/10-aoas388</w:t>
            </w:r>
          </w:hyperlink>
          <w:r w:rsidRPr="009B7B7C">
            <w:t>.</w:t>
          </w:r>
        </w:p>
        <w:p w14:paraId="152941AA" w14:textId="77777777" w:rsidR="00E43249" w:rsidRDefault="00E43249" w:rsidP="00680936">
          <w:pPr>
            <w:pStyle w:val="ListParagraph"/>
            <w:numPr>
              <w:ilvl w:val="0"/>
              <w:numId w:val="1"/>
            </w:numPr>
            <w:ind w:left="567" w:hanging="567"/>
          </w:pPr>
          <w:r w:rsidRPr="00F053DB">
            <w:t xml:space="preserve">Cherkasov, A., Muratov, E. N., </w:t>
          </w:r>
          <w:proofErr w:type="spellStart"/>
          <w:r w:rsidRPr="00F053DB">
            <w:t>Fourches</w:t>
          </w:r>
          <w:proofErr w:type="spellEnd"/>
          <w:r w:rsidRPr="00F053DB">
            <w:t xml:space="preserve">, D., Varnek, A., Baskin, I. I., Cronin, M., Dearden, J., </w:t>
          </w:r>
          <w:proofErr w:type="spellStart"/>
          <w:r w:rsidRPr="00F053DB">
            <w:t>Gramatica</w:t>
          </w:r>
          <w:proofErr w:type="spellEnd"/>
          <w:r w:rsidRPr="00F053DB">
            <w:t xml:space="preserve">, P., Martin, Y. C., Todeschini, R., Consonni, V., Kuz’min, V. E., Cramer, R., Benigni, R., Yang, C., Rathman, J., </w:t>
          </w:r>
          <w:proofErr w:type="spellStart"/>
          <w:r w:rsidRPr="00F053DB">
            <w:t>Terfloth</w:t>
          </w:r>
          <w:proofErr w:type="spellEnd"/>
          <w:r w:rsidRPr="00F053DB">
            <w:t xml:space="preserve">, L., Gasteiger, J., Richard, A., &amp; </w:t>
          </w:r>
          <w:proofErr w:type="spellStart"/>
          <w:r w:rsidRPr="00F053DB">
            <w:t>Tropsha</w:t>
          </w:r>
          <w:proofErr w:type="spellEnd"/>
          <w:r w:rsidRPr="00F053DB">
            <w:t xml:space="preserve">, A. (2014). QSAR </w:t>
          </w:r>
          <w:proofErr w:type="spellStart"/>
          <w:r w:rsidRPr="00F053DB">
            <w:t>Modeling</w:t>
          </w:r>
          <w:proofErr w:type="spellEnd"/>
          <w:r w:rsidRPr="00F053DB">
            <w:t xml:space="preserve">: Where Have You Been? Where Are You Going To? Journal of Medicinal Chemistry, 57(12), 4977–5010. </w:t>
          </w:r>
          <w:hyperlink r:id="rId30" w:history="1">
            <w:r w:rsidRPr="000D3DA8">
              <w:rPr>
                <w:rStyle w:val="Hyperlink"/>
              </w:rPr>
              <w:t>https://doi.org/10.1021/jm4004285</w:t>
            </w:r>
          </w:hyperlink>
        </w:p>
        <w:p w14:paraId="6AC8D792" w14:textId="77777777" w:rsidR="00E43249" w:rsidRDefault="00E43249" w:rsidP="00680936">
          <w:pPr>
            <w:pStyle w:val="ListParagraph"/>
            <w:numPr>
              <w:ilvl w:val="0"/>
              <w:numId w:val="1"/>
            </w:numPr>
            <w:ind w:left="567" w:hanging="567"/>
          </w:pPr>
          <w:r w:rsidRPr="00E43249">
            <w:t>Cui, H., Li, R., &amp; Zhong, W. (2015). Model-Free Feature Screening for Ultrahigh Dimensional Discriminant Analysis. </w:t>
          </w:r>
          <w:r w:rsidRPr="00E43249">
            <w:rPr>
              <w:i/>
              <w:iCs/>
            </w:rPr>
            <w:t>Journal of the American Statistical Association</w:t>
          </w:r>
          <w:r w:rsidRPr="00E43249">
            <w:t xml:space="preserve">, 110, 630 - 641. </w:t>
          </w:r>
          <w:hyperlink r:id="rId31" w:history="1">
            <w:r w:rsidRPr="006B018B">
              <w:rPr>
                <w:rStyle w:val="Hyperlink"/>
              </w:rPr>
              <w:t>https://doi.org/10.1080/01621459.2014.920256</w:t>
            </w:r>
          </w:hyperlink>
          <w:r w:rsidRPr="00E43249">
            <w:t>.</w:t>
          </w:r>
        </w:p>
        <w:p w14:paraId="3602DA73" w14:textId="77777777" w:rsidR="00E43249" w:rsidRDefault="00E43249" w:rsidP="00680936">
          <w:pPr>
            <w:pStyle w:val="ListParagraph"/>
            <w:numPr>
              <w:ilvl w:val="0"/>
              <w:numId w:val="1"/>
            </w:numPr>
            <w:ind w:left="567" w:hanging="567"/>
          </w:pPr>
          <w:proofErr w:type="spellStart"/>
          <w:r w:rsidRPr="008D3486">
            <w:t>Czarna</w:t>
          </w:r>
          <w:proofErr w:type="spellEnd"/>
          <w:r w:rsidRPr="008D3486">
            <w:t xml:space="preserve">, A., Berndt, A., Singh, H. R., Grudziecki, A., </w:t>
          </w:r>
          <w:proofErr w:type="spellStart"/>
          <w:r w:rsidRPr="008D3486">
            <w:t>Ladurner</w:t>
          </w:r>
          <w:proofErr w:type="spellEnd"/>
          <w:r w:rsidRPr="008D3486">
            <w:t xml:space="preserve">, A. G., Timinszky, G., Kramer, A., &amp; Wolf, E. (2013). Structures of Drosophila cryptochrome and mouse cryptochrome1 provide insight into circadian function. Cell, 153(7), 1394–1405. </w:t>
          </w:r>
          <w:hyperlink r:id="rId32" w:history="1">
            <w:r w:rsidRPr="00175B30">
              <w:rPr>
                <w:rStyle w:val="Hyperlink"/>
              </w:rPr>
              <w:t>https://doi.org/10.1016/j.cell.2013.05.011</w:t>
            </w:r>
          </w:hyperlink>
        </w:p>
        <w:p w14:paraId="26834286" w14:textId="77777777" w:rsidR="00E43249" w:rsidRDefault="00E43249" w:rsidP="00680936">
          <w:pPr>
            <w:pStyle w:val="ListParagraph"/>
            <w:numPr>
              <w:ilvl w:val="0"/>
              <w:numId w:val="1"/>
            </w:numPr>
            <w:ind w:left="567" w:hanging="567"/>
          </w:pPr>
          <w:r w:rsidRPr="00966764">
            <w:t xml:space="preserve">De, P., Kar, S., </w:t>
          </w:r>
          <w:proofErr w:type="spellStart"/>
          <w:r w:rsidRPr="00966764">
            <w:t>Ambure</w:t>
          </w:r>
          <w:proofErr w:type="spellEnd"/>
          <w:r w:rsidRPr="00966764">
            <w:t>, P., &amp; Roy, K. (2022). Prediction reliability of QSAR models: an overview of various validation tools. </w:t>
          </w:r>
          <w:r w:rsidRPr="00966764">
            <w:rPr>
              <w:i/>
              <w:iCs/>
            </w:rPr>
            <w:t>Archives of Toxicology</w:t>
          </w:r>
          <w:r w:rsidRPr="00966764">
            <w:t xml:space="preserve">, 96, 1279 - 1295. </w:t>
          </w:r>
          <w:hyperlink r:id="rId33" w:history="1">
            <w:r w:rsidRPr="000D3DA8">
              <w:rPr>
                <w:rStyle w:val="Hyperlink"/>
              </w:rPr>
              <w:t>https://doi.org/10.1007/s00204-022-03252-y</w:t>
            </w:r>
          </w:hyperlink>
          <w:r w:rsidRPr="00966764">
            <w:t>.</w:t>
          </w:r>
        </w:p>
        <w:p w14:paraId="149BD2DE" w14:textId="77777777" w:rsidR="00E43249" w:rsidRDefault="00E43249" w:rsidP="00680936">
          <w:pPr>
            <w:pStyle w:val="ListParagraph"/>
            <w:numPr>
              <w:ilvl w:val="0"/>
              <w:numId w:val="1"/>
            </w:numPr>
            <w:ind w:left="567" w:hanging="567"/>
          </w:pPr>
          <w:r w:rsidRPr="00F45111">
            <w:t xml:space="preserve">Elreedy, D., &amp; Atiya, A. (2019). A Comprehensive Analysis of Synthetic Minority Oversampling Technique (SMOTE) for handling class imbalance. Inf. Sci., 505, 32-64. </w:t>
          </w:r>
          <w:hyperlink r:id="rId34" w:history="1">
            <w:r w:rsidRPr="000D3DA8">
              <w:rPr>
                <w:rStyle w:val="Hyperlink"/>
              </w:rPr>
              <w:t>https://doi.org/10.1016/j.ins.2019.07.070</w:t>
            </w:r>
          </w:hyperlink>
          <w:r w:rsidRPr="00F45111">
            <w:t>.</w:t>
          </w:r>
        </w:p>
        <w:p w14:paraId="38F54D5D" w14:textId="77777777" w:rsidR="00E43249" w:rsidRDefault="00E43249" w:rsidP="00680936">
          <w:pPr>
            <w:pStyle w:val="ListParagraph"/>
            <w:numPr>
              <w:ilvl w:val="0"/>
              <w:numId w:val="1"/>
            </w:numPr>
            <w:ind w:left="567" w:hanging="567"/>
          </w:pPr>
          <w:r w:rsidRPr="00A72FE3">
            <w:t xml:space="preserve">Forest, V. (2022). Experimental and Computational Nanotoxicology—Complementary Approaches for Nanomaterial Hazard Assessment. Nanomaterials, 12. </w:t>
          </w:r>
          <w:hyperlink r:id="rId35" w:history="1">
            <w:r w:rsidRPr="000D3DA8">
              <w:rPr>
                <w:rStyle w:val="Hyperlink"/>
              </w:rPr>
              <w:t>https://doi.org/10.3390/nano12081346</w:t>
            </w:r>
          </w:hyperlink>
          <w:r w:rsidRPr="00A72FE3">
            <w:t>.</w:t>
          </w:r>
        </w:p>
        <w:p w14:paraId="35A5C3E6" w14:textId="77777777" w:rsidR="00E43249" w:rsidRDefault="00E43249" w:rsidP="00680936">
          <w:pPr>
            <w:pStyle w:val="ListParagraph"/>
            <w:numPr>
              <w:ilvl w:val="0"/>
              <w:numId w:val="1"/>
            </w:numPr>
            <w:ind w:left="567" w:hanging="567"/>
          </w:pPr>
          <w:r w:rsidRPr="00962202">
            <w:t xml:space="preserve">Freijeiro-González, L., </w:t>
          </w:r>
          <w:proofErr w:type="spellStart"/>
          <w:r w:rsidRPr="00962202">
            <w:t>Febrero</w:t>
          </w:r>
          <w:proofErr w:type="spellEnd"/>
          <w:r w:rsidRPr="00962202">
            <w:t xml:space="preserve">-Bande, M., &amp; Gonz'alez-Manteiga, W. (2020). A Critical Review of LASSO and Its Derivatives for Variable Selection Under Dependence Among Covariates. International Statistical Review, 90, 118 - 145. </w:t>
          </w:r>
          <w:hyperlink r:id="rId36" w:history="1">
            <w:r w:rsidRPr="00A95A71">
              <w:rPr>
                <w:rStyle w:val="Hyperlink"/>
              </w:rPr>
              <w:t>https://doi.org/10.1111/insr.12469</w:t>
            </w:r>
          </w:hyperlink>
          <w:r w:rsidRPr="00962202">
            <w:t>.</w:t>
          </w:r>
        </w:p>
        <w:p w14:paraId="33592399" w14:textId="77777777" w:rsidR="00E43249" w:rsidRDefault="00E43249" w:rsidP="00680936">
          <w:pPr>
            <w:pStyle w:val="ListParagraph"/>
            <w:numPr>
              <w:ilvl w:val="0"/>
              <w:numId w:val="1"/>
            </w:numPr>
            <w:ind w:left="567" w:hanging="567"/>
          </w:pPr>
          <w:r w:rsidRPr="008C24CD">
            <w:lastRenderedPageBreak/>
            <w:t xml:space="preserve">Gadaleta, D., Vukovic, K., Toma, C., Lavado, G., Karmaus, A., Mansouri, K., Kleinstreuer, N., </w:t>
          </w:r>
          <w:proofErr w:type="spellStart"/>
          <w:r w:rsidRPr="008C24CD">
            <w:t>Benfenati</w:t>
          </w:r>
          <w:proofErr w:type="spellEnd"/>
          <w:r w:rsidRPr="008C24CD">
            <w:t xml:space="preserve">, E., &amp; </w:t>
          </w:r>
          <w:proofErr w:type="spellStart"/>
          <w:r w:rsidRPr="008C24CD">
            <w:t>Roncaglioni</w:t>
          </w:r>
          <w:proofErr w:type="spellEnd"/>
          <w:r w:rsidRPr="008C24CD">
            <w:t xml:space="preserve">, A. (2019). SAR and QSAR </w:t>
          </w:r>
          <w:proofErr w:type="spellStart"/>
          <w:r w:rsidRPr="008C24CD">
            <w:t>modeling</w:t>
          </w:r>
          <w:proofErr w:type="spellEnd"/>
          <w:r w:rsidRPr="008C24CD">
            <w:t xml:space="preserve"> of a large collection of LD50 rat acute oral toxicity data. Journal of Cheminformatics, 11. </w:t>
          </w:r>
          <w:hyperlink r:id="rId37" w:history="1">
            <w:r w:rsidRPr="000D3DA8">
              <w:rPr>
                <w:rStyle w:val="Hyperlink"/>
              </w:rPr>
              <w:t>https://doi.org/10.1186/s13321-019-0383-2</w:t>
            </w:r>
          </w:hyperlink>
          <w:r w:rsidRPr="008C24CD">
            <w:t>.</w:t>
          </w:r>
        </w:p>
        <w:p w14:paraId="7DB784A3" w14:textId="77777777" w:rsidR="00E43249" w:rsidRDefault="00E43249" w:rsidP="00680936">
          <w:pPr>
            <w:pStyle w:val="ListParagraph"/>
            <w:numPr>
              <w:ilvl w:val="0"/>
              <w:numId w:val="1"/>
            </w:numPr>
            <w:ind w:left="567" w:hanging="567"/>
          </w:pPr>
          <w:r w:rsidRPr="001A1807">
            <w:t xml:space="preserve">Gul, S., Rahim, F., Isin, S., Yilmaz, F., Ozturk, N., </w:t>
          </w:r>
          <w:proofErr w:type="spellStart"/>
          <w:r w:rsidRPr="001A1807">
            <w:t>Turkay</w:t>
          </w:r>
          <w:proofErr w:type="spellEnd"/>
          <w:r w:rsidRPr="001A1807">
            <w:t xml:space="preserve">, M., &amp; </w:t>
          </w:r>
          <w:proofErr w:type="spellStart"/>
          <w:r w:rsidRPr="001A1807">
            <w:t>Kavakli</w:t>
          </w:r>
          <w:proofErr w:type="spellEnd"/>
          <w:r w:rsidRPr="001A1807">
            <w:t xml:space="preserve">, I. H. (2021). Structure-based design and classifications of small molecules regulating the circadian rhythm period. Scientific Reports, 11(1), Article 18510. </w:t>
          </w:r>
          <w:hyperlink r:id="rId38" w:history="1">
            <w:r w:rsidRPr="00DA53C5">
              <w:rPr>
                <w:rStyle w:val="Hyperlink"/>
              </w:rPr>
              <w:t>https://doi.org/10.1038/s41598-021-97962-5</w:t>
            </w:r>
          </w:hyperlink>
        </w:p>
        <w:p w14:paraId="04685C2D" w14:textId="77777777" w:rsidR="00E43249" w:rsidRDefault="00E43249" w:rsidP="00680936">
          <w:pPr>
            <w:pStyle w:val="ListParagraph"/>
            <w:numPr>
              <w:ilvl w:val="0"/>
              <w:numId w:val="1"/>
            </w:numPr>
            <w:ind w:left="567" w:hanging="567"/>
          </w:pPr>
          <w:r w:rsidRPr="00EE3853">
            <w:t xml:space="preserve">Huang, C. (2021). Feature Selection and Feature Stability Measurement Method for High-Dimensional Small Sample Data Based on Big Data Technology. Computational Intelligence and Neuroscience, 2021. </w:t>
          </w:r>
          <w:hyperlink r:id="rId39" w:history="1">
            <w:r w:rsidRPr="00A427D9">
              <w:rPr>
                <w:rStyle w:val="Hyperlink"/>
              </w:rPr>
              <w:t>https://doi.org/10.1155/2021/3597051</w:t>
            </w:r>
          </w:hyperlink>
          <w:r w:rsidRPr="00EE3853">
            <w:t>.</w:t>
          </w:r>
        </w:p>
        <w:p w14:paraId="32A4E0AC" w14:textId="77777777" w:rsidR="00E43249" w:rsidRDefault="00E43249" w:rsidP="00680936">
          <w:pPr>
            <w:pStyle w:val="ListParagraph"/>
            <w:numPr>
              <w:ilvl w:val="0"/>
              <w:numId w:val="1"/>
            </w:numPr>
            <w:ind w:left="567" w:hanging="567"/>
          </w:pPr>
          <w:r w:rsidRPr="00C81C21">
            <w:t xml:space="preserve">Huang, T., Sun, G., Zhao, L., Zhang, N., Zhong, R., &amp; Peng, Y. (2021). Quantitative Structure-Activity Relationship (QSAR) Studies on the Toxic Effects of Nitroaromatic Compounds (NACs): A Systematic Review. International Journal of Molecular Sciences, 22. </w:t>
          </w:r>
          <w:hyperlink r:id="rId40" w:history="1">
            <w:r w:rsidRPr="000D3DA8">
              <w:rPr>
                <w:rStyle w:val="Hyperlink"/>
              </w:rPr>
              <w:t>https://doi.org/10.3390/ijms22168557</w:t>
            </w:r>
          </w:hyperlink>
          <w:r w:rsidRPr="00C81C21">
            <w:t>.</w:t>
          </w:r>
        </w:p>
        <w:p w14:paraId="46250B2E" w14:textId="5E919D8D" w:rsidR="008C0359" w:rsidRDefault="008C0359" w:rsidP="00680936">
          <w:pPr>
            <w:pStyle w:val="ListParagraph"/>
            <w:numPr>
              <w:ilvl w:val="0"/>
              <w:numId w:val="1"/>
            </w:numPr>
            <w:ind w:left="567" w:hanging="567"/>
          </w:pPr>
          <w:r w:rsidRPr="008C0359">
            <w:t xml:space="preserve">Hughes, J. P., Rees, S., </w:t>
          </w:r>
          <w:proofErr w:type="spellStart"/>
          <w:r w:rsidRPr="008C0359">
            <w:t>Kalindjian</w:t>
          </w:r>
          <w:proofErr w:type="spellEnd"/>
          <w:r w:rsidRPr="008C0359">
            <w:t>, S. B., &amp; Philpott, K. L. (2011). Principles of early drug discovery. </w:t>
          </w:r>
          <w:r w:rsidRPr="008C0359">
            <w:rPr>
              <w:i/>
              <w:iCs/>
            </w:rPr>
            <w:t>British journal of pharmacology</w:t>
          </w:r>
          <w:r w:rsidRPr="008C0359">
            <w:t>, </w:t>
          </w:r>
          <w:r w:rsidRPr="008C0359">
            <w:rPr>
              <w:i/>
              <w:iCs/>
            </w:rPr>
            <w:t>162</w:t>
          </w:r>
          <w:r w:rsidRPr="008C0359">
            <w:t xml:space="preserve">(6), 1239–1249. </w:t>
          </w:r>
          <w:hyperlink r:id="rId41" w:history="1">
            <w:r w:rsidRPr="00F41254">
              <w:rPr>
                <w:rStyle w:val="Hyperlink"/>
              </w:rPr>
              <w:t>https://doi.org/10.1111/j.1476-5381.2010.01127.x</w:t>
            </w:r>
          </w:hyperlink>
        </w:p>
        <w:p w14:paraId="7A4BF468" w14:textId="77777777" w:rsidR="00E43249" w:rsidRDefault="00E43249" w:rsidP="00680936">
          <w:pPr>
            <w:pStyle w:val="ListParagraph"/>
            <w:numPr>
              <w:ilvl w:val="0"/>
              <w:numId w:val="1"/>
            </w:numPr>
            <w:ind w:left="567" w:hanging="567"/>
          </w:pPr>
          <w:r w:rsidRPr="009031B4">
            <w:t xml:space="preserve">Karim, A., Mishra, A., Newton, M. A. H., &amp; Sattar, A. (2019). Efficient Toxicity Prediction via Simple Features Using Shallow Neural Networks and Decision Trees. ACS Omega, 4(1), 1874–1888. </w:t>
          </w:r>
          <w:hyperlink r:id="rId42" w:history="1">
            <w:r w:rsidRPr="00DA53C5">
              <w:rPr>
                <w:rStyle w:val="Hyperlink"/>
              </w:rPr>
              <w:t>https://doi.org/10.1021/acsomega.8b03173</w:t>
            </w:r>
          </w:hyperlink>
        </w:p>
        <w:p w14:paraId="4EEC3663" w14:textId="77777777" w:rsidR="00E43249" w:rsidRDefault="00E43249" w:rsidP="00680936">
          <w:pPr>
            <w:pStyle w:val="ListParagraph"/>
            <w:numPr>
              <w:ilvl w:val="0"/>
              <w:numId w:val="1"/>
            </w:numPr>
            <w:ind w:left="567" w:hanging="567"/>
          </w:pPr>
          <w:r w:rsidRPr="00CD3AE3">
            <w:t xml:space="preserve">Krawczuk, J., &amp; Lukaszuk, T. (2016). The feature selection bias problem in relation to high-dimensional gene data. Artificial intelligence in medicine, 66, 63-71 . </w:t>
          </w:r>
          <w:hyperlink r:id="rId43" w:history="1">
            <w:r w:rsidRPr="000D3DA8">
              <w:rPr>
                <w:rStyle w:val="Hyperlink"/>
              </w:rPr>
              <w:t>https://doi.org/10.1016/j.artmed.2015.11.001</w:t>
            </w:r>
          </w:hyperlink>
          <w:r w:rsidRPr="00CD3AE3">
            <w:t>.</w:t>
          </w:r>
        </w:p>
        <w:p w14:paraId="56EF5080" w14:textId="77777777" w:rsidR="00E43249" w:rsidRDefault="00E43249" w:rsidP="00680936">
          <w:pPr>
            <w:pStyle w:val="ListParagraph"/>
            <w:numPr>
              <w:ilvl w:val="0"/>
              <w:numId w:val="1"/>
            </w:numPr>
            <w:ind w:left="567" w:hanging="567"/>
          </w:pPr>
          <w:proofErr w:type="spellStart"/>
          <w:r w:rsidRPr="009D3071">
            <w:t>Krstajic</w:t>
          </w:r>
          <w:proofErr w:type="spellEnd"/>
          <w:r w:rsidRPr="009D3071">
            <w:t xml:space="preserve">, D., </w:t>
          </w:r>
          <w:proofErr w:type="spellStart"/>
          <w:r w:rsidRPr="009D3071">
            <w:t>Buturovic</w:t>
          </w:r>
          <w:proofErr w:type="spellEnd"/>
          <w:r w:rsidRPr="009D3071">
            <w:t xml:space="preserve">, L., Leahy, D., &amp; Thomas, S. (2014). Cross-validation pitfalls when selecting and assessing regression and classification models. Journal of Cheminformatics, 6. </w:t>
          </w:r>
          <w:hyperlink r:id="rId44" w:history="1">
            <w:r w:rsidRPr="000D3DA8">
              <w:rPr>
                <w:rStyle w:val="Hyperlink"/>
              </w:rPr>
              <w:t>https://doi.org/10.1186/1758-2946-6-10</w:t>
            </w:r>
          </w:hyperlink>
          <w:r w:rsidRPr="009D3071">
            <w:t>.</w:t>
          </w:r>
        </w:p>
        <w:p w14:paraId="35F024DA" w14:textId="77777777" w:rsidR="00E43249" w:rsidRDefault="00E43249" w:rsidP="00680936">
          <w:pPr>
            <w:pStyle w:val="ListParagraph"/>
            <w:numPr>
              <w:ilvl w:val="0"/>
              <w:numId w:val="1"/>
            </w:numPr>
            <w:ind w:left="567" w:hanging="567"/>
          </w:pPr>
          <w:r w:rsidRPr="005B099B">
            <w:t xml:space="preserve">Mao, J., Akhtar, J., Zhang, X., Sun, L., Guan, S., Li, X., Chen, G., Liu, J., Jeon, H., Kim, M., No, K., &amp; Wang, G. (2021). Comprehensive strategies of machine-learning-based quantitative structure-activity relationship models. </w:t>
          </w:r>
          <w:proofErr w:type="spellStart"/>
          <w:r w:rsidRPr="005B099B">
            <w:t>iScience</w:t>
          </w:r>
          <w:proofErr w:type="spellEnd"/>
          <w:r w:rsidRPr="005B099B">
            <w:t xml:space="preserve">, 24. </w:t>
          </w:r>
          <w:hyperlink r:id="rId45" w:history="1">
            <w:r w:rsidRPr="000D3DA8">
              <w:rPr>
                <w:rStyle w:val="Hyperlink"/>
              </w:rPr>
              <w:t>https://doi.org/10.1016/j.isci.2021.103052</w:t>
            </w:r>
          </w:hyperlink>
          <w:r w:rsidRPr="005B099B">
            <w:t>.</w:t>
          </w:r>
        </w:p>
        <w:p w14:paraId="58C29DAE" w14:textId="77777777" w:rsidR="00E43249" w:rsidRDefault="00E43249" w:rsidP="00680936">
          <w:pPr>
            <w:pStyle w:val="ListParagraph"/>
            <w:numPr>
              <w:ilvl w:val="0"/>
              <w:numId w:val="1"/>
            </w:numPr>
            <w:ind w:left="567" w:hanging="567"/>
          </w:pPr>
          <w:r w:rsidRPr="00224395">
            <w:t xml:space="preserve">Michael, A., </w:t>
          </w:r>
          <w:proofErr w:type="spellStart"/>
          <w:r w:rsidRPr="00224395">
            <w:t>Fribourgh</w:t>
          </w:r>
          <w:proofErr w:type="spellEnd"/>
          <w:r w:rsidRPr="00224395">
            <w:t xml:space="preserve">, J., Chelliah, Y., Sandate, C., Hura, G., Schneidman-Duhovny, D., Tripathi, S., Takahashi, J., &amp; Partch, C. (2017). Formation of a repressive complex in the mammalian circadian clock is mediated by the secondary pocket of CRY1. Proceedings of the National Academy of Sciences, 114, 1560 - 1565. </w:t>
          </w:r>
          <w:hyperlink r:id="rId46" w:history="1">
            <w:r w:rsidRPr="000D3DA8">
              <w:rPr>
                <w:rStyle w:val="Hyperlink"/>
              </w:rPr>
              <w:t>https://doi.org/10.1073/pnas.1615310114</w:t>
            </w:r>
          </w:hyperlink>
          <w:r w:rsidRPr="00224395">
            <w:t>.</w:t>
          </w:r>
        </w:p>
        <w:p w14:paraId="3D27F7EC" w14:textId="77777777" w:rsidR="00E43249" w:rsidRDefault="00E43249" w:rsidP="00680936">
          <w:pPr>
            <w:pStyle w:val="ListParagraph"/>
            <w:numPr>
              <w:ilvl w:val="0"/>
              <w:numId w:val="1"/>
            </w:numPr>
            <w:ind w:left="567" w:hanging="567"/>
          </w:pPr>
          <w:r w:rsidRPr="00D53453">
            <w:t xml:space="preserve">Moshontz, H., Fronk, G., &amp; Curtin, J. (2020). Quantifying Optimization Bias in Model Evaluation when using Cross-Validation in Psychological Science: A Monte Carlo Simulation Study. . </w:t>
          </w:r>
          <w:hyperlink r:id="rId47" w:history="1">
            <w:r w:rsidRPr="000D3DA8">
              <w:rPr>
                <w:rStyle w:val="Hyperlink"/>
              </w:rPr>
              <w:t>https://doi.org/10.31234/osf.io/ns9mj</w:t>
            </w:r>
          </w:hyperlink>
          <w:r w:rsidRPr="00D53453">
            <w:t>.</w:t>
          </w:r>
        </w:p>
        <w:p w14:paraId="415EFF29" w14:textId="77777777" w:rsidR="00E43249" w:rsidRDefault="00E43249" w:rsidP="00680936">
          <w:pPr>
            <w:pStyle w:val="ListParagraph"/>
            <w:numPr>
              <w:ilvl w:val="0"/>
              <w:numId w:val="1"/>
            </w:numPr>
            <w:ind w:left="567" w:hanging="567"/>
          </w:pPr>
          <w:r w:rsidRPr="0009446A">
            <w:t xml:space="preserve">Movahedi, F., Padman, R., &amp; Antaki, J. (2020). Limitations of ROC on Imbalanced Data: Evaluation of LVAD Mortality Risk Scores. The Journal of thoracic and cardiovascular surgery. </w:t>
          </w:r>
          <w:hyperlink r:id="rId48" w:history="1">
            <w:r w:rsidRPr="00A427D9">
              <w:rPr>
                <w:rStyle w:val="Hyperlink"/>
              </w:rPr>
              <w:t>https://doi.org/10.1016/j.jtcvs.2021.07.041</w:t>
            </w:r>
          </w:hyperlink>
          <w:r w:rsidRPr="0009446A">
            <w:t>.</w:t>
          </w:r>
        </w:p>
        <w:p w14:paraId="30422096" w14:textId="0C8AB204" w:rsidR="00882538" w:rsidRDefault="00882538" w:rsidP="00680936">
          <w:pPr>
            <w:pStyle w:val="ListParagraph"/>
            <w:numPr>
              <w:ilvl w:val="0"/>
              <w:numId w:val="1"/>
            </w:numPr>
            <w:ind w:left="567" w:hanging="567"/>
          </w:pPr>
          <w:r w:rsidRPr="00882538">
            <w:t xml:space="preserve">Muratov, E., </w:t>
          </w:r>
          <w:proofErr w:type="spellStart"/>
          <w:r w:rsidRPr="00882538">
            <w:t>Bajorath</w:t>
          </w:r>
          <w:proofErr w:type="spellEnd"/>
          <w:r w:rsidRPr="00882538">
            <w:t xml:space="preserve">, J., Sheridan, R., Tetko, I., Filimonov, D., </w:t>
          </w:r>
          <w:proofErr w:type="spellStart"/>
          <w:r w:rsidRPr="00882538">
            <w:t>Poroikov</w:t>
          </w:r>
          <w:proofErr w:type="spellEnd"/>
          <w:r w:rsidRPr="00882538">
            <w:t xml:space="preserve">, V., Oprea, T., Baskin, I., Varnek, A., </w:t>
          </w:r>
          <w:proofErr w:type="spellStart"/>
          <w:r w:rsidRPr="00882538">
            <w:t>Roitberg</w:t>
          </w:r>
          <w:proofErr w:type="spellEnd"/>
          <w:r w:rsidRPr="00882538">
            <w:t xml:space="preserve">, A., Isayev, O., </w:t>
          </w:r>
          <w:proofErr w:type="spellStart"/>
          <w:r w:rsidRPr="00882538">
            <w:t>Curtalolo</w:t>
          </w:r>
          <w:proofErr w:type="spellEnd"/>
          <w:r w:rsidRPr="00882538">
            <w:t xml:space="preserve">, S., </w:t>
          </w:r>
          <w:proofErr w:type="spellStart"/>
          <w:r w:rsidRPr="00882538">
            <w:t>Fourches</w:t>
          </w:r>
          <w:proofErr w:type="spellEnd"/>
          <w:r w:rsidRPr="00882538">
            <w:t xml:space="preserve">, D., Cohen, Y., </w:t>
          </w:r>
          <w:proofErr w:type="spellStart"/>
          <w:r w:rsidRPr="00882538">
            <w:t>Aspuru</w:t>
          </w:r>
          <w:proofErr w:type="spellEnd"/>
          <w:r w:rsidRPr="00882538">
            <w:t xml:space="preserve">-Guzik, A., Winkler, D., </w:t>
          </w:r>
          <w:proofErr w:type="spellStart"/>
          <w:r w:rsidRPr="00882538">
            <w:t>Agrafiotis</w:t>
          </w:r>
          <w:proofErr w:type="spellEnd"/>
          <w:r w:rsidRPr="00882538">
            <w:t xml:space="preserve">, D., Cherkasov, A., &amp; </w:t>
          </w:r>
          <w:proofErr w:type="spellStart"/>
          <w:r w:rsidRPr="00882538">
            <w:t>Tropsha</w:t>
          </w:r>
          <w:proofErr w:type="spellEnd"/>
          <w:r w:rsidRPr="00882538">
            <w:t>, A. (2020). QSAR without borders.. </w:t>
          </w:r>
          <w:r w:rsidRPr="00882538">
            <w:rPr>
              <w:i/>
              <w:iCs/>
            </w:rPr>
            <w:t>Chemical Society reviews</w:t>
          </w:r>
          <w:r w:rsidRPr="00882538">
            <w:t xml:space="preserve">. </w:t>
          </w:r>
          <w:hyperlink r:id="rId49" w:history="1">
            <w:r w:rsidRPr="00BC52EC">
              <w:rPr>
                <w:rStyle w:val="Hyperlink"/>
              </w:rPr>
              <w:t>https://doi.org/10.1039/d0cs00098a</w:t>
            </w:r>
          </w:hyperlink>
          <w:r w:rsidRPr="00882538">
            <w:t>.</w:t>
          </w:r>
        </w:p>
        <w:p w14:paraId="71988B27" w14:textId="1F46CE1D" w:rsidR="000C52EA" w:rsidRDefault="000C52EA" w:rsidP="00680936">
          <w:pPr>
            <w:pStyle w:val="ListParagraph"/>
            <w:numPr>
              <w:ilvl w:val="0"/>
              <w:numId w:val="1"/>
            </w:numPr>
            <w:ind w:left="567" w:hanging="567"/>
          </w:pPr>
          <w:r w:rsidRPr="000C52EA">
            <w:lastRenderedPageBreak/>
            <w:t>Myint, K., &amp; Xie, X. (2010). Recent Advances in Fragment-Based QSAR and Multi-Dimensional QSAR Methods. </w:t>
          </w:r>
          <w:r w:rsidRPr="000C52EA">
            <w:rPr>
              <w:i/>
              <w:iCs/>
            </w:rPr>
            <w:t>International Journal of Molecular Sciences</w:t>
          </w:r>
          <w:r w:rsidRPr="000C52EA">
            <w:t xml:space="preserve">, 11, 3846 - 3866. </w:t>
          </w:r>
          <w:hyperlink r:id="rId50" w:history="1">
            <w:r w:rsidRPr="00BC52EC">
              <w:rPr>
                <w:rStyle w:val="Hyperlink"/>
              </w:rPr>
              <w:t>https://doi.org/10.3390/ijms11103846</w:t>
            </w:r>
          </w:hyperlink>
          <w:r w:rsidRPr="000C52EA">
            <w:t>.</w:t>
          </w:r>
        </w:p>
        <w:p w14:paraId="746FAD58" w14:textId="77777777" w:rsidR="00E43249" w:rsidRDefault="00E43249" w:rsidP="00680936">
          <w:pPr>
            <w:pStyle w:val="ListParagraph"/>
            <w:numPr>
              <w:ilvl w:val="0"/>
              <w:numId w:val="1"/>
            </w:numPr>
            <w:ind w:left="567" w:hanging="567"/>
          </w:pPr>
          <w:proofErr w:type="spellStart"/>
          <w:r w:rsidRPr="0099261B">
            <w:t>Nwaeme</w:t>
          </w:r>
          <w:proofErr w:type="spellEnd"/>
          <w:r w:rsidRPr="0099261B">
            <w:t xml:space="preserve">, C., &amp; Lukman, A. (2023). Robust hybrid algorithms for regularization and variable selection in QSAR studies. Journal of the Nigerian Society of Physical Sciences. </w:t>
          </w:r>
          <w:hyperlink r:id="rId51" w:history="1">
            <w:r w:rsidRPr="000D3DA8">
              <w:rPr>
                <w:rStyle w:val="Hyperlink"/>
              </w:rPr>
              <w:t>https://doi.org/10.46481/jnsps.2023.1708</w:t>
            </w:r>
          </w:hyperlink>
          <w:r w:rsidRPr="0099261B">
            <w:t>.</w:t>
          </w:r>
        </w:p>
        <w:p w14:paraId="7B5A06EB" w14:textId="77777777" w:rsidR="00E43249" w:rsidRDefault="00E43249" w:rsidP="00680936">
          <w:pPr>
            <w:pStyle w:val="ListParagraph"/>
            <w:numPr>
              <w:ilvl w:val="0"/>
              <w:numId w:val="1"/>
            </w:numPr>
            <w:ind w:left="567" w:hanging="567"/>
          </w:pPr>
          <w:r w:rsidRPr="00B2410C">
            <w:t>Ogutu, J. O., Schulz-</w:t>
          </w:r>
          <w:proofErr w:type="spellStart"/>
          <w:r w:rsidRPr="00B2410C">
            <w:t>Streeck</w:t>
          </w:r>
          <w:proofErr w:type="spellEnd"/>
          <w:r w:rsidRPr="00B2410C">
            <w:t xml:space="preserve">, T., &amp; Piepho, H. P. (2012). Genomic selection using regularized linear regression models: ridge regression, lasso, elastic net and their extensions. BMC proceedings, 6 </w:t>
          </w:r>
          <w:proofErr w:type="spellStart"/>
          <w:r w:rsidRPr="00B2410C">
            <w:t>Suppl</w:t>
          </w:r>
          <w:proofErr w:type="spellEnd"/>
          <w:r w:rsidRPr="00B2410C">
            <w:t xml:space="preserve"> 2(</w:t>
          </w:r>
          <w:proofErr w:type="spellStart"/>
          <w:r w:rsidRPr="00B2410C">
            <w:t>Suppl</w:t>
          </w:r>
          <w:proofErr w:type="spellEnd"/>
          <w:r w:rsidRPr="00B2410C">
            <w:t xml:space="preserve"> 2), S10. </w:t>
          </w:r>
          <w:hyperlink r:id="rId52" w:history="1">
            <w:r w:rsidRPr="00DA53C5">
              <w:rPr>
                <w:rStyle w:val="Hyperlink"/>
              </w:rPr>
              <w:t>https://doi.org/10.1186/1753-6561-6-S2-S10</w:t>
            </w:r>
          </w:hyperlink>
        </w:p>
        <w:p w14:paraId="47C8729C" w14:textId="77777777" w:rsidR="00E43249" w:rsidRDefault="00E43249" w:rsidP="00680936">
          <w:pPr>
            <w:pStyle w:val="ListParagraph"/>
            <w:numPr>
              <w:ilvl w:val="0"/>
              <w:numId w:val="1"/>
            </w:numPr>
            <w:ind w:left="567" w:hanging="567"/>
          </w:pPr>
          <w:r w:rsidRPr="00C33127">
            <w:t xml:space="preserve">Peter, S., Dhanjal, J., Malik, V., Radhakrishnan, N., Jayakanthan, M., &amp; Sundar, D. (2019). Quantitative Structure-Activity Relationship (QSAR): </w:t>
          </w:r>
          <w:proofErr w:type="spellStart"/>
          <w:r w:rsidRPr="00C33127">
            <w:t>Modeling</w:t>
          </w:r>
          <w:proofErr w:type="spellEnd"/>
          <w:r w:rsidRPr="00C33127">
            <w:t xml:space="preserve"> Approaches to Biological Applications. , 661-676. </w:t>
          </w:r>
          <w:hyperlink r:id="rId53" w:history="1">
            <w:r w:rsidRPr="000D3DA8">
              <w:rPr>
                <w:rStyle w:val="Hyperlink"/>
              </w:rPr>
              <w:t>https://doi.org/10.1016/b978-0-12-809633-8.20197-0</w:t>
            </w:r>
          </w:hyperlink>
          <w:r w:rsidRPr="00C33127">
            <w:t>.</w:t>
          </w:r>
        </w:p>
        <w:p w14:paraId="6FE1B3A5" w14:textId="77777777" w:rsidR="00E43249" w:rsidRDefault="00E43249" w:rsidP="00680936">
          <w:pPr>
            <w:pStyle w:val="ListParagraph"/>
            <w:numPr>
              <w:ilvl w:val="0"/>
              <w:numId w:val="1"/>
            </w:numPr>
            <w:ind w:left="567" w:hanging="567"/>
          </w:pPr>
          <w:r w:rsidRPr="0009446A">
            <w:t xml:space="preserve">Saito, T., &amp; </w:t>
          </w:r>
          <w:proofErr w:type="spellStart"/>
          <w:r w:rsidRPr="0009446A">
            <w:t>Rehmsmeier</w:t>
          </w:r>
          <w:proofErr w:type="spellEnd"/>
          <w:r w:rsidRPr="0009446A">
            <w:t xml:space="preserve">, M. (2015). The Precision-Recall Plot Is More Informative than the ROC Plot When Evaluating Binary Classifiers on Imbalanced Datasets. </w:t>
          </w:r>
          <w:proofErr w:type="spellStart"/>
          <w:r w:rsidRPr="0009446A">
            <w:t>PLoS</w:t>
          </w:r>
          <w:proofErr w:type="spellEnd"/>
          <w:r w:rsidRPr="0009446A">
            <w:t xml:space="preserve"> ONE, 10. </w:t>
          </w:r>
          <w:hyperlink r:id="rId54" w:history="1">
            <w:r w:rsidRPr="00A427D9">
              <w:rPr>
                <w:rStyle w:val="Hyperlink"/>
              </w:rPr>
              <w:t>https://doi.org/10.1371/journal.pone.0118432</w:t>
            </w:r>
          </w:hyperlink>
          <w:r w:rsidRPr="0009446A">
            <w:t>.</w:t>
          </w:r>
        </w:p>
        <w:p w14:paraId="40B5AD23" w14:textId="77777777" w:rsidR="00E43249" w:rsidRDefault="00E43249" w:rsidP="00680936">
          <w:pPr>
            <w:pStyle w:val="ListParagraph"/>
            <w:numPr>
              <w:ilvl w:val="0"/>
              <w:numId w:val="1"/>
            </w:numPr>
            <w:ind w:left="567" w:hanging="567"/>
          </w:pPr>
          <w:proofErr w:type="spellStart"/>
          <w:r w:rsidRPr="009031B4">
            <w:t>Setiya</w:t>
          </w:r>
          <w:proofErr w:type="spellEnd"/>
          <w:r w:rsidRPr="009031B4">
            <w:t xml:space="preserve">, A., Jani, V., Sonavane, U., &amp; Joshi, R. (2024). </w:t>
          </w:r>
          <w:proofErr w:type="spellStart"/>
          <w:r w:rsidRPr="009031B4">
            <w:t>MolToxPred</w:t>
          </w:r>
          <w:proofErr w:type="spellEnd"/>
          <w:r w:rsidRPr="009031B4">
            <w:t xml:space="preserve">: small molecule toxicity prediction using machine learning approach. RSC Advances, 14(6), 421–422. </w:t>
          </w:r>
          <w:hyperlink r:id="rId55" w:history="1">
            <w:r w:rsidRPr="00DA53C5">
              <w:rPr>
                <w:rStyle w:val="Hyperlink"/>
              </w:rPr>
              <w:t>https://doi.org/10.1039/d3ra07322j</w:t>
            </w:r>
          </w:hyperlink>
        </w:p>
        <w:p w14:paraId="14BFFCA5" w14:textId="77777777" w:rsidR="00E43249" w:rsidRDefault="00E43249" w:rsidP="00680936">
          <w:pPr>
            <w:pStyle w:val="ListParagraph"/>
            <w:numPr>
              <w:ilvl w:val="0"/>
              <w:numId w:val="1"/>
            </w:numPr>
            <w:ind w:left="567" w:hanging="567"/>
          </w:pPr>
          <w:r w:rsidRPr="00A30384">
            <w:t xml:space="preserve">Sharma, B., </w:t>
          </w:r>
          <w:proofErr w:type="spellStart"/>
          <w:r w:rsidRPr="00A30384">
            <w:t>Chenthamarakshan</w:t>
          </w:r>
          <w:proofErr w:type="spellEnd"/>
          <w:r w:rsidRPr="00A30384">
            <w:t xml:space="preserve">, V., </w:t>
          </w:r>
          <w:proofErr w:type="spellStart"/>
          <w:r w:rsidRPr="00A30384">
            <w:t>Dhurandhar</w:t>
          </w:r>
          <w:proofErr w:type="spellEnd"/>
          <w:r w:rsidRPr="00A30384">
            <w:t xml:space="preserve">, A., Pereira, S., Hendler, J. A., </w:t>
          </w:r>
          <w:proofErr w:type="spellStart"/>
          <w:r w:rsidRPr="00A30384">
            <w:t>Dordick</w:t>
          </w:r>
          <w:proofErr w:type="spellEnd"/>
          <w:r w:rsidRPr="00A30384">
            <w:t xml:space="preserve">, J. S., &amp; Das, P. (2023). Accurate clinical toxicity prediction using multi-task deep neural nets and contrastive molecular explanations. Scientific Reports, 13(1), Article 4908. </w:t>
          </w:r>
          <w:hyperlink r:id="rId56" w:history="1">
            <w:r w:rsidRPr="000D3DA8">
              <w:rPr>
                <w:rStyle w:val="Hyperlink"/>
              </w:rPr>
              <w:t>https://doi.org/10.1038/s41598-023-31169-8</w:t>
            </w:r>
          </w:hyperlink>
        </w:p>
        <w:p w14:paraId="4A45F73B" w14:textId="7529CFA0" w:rsidR="00854873" w:rsidRDefault="00854873" w:rsidP="00680936">
          <w:pPr>
            <w:pStyle w:val="ListParagraph"/>
            <w:numPr>
              <w:ilvl w:val="0"/>
              <w:numId w:val="1"/>
            </w:numPr>
            <w:ind w:left="567" w:hanging="567"/>
          </w:pPr>
          <w:r w:rsidRPr="00854873">
            <w:t>Sirvi, S. (2022). A Review on Quantitative Structure-Activity and Relationships (QSAR) Methods. </w:t>
          </w:r>
          <w:r w:rsidRPr="00854873">
            <w:rPr>
              <w:i/>
              <w:iCs/>
            </w:rPr>
            <w:t>International Journal of Scientific Research and Management</w:t>
          </w:r>
          <w:r w:rsidRPr="00854873">
            <w:t xml:space="preserve">. </w:t>
          </w:r>
          <w:hyperlink r:id="rId57" w:history="1">
            <w:r w:rsidRPr="00BC52EC">
              <w:rPr>
                <w:rStyle w:val="Hyperlink"/>
              </w:rPr>
              <w:t>https://doi.org/10.18535/ijsrm/v10i04.mp04</w:t>
            </w:r>
          </w:hyperlink>
          <w:r w:rsidRPr="00854873">
            <w:t>.</w:t>
          </w:r>
        </w:p>
        <w:p w14:paraId="244C131F" w14:textId="77777777" w:rsidR="00E43249" w:rsidRDefault="00E43249" w:rsidP="00680936">
          <w:pPr>
            <w:pStyle w:val="ListParagraph"/>
            <w:numPr>
              <w:ilvl w:val="0"/>
              <w:numId w:val="1"/>
            </w:numPr>
            <w:ind w:left="567" w:hanging="567"/>
          </w:pPr>
          <w:r w:rsidRPr="003377B7">
            <w:t xml:space="preserve">Sun, H., Wang, Y., Cheff, D., Hall, M., &amp; Shen, M. (2020). Predictive models for estimating cytotoxicity on the basis of chemical structures.. Bioorganic &amp; medicinal chemistry, 115422 . </w:t>
          </w:r>
          <w:hyperlink r:id="rId58" w:history="1">
            <w:r w:rsidRPr="000D3DA8">
              <w:rPr>
                <w:rStyle w:val="Hyperlink"/>
              </w:rPr>
              <w:t>https://doi.org/10.1016/j.bmc.2020.115422</w:t>
            </w:r>
          </w:hyperlink>
          <w:r w:rsidRPr="003377B7">
            <w:t>.</w:t>
          </w:r>
        </w:p>
        <w:p w14:paraId="15864330" w14:textId="77777777" w:rsidR="00E43249" w:rsidRDefault="00E43249" w:rsidP="00680936">
          <w:pPr>
            <w:pStyle w:val="ListParagraph"/>
            <w:numPr>
              <w:ilvl w:val="0"/>
              <w:numId w:val="1"/>
            </w:numPr>
            <w:ind w:left="567" w:hanging="567"/>
          </w:pPr>
          <w:proofErr w:type="spellStart"/>
          <w:r w:rsidRPr="003360CD">
            <w:t>Thölke</w:t>
          </w:r>
          <w:proofErr w:type="spellEnd"/>
          <w:r w:rsidRPr="003360CD">
            <w:t xml:space="preserve">, P., Mantilla-Ramos, Y.-J., </w:t>
          </w:r>
          <w:proofErr w:type="spellStart"/>
          <w:r w:rsidRPr="003360CD">
            <w:t>Abdelhedi</w:t>
          </w:r>
          <w:proofErr w:type="spellEnd"/>
          <w:r w:rsidRPr="003360CD">
            <w:t xml:space="preserve">, H., Maschke, C., </w:t>
          </w:r>
          <w:proofErr w:type="spellStart"/>
          <w:r w:rsidRPr="003360CD">
            <w:t>Dehgan</w:t>
          </w:r>
          <w:proofErr w:type="spellEnd"/>
          <w:r w:rsidRPr="003360CD">
            <w:t xml:space="preserve">, A., Harel, Y., </w:t>
          </w:r>
          <w:proofErr w:type="spellStart"/>
          <w:r w:rsidRPr="003360CD">
            <w:t>Kemtur</w:t>
          </w:r>
          <w:proofErr w:type="spellEnd"/>
          <w:r w:rsidRPr="003360CD">
            <w:t xml:space="preserve">, A., Mekki Berrada, L., Sahraoui, M., Young, T., Bellemare Pépin, A., El </w:t>
          </w:r>
          <w:proofErr w:type="spellStart"/>
          <w:r w:rsidRPr="003360CD">
            <w:t>Khantour</w:t>
          </w:r>
          <w:proofErr w:type="spellEnd"/>
          <w:r w:rsidRPr="003360CD">
            <w:t xml:space="preserve">, C., Landry, M., Pascarella, A., Hadid, V., </w:t>
          </w:r>
          <w:proofErr w:type="spellStart"/>
          <w:r w:rsidRPr="003360CD">
            <w:t>Combrisson</w:t>
          </w:r>
          <w:proofErr w:type="spellEnd"/>
          <w:r w:rsidRPr="003360CD">
            <w:t xml:space="preserve">, E., O’Byrne, J., &amp; Jerbi, K. (2023). Class imbalance should not throw you off balance: Choosing the right classifiers and performance metrics for brain decoding with imbalanced data. </w:t>
          </w:r>
          <w:proofErr w:type="spellStart"/>
          <w:r w:rsidRPr="003360CD">
            <w:t>NeuroImage</w:t>
          </w:r>
          <w:proofErr w:type="spellEnd"/>
          <w:r w:rsidRPr="003360CD">
            <w:t xml:space="preserve"> (Orlando, Fla.), 277, Article 120253. </w:t>
          </w:r>
          <w:hyperlink r:id="rId59" w:history="1">
            <w:r w:rsidRPr="000D3DA8">
              <w:rPr>
                <w:rStyle w:val="Hyperlink"/>
              </w:rPr>
              <w:t>https://doi.org/10.1016/j.neuroimage.2023.120253</w:t>
            </w:r>
          </w:hyperlink>
        </w:p>
        <w:p w14:paraId="5ACC4162" w14:textId="77777777" w:rsidR="00E43249" w:rsidRDefault="00E43249" w:rsidP="00680936">
          <w:pPr>
            <w:pStyle w:val="ListParagraph"/>
            <w:numPr>
              <w:ilvl w:val="0"/>
              <w:numId w:val="1"/>
            </w:numPr>
            <w:ind w:left="567" w:hanging="567"/>
          </w:pPr>
          <w:proofErr w:type="spellStart"/>
          <w:r w:rsidRPr="00BB4D3E">
            <w:t>Tsamardinos</w:t>
          </w:r>
          <w:proofErr w:type="spellEnd"/>
          <w:r w:rsidRPr="00BB4D3E">
            <w:t xml:space="preserve">, I., </w:t>
          </w:r>
          <w:proofErr w:type="spellStart"/>
          <w:r w:rsidRPr="00BB4D3E">
            <w:t>Greasidou</w:t>
          </w:r>
          <w:proofErr w:type="spellEnd"/>
          <w:r w:rsidRPr="00BB4D3E">
            <w:t xml:space="preserve">, E., </w:t>
          </w:r>
          <w:proofErr w:type="spellStart"/>
          <w:r w:rsidRPr="00BB4D3E">
            <w:t>Tsagris</w:t>
          </w:r>
          <w:proofErr w:type="spellEnd"/>
          <w:r w:rsidRPr="00BB4D3E">
            <w:t xml:space="preserve">, M., &amp; </w:t>
          </w:r>
          <w:proofErr w:type="spellStart"/>
          <w:r w:rsidRPr="00BB4D3E">
            <w:t>Borboudakis</w:t>
          </w:r>
          <w:proofErr w:type="spellEnd"/>
          <w:r w:rsidRPr="00BB4D3E">
            <w:t xml:space="preserve">, G. (2017). Bootstrapping the out-of-sample predictions for efficient and accurate cross-validation. Machine Learning, 107, 1895 - 1922. </w:t>
          </w:r>
          <w:hyperlink r:id="rId60" w:history="1">
            <w:r w:rsidRPr="000D3DA8">
              <w:rPr>
                <w:rStyle w:val="Hyperlink"/>
              </w:rPr>
              <w:t>https://doi.org/10.1007/s10994-018-5714-4</w:t>
            </w:r>
          </w:hyperlink>
          <w:r w:rsidRPr="00BB4D3E">
            <w:t>.</w:t>
          </w:r>
        </w:p>
        <w:p w14:paraId="68F5283D" w14:textId="77777777" w:rsidR="00E43249" w:rsidRDefault="00E43249" w:rsidP="00680936">
          <w:pPr>
            <w:pStyle w:val="ListParagraph"/>
            <w:numPr>
              <w:ilvl w:val="0"/>
              <w:numId w:val="1"/>
            </w:numPr>
            <w:ind w:left="567" w:hanging="567"/>
          </w:pPr>
          <w:r w:rsidRPr="00305117">
            <w:t>UCI Machine Learning Repository, "Toxicity-2 Data Set," 2021, </w:t>
          </w:r>
          <w:hyperlink r:id="rId61" w:tgtFrame="_blank" w:history="1">
            <w:r w:rsidRPr="00305117">
              <w:rPr>
                <w:rStyle w:val="Hyperlink"/>
              </w:rPr>
              <w:t>https://archive.ics.uci.edu/dataset/728/toxicity-2.</w:t>
            </w:r>
          </w:hyperlink>
          <w:r w:rsidRPr="00305117">
            <w:t>​</w:t>
          </w:r>
        </w:p>
        <w:p w14:paraId="20158B9F" w14:textId="77777777" w:rsidR="00E43249" w:rsidRDefault="00E43249" w:rsidP="00680936">
          <w:pPr>
            <w:pStyle w:val="ListParagraph"/>
            <w:numPr>
              <w:ilvl w:val="0"/>
              <w:numId w:val="1"/>
            </w:numPr>
            <w:ind w:left="567" w:hanging="567"/>
          </w:pPr>
          <w:r w:rsidRPr="00F54972">
            <w:t xml:space="preserve">Vabalas, A., Gowen, E., Poliakoff, E., &amp; Casson, A. (2019). Machine learning algorithm validation with a limited sample size. </w:t>
          </w:r>
          <w:proofErr w:type="spellStart"/>
          <w:r w:rsidRPr="00F54972">
            <w:t>PLoS</w:t>
          </w:r>
          <w:proofErr w:type="spellEnd"/>
          <w:r w:rsidRPr="00F54972">
            <w:t xml:space="preserve"> ONE, 14. </w:t>
          </w:r>
          <w:hyperlink r:id="rId62" w:history="1">
            <w:r w:rsidRPr="000D3DA8">
              <w:rPr>
                <w:rStyle w:val="Hyperlink"/>
              </w:rPr>
              <w:t>https://doi.org/10.1371/journal.pone.0224365</w:t>
            </w:r>
          </w:hyperlink>
          <w:r w:rsidRPr="00F54972">
            <w:t>.</w:t>
          </w:r>
        </w:p>
        <w:p w14:paraId="759A15F8" w14:textId="77777777" w:rsidR="00E43249" w:rsidRDefault="00E43249" w:rsidP="00680936">
          <w:pPr>
            <w:pStyle w:val="ListParagraph"/>
            <w:numPr>
              <w:ilvl w:val="0"/>
              <w:numId w:val="1"/>
            </w:numPr>
            <w:ind w:left="567" w:hanging="567"/>
          </w:pPr>
          <w:r w:rsidRPr="009A3279">
            <w:lastRenderedPageBreak/>
            <w:t xml:space="preserve">Vo, A., Van Vleet, T., Gupta, R., Liguori, M., &amp; Rao, M. (2020). An Overview of Machine Learning and Big Data for Drug Toxicity Evaluation.. Chemical research in toxicology. </w:t>
          </w:r>
          <w:hyperlink r:id="rId63" w:history="1">
            <w:r w:rsidRPr="000D3DA8">
              <w:rPr>
                <w:rStyle w:val="Hyperlink"/>
              </w:rPr>
              <w:t>https://doi.org/10.1021/acs.chemrestox.9b00227</w:t>
            </w:r>
          </w:hyperlink>
          <w:r w:rsidRPr="009A3279">
            <w:t>.</w:t>
          </w:r>
        </w:p>
        <w:p w14:paraId="3349C8AD" w14:textId="77777777" w:rsidR="00E43249" w:rsidRDefault="00E43249" w:rsidP="00680936">
          <w:pPr>
            <w:pStyle w:val="ListParagraph"/>
            <w:numPr>
              <w:ilvl w:val="0"/>
              <w:numId w:val="1"/>
            </w:numPr>
            <w:ind w:left="567" w:hanging="567"/>
          </w:pPr>
          <w:r w:rsidRPr="00E43249">
            <w:t>Wang, X., &amp; Leng, C. (2015). High dimensional ordinary least squares projection for screening variables. </w:t>
          </w:r>
          <w:r w:rsidRPr="00E43249">
            <w:rPr>
              <w:i/>
              <w:iCs/>
            </w:rPr>
            <w:t>Journal of the Royal Statistical Society: Series B (Statistical Methodology)</w:t>
          </w:r>
          <w:r w:rsidRPr="00E43249">
            <w:t xml:space="preserve">, 78. </w:t>
          </w:r>
          <w:hyperlink r:id="rId64" w:history="1">
            <w:r w:rsidRPr="006B018B">
              <w:rPr>
                <w:rStyle w:val="Hyperlink"/>
              </w:rPr>
              <w:t>https://doi.org/10.1111/rssb.12127</w:t>
            </w:r>
          </w:hyperlink>
          <w:r w:rsidRPr="00E43249">
            <w:t>.</w:t>
          </w:r>
        </w:p>
        <w:p w14:paraId="30A458CF" w14:textId="77777777" w:rsidR="00E43249" w:rsidRDefault="00E43249" w:rsidP="00680936">
          <w:pPr>
            <w:pStyle w:val="ListParagraph"/>
            <w:numPr>
              <w:ilvl w:val="0"/>
              <w:numId w:val="1"/>
            </w:numPr>
            <w:ind w:left="567" w:hanging="567"/>
          </w:pPr>
          <w:r w:rsidRPr="009031B4">
            <w:t xml:space="preserve">Zou, H., &amp; Hastie, T. (2005). Regularization and variable selection via the elastic net. Journal of the Royal Statistical Society. Series B, Statistical Methodology, 67(2), 301–320. </w:t>
          </w:r>
          <w:hyperlink r:id="rId65" w:history="1">
            <w:r w:rsidRPr="00DA53C5">
              <w:rPr>
                <w:rStyle w:val="Hyperlink"/>
              </w:rPr>
              <w:t>https://doi.org/10.1111/j.1467-9868.2005.00503.x</w:t>
            </w:r>
          </w:hyperlink>
        </w:p>
        <w:p w14:paraId="177AD8AA" w14:textId="23E28B97" w:rsidR="008807CA" w:rsidRDefault="00311A72" w:rsidP="008807CA">
          <w:r w:rsidRPr="00311A72">
            <w:t>Books, pamphlets, research reports:</w:t>
          </w:r>
        </w:p>
        <w:p w14:paraId="4A1D1BA0" w14:textId="77777777" w:rsidR="00680936" w:rsidRDefault="00680936" w:rsidP="00680936">
          <w:pPr>
            <w:pStyle w:val="ListParagraph"/>
            <w:numPr>
              <w:ilvl w:val="0"/>
              <w:numId w:val="1"/>
            </w:numPr>
            <w:ind w:left="567" w:hanging="567"/>
          </w:pPr>
          <w:r w:rsidRPr="009031B4">
            <w:t xml:space="preserve">Hastie, T., </w:t>
          </w:r>
          <w:proofErr w:type="spellStart"/>
          <w:r w:rsidRPr="009031B4">
            <w:t>Tibshirani</w:t>
          </w:r>
          <w:proofErr w:type="spellEnd"/>
          <w:r w:rsidRPr="009031B4">
            <w:t xml:space="preserve">, R., &amp; Friedman, J. H. (2009). </w:t>
          </w:r>
          <w:r w:rsidRPr="009031B4">
            <w:rPr>
              <w:i/>
              <w:iCs/>
            </w:rPr>
            <w:t>The elements of statistical learning : data mining, inference, and prediction /</w:t>
          </w:r>
          <w:r w:rsidRPr="009031B4">
            <w:t xml:space="preserve"> (Second edition.). Springer </w:t>
          </w:r>
          <w:proofErr w:type="spellStart"/>
          <w:r w:rsidRPr="009031B4">
            <w:t>Science+Business</w:t>
          </w:r>
          <w:proofErr w:type="spellEnd"/>
          <w:r w:rsidRPr="009031B4">
            <w:t xml:space="preserve"> Media</w:t>
          </w:r>
        </w:p>
        <w:p w14:paraId="7D39BE5E" w14:textId="148076F4" w:rsidR="009031B4" w:rsidRDefault="00311A72" w:rsidP="00680936">
          <w:pPr>
            <w:pStyle w:val="ListParagraph"/>
            <w:numPr>
              <w:ilvl w:val="0"/>
              <w:numId w:val="1"/>
            </w:numPr>
            <w:ind w:left="567" w:hanging="567"/>
          </w:pPr>
          <w:r w:rsidRPr="004E08A9">
            <w:t xml:space="preserve">James, G., Witten, D., Hastie, T., </w:t>
          </w:r>
          <w:proofErr w:type="spellStart"/>
          <w:r w:rsidRPr="004E08A9">
            <w:t>Tibshirani</w:t>
          </w:r>
          <w:proofErr w:type="spellEnd"/>
          <w:r w:rsidRPr="004E08A9">
            <w:t xml:space="preserve">, R., &amp; Taylor, J. (2023). An Introduction to Statistical Learning : with Applications in Python /. Springer International Publishing. </w:t>
          </w:r>
          <w:hyperlink r:id="rId66" w:history="1">
            <w:r w:rsidRPr="00DA53C5">
              <w:rPr>
                <w:rStyle w:val="Hyperlink"/>
              </w:rPr>
              <w:t>https://doi.org/10.1007/978-3-031-38747-0</w:t>
            </w:r>
          </w:hyperlink>
        </w:p>
        <w:p w14:paraId="5D1DF14C" w14:textId="121C928F" w:rsidR="00184999" w:rsidRPr="001C73B1" w:rsidRDefault="00B2410C" w:rsidP="00680936">
          <w:pPr>
            <w:pStyle w:val="ListParagraph"/>
            <w:numPr>
              <w:ilvl w:val="0"/>
              <w:numId w:val="1"/>
            </w:numPr>
            <w:ind w:left="567" w:hanging="567"/>
            <w:jc w:val="left"/>
          </w:pPr>
          <w:r w:rsidRPr="00B2410C">
            <w:t>Ogutu, J. O., Schulz-</w:t>
          </w:r>
          <w:proofErr w:type="spellStart"/>
          <w:r w:rsidRPr="00B2410C">
            <w:t>Streeck</w:t>
          </w:r>
          <w:proofErr w:type="spellEnd"/>
          <w:r w:rsidRPr="00B2410C">
            <w:t>, T., &amp; Piepho, H. P. (2012). Genomic selection using regularized linear regression models: ridge regression, lasso, elastic net and their extensions. </w:t>
          </w:r>
          <w:r w:rsidRPr="00581F18">
            <w:rPr>
              <w:i/>
              <w:iCs/>
            </w:rPr>
            <w:t>BMC proceedings</w:t>
          </w:r>
          <w:r w:rsidRPr="00B2410C">
            <w:t>, </w:t>
          </w:r>
          <w:r w:rsidRPr="00581F18">
            <w:rPr>
              <w:i/>
              <w:iCs/>
            </w:rPr>
            <w:t xml:space="preserve">6 </w:t>
          </w:r>
          <w:proofErr w:type="spellStart"/>
          <w:r w:rsidRPr="00581F18">
            <w:rPr>
              <w:i/>
              <w:iCs/>
            </w:rPr>
            <w:t>Suppl</w:t>
          </w:r>
          <w:proofErr w:type="spellEnd"/>
          <w:r w:rsidRPr="00581F18">
            <w:rPr>
              <w:i/>
              <w:iCs/>
            </w:rPr>
            <w:t xml:space="preserve"> 2</w:t>
          </w:r>
          <w:r w:rsidRPr="00B2410C">
            <w:t>(</w:t>
          </w:r>
          <w:proofErr w:type="spellStart"/>
          <w:r w:rsidRPr="00B2410C">
            <w:t>Suppl</w:t>
          </w:r>
          <w:proofErr w:type="spellEnd"/>
          <w:r w:rsidRPr="00B2410C">
            <w:t xml:space="preserve"> 2), S10. </w:t>
          </w:r>
          <w:hyperlink r:id="rId67" w:history="1">
            <w:r w:rsidR="00645DE2" w:rsidRPr="00175B30">
              <w:rPr>
                <w:rStyle w:val="Hyperlink"/>
              </w:rPr>
              <w:t>https://doi.org/10.1186/1753-6561-6-S2-S10</w:t>
            </w:r>
          </w:hyperlink>
          <w:r w:rsidR="00645DE2">
            <w:t xml:space="preserve"> </w:t>
          </w:r>
        </w:p>
      </w:sdtContent>
    </w:sdt>
    <w:sectPr w:rsidR="00184999" w:rsidRPr="001C73B1" w:rsidSect="000B4755">
      <w:footerReference w:type="default" r:id="rId68"/>
      <w:footerReference w:type="first" r:id="rId69"/>
      <w:pgSz w:w="11906" w:h="16838"/>
      <w:pgMar w:top="1440"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4F086A" w14:textId="77777777" w:rsidR="001A5B56" w:rsidRDefault="001A5B56" w:rsidP="00E71B6A">
      <w:pPr>
        <w:spacing w:after="0" w:line="240" w:lineRule="auto"/>
      </w:pPr>
      <w:r>
        <w:separator/>
      </w:r>
    </w:p>
  </w:endnote>
  <w:endnote w:type="continuationSeparator" w:id="0">
    <w:p w14:paraId="7659DF2D" w14:textId="77777777" w:rsidR="001A5B56" w:rsidRDefault="001A5B56" w:rsidP="00E71B6A">
      <w:pPr>
        <w:spacing w:after="0" w:line="240" w:lineRule="auto"/>
      </w:pPr>
      <w:r>
        <w:continuationSeparator/>
      </w:r>
    </w:p>
  </w:endnote>
  <w:endnote w:type="continuationNotice" w:id="1">
    <w:p w14:paraId="07E5C244" w14:textId="77777777" w:rsidR="001A5B56" w:rsidRDefault="001A5B5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Hei">
    <w:altName w:val="黑体"/>
    <w:panose1 w:val="02010600030101010101"/>
    <w:charset w:val="86"/>
    <w:family w:val="modern"/>
    <w:pitch w:val="fixed"/>
    <w:sig w:usb0="800002BF" w:usb1="38CF7CFA" w:usb2="00000016" w:usb3="00000000" w:csb0="00040001"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B220F8" w14:textId="77777777" w:rsidR="00A001F3" w:rsidRDefault="00A001F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84567750"/>
      <w:docPartObj>
        <w:docPartGallery w:val="Page Numbers (Bottom of Page)"/>
        <w:docPartUnique/>
      </w:docPartObj>
    </w:sdtPr>
    <w:sdtEndPr>
      <w:rPr>
        <w:noProof/>
      </w:rPr>
    </w:sdtEndPr>
    <w:sdtContent>
      <w:p w14:paraId="506FB3BB" w14:textId="2C621BCC" w:rsidR="00056ABB" w:rsidRDefault="00056ABB">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EA7E557" w14:textId="77777777" w:rsidR="00A001F3" w:rsidRDefault="00A001F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6383970"/>
      <w:docPartObj>
        <w:docPartGallery w:val="Page Numbers (Bottom of Page)"/>
        <w:docPartUnique/>
      </w:docPartObj>
    </w:sdtPr>
    <w:sdtEndPr>
      <w:rPr>
        <w:noProof/>
      </w:rPr>
    </w:sdtEndPr>
    <w:sdtContent>
      <w:p w14:paraId="44673819" w14:textId="4E83022E" w:rsidR="00A15F70" w:rsidRDefault="00A15F70">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5443E16" w14:textId="77777777" w:rsidR="00A15F70" w:rsidRDefault="00A15F7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A8C91DD" w14:textId="77777777" w:rsidR="001A5B56" w:rsidRDefault="001A5B56" w:rsidP="00E71B6A">
      <w:pPr>
        <w:spacing w:after="0" w:line="240" w:lineRule="auto"/>
      </w:pPr>
      <w:r>
        <w:separator/>
      </w:r>
    </w:p>
  </w:footnote>
  <w:footnote w:type="continuationSeparator" w:id="0">
    <w:p w14:paraId="3A3962BB" w14:textId="77777777" w:rsidR="001A5B56" w:rsidRDefault="001A5B56" w:rsidP="00E71B6A">
      <w:pPr>
        <w:spacing w:after="0" w:line="240" w:lineRule="auto"/>
      </w:pPr>
      <w:r>
        <w:continuationSeparator/>
      </w:r>
    </w:p>
  </w:footnote>
  <w:footnote w:type="continuationNotice" w:id="1">
    <w:p w14:paraId="3C4BF530" w14:textId="77777777" w:rsidR="001A5B56" w:rsidRDefault="001A5B56">
      <w:pPr>
        <w:spacing w:after="0" w:line="240" w:lineRule="auto"/>
      </w:pPr>
    </w:p>
  </w:footnote>
</w:footnotes>
</file>

<file path=word/intelligence2.xml><?xml version="1.0" encoding="utf-8"?>
<int2:intelligence xmlns:int2="http://schemas.microsoft.com/office/intelligence/2020/intelligence" xmlns:oel="http://schemas.microsoft.com/office/2019/extlst">
  <int2:observations>
    <int2:textHash int2:hashCode="KtHZXhA27IH0KR" int2:id="0Rs37hNk">
      <int2:state int2:value="Rejected" int2:type="spell"/>
    </int2:textHash>
    <int2:textHash int2:hashCode="IhXgVskcDLAgnI" int2:id="1OERxlcu">
      <int2:state int2:value="Rejected" int2:type="spell"/>
    </int2:textHash>
    <int2:textHash int2:hashCode="U+vxET5UkZkPRO" int2:id="4ZIBZ7Ew">
      <int2:state int2:value="Rejected" int2:type="spell"/>
    </int2:textHash>
    <int2:textHash int2:hashCode="rS7jHbEgWHfIDy" int2:id="8AkRMp2m">
      <int2:state int2:value="Rejected" int2:type="spell"/>
    </int2:textHash>
    <int2:textHash int2:hashCode="AigS4ESdiFsgKA" int2:id="KIhlw2PK">
      <int2:state int2:value="Rejected" int2:type="spell"/>
    </int2:textHash>
    <int2:textHash int2:hashCode="CwHfnCpwXU/HkN" int2:id="Mc73OUSm">
      <int2:state int2:value="Rejected" int2:type="spell"/>
    </int2:textHash>
    <int2:textHash int2:hashCode="sfXwcX+cTeD20/" int2:id="X0RN8bWx">
      <int2:state int2:value="Rejected" int2:type="spell"/>
    </int2:textHash>
    <int2:textHash int2:hashCode="udvQLtS6umdE/e" int2:id="ZdM2m63J">
      <int2:state int2:value="Rejected" int2:type="spell"/>
    </int2:textHash>
    <int2:textHash int2:hashCode="4drQBsnzWjKzqn" int2:id="gWru88g5">
      <int2:state int2:value="Rejected" int2:type="spell"/>
    </int2:textHash>
    <int2:textHash int2:hashCode="Ylf4TNjsbsSImA" int2:id="hMudc9lu">
      <int2:state int2:value="Rejected" int2:type="spell"/>
    </int2:textHash>
    <int2:textHash int2:hashCode="6IsCDkhXqydObp" int2:id="lsBoYzqL">
      <int2:state int2:value="Rejected" int2:type="spell"/>
    </int2:textHash>
    <int2:textHash int2:hashCode="9Z+bUWZ9Moce3M" int2:id="nsM08JJQ">
      <int2:state int2:value="Rejected" int2:type="spell"/>
    </int2:textHash>
    <int2:textHash int2:hashCode="KlPFaw+js070JU" int2:id="rRC5qiFt">
      <int2:state int2:value="Rejected" int2:type="spell"/>
    </int2:textHash>
    <int2:textHash int2:hashCode="XguKoVqthI3jbP" int2:id="w1sDhHMg">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CA0F1E"/>
    <w:multiLevelType w:val="hybridMultilevel"/>
    <w:tmpl w:val="5DF87516"/>
    <w:lvl w:ilvl="0" w:tplc="E10400E2">
      <w:start w:val="1"/>
      <w:numFmt w:val="decimal"/>
      <w:lvlText w:val="(%1)"/>
      <w:lvlJc w:val="left"/>
      <w:pPr>
        <w:ind w:left="360" w:hanging="360"/>
      </w:pPr>
      <w:rPr>
        <w:rFonts w:hint="default"/>
      </w:rPr>
    </w:lvl>
    <w:lvl w:ilvl="1" w:tplc="3C090019" w:tentative="1">
      <w:start w:val="1"/>
      <w:numFmt w:val="lowerLetter"/>
      <w:lvlText w:val="%2."/>
      <w:lvlJc w:val="left"/>
      <w:pPr>
        <w:ind w:left="1080" w:hanging="360"/>
      </w:pPr>
    </w:lvl>
    <w:lvl w:ilvl="2" w:tplc="3C09001B" w:tentative="1">
      <w:start w:val="1"/>
      <w:numFmt w:val="lowerRoman"/>
      <w:lvlText w:val="%3."/>
      <w:lvlJc w:val="right"/>
      <w:pPr>
        <w:ind w:left="1800" w:hanging="180"/>
      </w:pPr>
    </w:lvl>
    <w:lvl w:ilvl="3" w:tplc="3C09000F" w:tentative="1">
      <w:start w:val="1"/>
      <w:numFmt w:val="decimal"/>
      <w:lvlText w:val="%4."/>
      <w:lvlJc w:val="left"/>
      <w:pPr>
        <w:ind w:left="2520" w:hanging="360"/>
      </w:pPr>
    </w:lvl>
    <w:lvl w:ilvl="4" w:tplc="3C090019" w:tentative="1">
      <w:start w:val="1"/>
      <w:numFmt w:val="lowerLetter"/>
      <w:lvlText w:val="%5."/>
      <w:lvlJc w:val="left"/>
      <w:pPr>
        <w:ind w:left="3240" w:hanging="360"/>
      </w:pPr>
    </w:lvl>
    <w:lvl w:ilvl="5" w:tplc="3C09001B" w:tentative="1">
      <w:start w:val="1"/>
      <w:numFmt w:val="lowerRoman"/>
      <w:lvlText w:val="%6."/>
      <w:lvlJc w:val="right"/>
      <w:pPr>
        <w:ind w:left="3960" w:hanging="180"/>
      </w:pPr>
    </w:lvl>
    <w:lvl w:ilvl="6" w:tplc="3C09000F" w:tentative="1">
      <w:start w:val="1"/>
      <w:numFmt w:val="decimal"/>
      <w:lvlText w:val="%7."/>
      <w:lvlJc w:val="left"/>
      <w:pPr>
        <w:ind w:left="4680" w:hanging="360"/>
      </w:pPr>
    </w:lvl>
    <w:lvl w:ilvl="7" w:tplc="3C090019" w:tentative="1">
      <w:start w:val="1"/>
      <w:numFmt w:val="lowerLetter"/>
      <w:lvlText w:val="%8."/>
      <w:lvlJc w:val="left"/>
      <w:pPr>
        <w:ind w:left="5400" w:hanging="360"/>
      </w:pPr>
    </w:lvl>
    <w:lvl w:ilvl="8" w:tplc="3C09001B" w:tentative="1">
      <w:start w:val="1"/>
      <w:numFmt w:val="lowerRoman"/>
      <w:lvlText w:val="%9."/>
      <w:lvlJc w:val="right"/>
      <w:pPr>
        <w:ind w:left="6120" w:hanging="180"/>
      </w:pPr>
    </w:lvl>
  </w:abstractNum>
  <w:abstractNum w:abstractNumId="1" w15:restartNumberingAfterBreak="0">
    <w:nsid w:val="110E6F68"/>
    <w:multiLevelType w:val="hybridMultilevel"/>
    <w:tmpl w:val="B614C430"/>
    <w:lvl w:ilvl="0" w:tplc="3C09000F">
      <w:start w:val="1"/>
      <w:numFmt w:val="decimal"/>
      <w:lvlText w:val="%1."/>
      <w:lvlJc w:val="left"/>
      <w:pPr>
        <w:ind w:left="360" w:hanging="360"/>
      </w:pPr>
      <w:rPr>
        <w:rFonts w:hint="default"/>
      </w:rPr>
    </w:lvl>
    <w:lvl w:ilvl="1" w:tplc="3C090019" w:tentative="1">
      <w:start w:val="1"/>
      <w:numFmt w:val="lowerLetter"/>
      <w:lvlText w:val="%2."/>
      <w:lvlJc w:val="left"/>
      <w:pPr>
        <w:ind w:left="1080" w:hanging="360"/>
      </w:pPr>
    </w:lvl>
    <w:lvl w:ilvl="2" w:tplc="3C09001B" w:tentative="1">
      <w:start w:val="1"/>
      <w:numFmt w:val="lowerRoman"/>
      <w:lvlText w:val="%3."/>
      <w:lvlJc w:val="right"/>
      <w:pPr>
        <w:ind w:left="1800" w:hanging="180"/>
      </w:pPr>
    </w:lvl>
    <w:lvl w:ilvl="3" w:tplc="3C09000F" w:tentative="1">
      <w:start w:val="1"/>
      <w:numFmt w:val="decimal"/>
      <w:lvlText w:val="%4."/>
      <w:lvlJc w:val="left"/>
      <w:pPr>
        <w:ind w:left="2520" w:hanging="360"/>
      </w:pPr>
    </w:lvl>
    <w:lvl w:ilvl="4" w:tplc="3C090019" w:tentative="1">
      <w:start w:val="1"/>
      <w:numFmt w:val="lowerLetter"/>
      <w:lvlText w:val="%5."/>
      <w:lvlJc w:val="left"/>
      <w:pPr>
        <w:ind w:left="3240" w:hanging="360"/>
      </w:pPr>
    </w:lvl>
    <w:lvl w:ilvl="5" w:tplc="3C09001B" w:tentative="1">
      <w:start w:val="1"/>
      <w:numFmt w:val="lowerRoman"/>
      <w:lvlText w:val="%6."/>
      <w:lvlJc w:val="right"/>
      <w:pPr>
        <w:ind w:left="3960" w:hanging="180"/>
      </w:pPr>
    </w:lvl>
    <w:lvl w:ilvl="6" w:tplc="3C09000F" w:tentative="1">
      <w:start w:val="1"/>
      <w:numFmt w:val="decimal"/>
      <w:lvlText w:val="%7."/>
      <w:lvlJc w:val="left"/>
      <w:pPr>
        <w:ind w:left="4680" w:hanging="360"/>
      </w:pPr>
    </w:lvl>
    <w:lvl w:ilvl="7" w:tplc="3C090019" w:tentative="1">
      <w:start w:val="1"/>
      <w:numFmt w:val="lowerLetter"/>
      <w:lvlText w:val="%8."/>
      <w:lvlJc w:val="left"/>
      <w:pPr>
        <w:ind w:left="5400" w:hanging="360"/>
      </w:pPr>
    </w:lvl>
    <w:lvl w:ilvl="8" w:tplc="3C09001B" w:tentative="1">
      <w:start w:val="1"/>
      <w:numFmt w:val="lowerRoman"/>
      <w:lvlText w:val="%9."/>
      <w:lvlJc w:val="right"/>
      <w:pPr>
        <w:ind w:left="6120" w:hanging="180"/>
      </w:pPr>
    </w:lvl>
  </w:abstractNum>
  <w:abstractNum w:abstractNumId="2" w15:restartNumberingAfterBreak="0">
    <w:nsid w:val="11483B5E"/>
    <w:multiLevelType w:val="hybridMultilevel"/>
    <w:tmpl w:val="9B7A4208"/>
    <w:lvl w:ilvl="0" w:tplc="6EA2AE3A">
      <w:start w:val="1"/>
      <w:numFmt w:val="decimal"/>
      <w:lvlText w:val="(%1)"/>
      <w:lvlJc w:val="left"/>
      <w:pPr>
        <w:ind w:left="360" w:hanging="360"/>
      </w:pPr>
      <w:rPr>
        <w:rFonts w:hint="default"/>
      </w:rPr>
    </w:lvl>
    <w:lvl w:ilvl="1" w:tplc="3C090019" w:tentative="1">
      <w:start w:val="1"/>
      <w:numFmt w:val="lowerLetter"/>
      <w:lvlText w:val="%2."/>
      <w:lvlJc w:val="left"/>
      <w:pPr>
        <w:ind w:left="1080" w:hanging="360"/>
      </w:pPr>
    </w:lvl>
    <w:lvl w:ilvl="2" w:tplc="3C09001B" w:tentative="1">
      <w:start w:val="1"/>
      <w:numFmt w:val="lowerRoman"/>
      <w:lvlText w:val="%3."/>
      <w:lvlJc w:val="right"/>
      <w:pPr>
        <w:ind w:left="1800" w:hanging="180"/>
      </w:pPr>
    </w:lvl>
    <w:lvl w:ilvl="3" w:tplc="3C09000F" w:tentative="1">
      <w:start w:val="1"/>
      <w:numFmt w:val="decimal"/>
      <w:lvlText w:val="%4."/>
      <w:lvlJc w:val="left"/>
      <w:pPr>
        <w:ind w:left="2520" w:hanging="360"/>
      </w:pPr>
    </w:lvl>
    <w:lvl w:ilvl="4" w:tplc="3C090019" w:tentative="1">
      <w:start w:val="1"/>
      <w:numFmt w:val="lowerLetter"/>
      <w:lvlText w:val="%5."/>
      <w:lvlJc w:val="left"/>
      <w:pPr>
        <w:ind w:left="3240" w:hanging="360"/>
      </w:pPr>
    </w:lvl>
    <w:lvl w:ilvl="5" w:tplc="3C09001B" w:tentative="1">
      <w:start w:val="1"/>
      <w:numFmt w:val="lowerRoman"/>
      <w:lvlText w:val="%6."/>
      <w:lvlJc w:val="right"/>
      <w:pPr>
        <w:ind w:left="3960" w:hanging="180"/>
      </w:pPr>
    </w:lvl>
    <w:lvl w:ilvl="6" w:tplc="3C09000F" w:tentative="1">
      <w:start w:val="1"/>
      <w:numFmt w:val="decimal"/>
      <w:lvlText w:val="%7."/>
      <w:lvlJc w:val="left"/>
      <w:pPr>
        <w:ind w:left="4680" w:hanging="360"/>
      </w:pPr>
    </w:lvl>
    <w:lvl w:ilvl="7" w:tplc="3C090019" w:tentative="1">
      <w:start w:val="1"/>
      <w:numFmt w:val="lowerLetter"/>
      <w:lvlText w:val="%8."/>
      <w:lvlJc w:val="left"/>
      <w:pPr>
        <w:ind w:left="5400" w:hanging="360"/>
      </w:pPr>
    </w:lvl>
    <w:lvl w:ilvl="8" w:tplc="3C09001B" w:tentative="1">
      <w:start w:val="1"/>
      <w:numFmt w:val="lowerRoman"/>
      <w:lvlText w:val="%9."/>
      <w:lvlJc w:val="right"/>
      <w:pPr>
        <w:ind w:left="6120" w:hanging="180"/>
      </w:pPr>
    </w:lvl>
  </w:abstractNum>
  <w:abstractNum w:abstractNumId="3" w15:restartNumberingAfterBreak="0">
    <w:nsid w:val="12226419"/>
    <w:multiLevelType w:val="hybridMultilevel"/>
    <w:tmpl w:val="C85025C8"/>
    <w:lvl w:ilvl="0" w:tplc="C97E6532">
      <w:start w:val="1"/>
      <w:numFmt w:val="bullet"/>
      <w:lvlText w:val=""/>
      <w:lvlJc w:val="left"/>
      <w:pPr>
        <w:ind w:left="1080" w:hanging="360"/>
      </w:pPr>
      <w:rPr>
        <w:rFonts w:ascii="Symbol" w:hAnsi="Symbol"/>
      </w:rPr>
    </w:lvl>
    <w:lvl w:ilvl="1" w:tplc="92D4559C">
      <w:start w:val="1"/>
      <w:numFmt w:val="bullet"/>
      <w:lvlText w:val=""/>
      <w:lvlJc w:val="left"/>
      <w:pPr>
        <w:ind w:left="1080" w:hanging="360"/>
      </w:pPr>
      <w:rPr>
        <w:rFonts w:ascii="Symbol" w:hAnsi="Symbol"/>
      </w:rPr>
    </w:lvl>
    <w:lvl w:ilvl="2" w:tplc="982E88D2">
      <w:start w:val="1"/>
      <w:numFmt w:val="bullet"/>
      <w:lvlText w:val=""/>
      <w:lvlJc w:val="left"/>
      <w:pPr>
        <w:ind w:left="1080" w:hanging="360"/>
      </w:pPr>
      <w:rPr>
        <w:rFonts w:ascii="Symbol" w:hAnsi="Symbol"/>
      </w:rPr>
    </w:lvl>
    <w:lvl w:ilvl="3" w:tplc="7D84B2CC">
      <w:start w:val="1"/>
      <w:numFmt w:val="bullet"/>
      <w:lvlText w:val=""/>
      <w:lvlJc w:val="left"/>
      <w:pPr>
        <w:ind w:left="1080" w:hanging="360"/>
      </w:pPr>
      <w:rPr>
        <w:rFonts w:ascii="Symbol" w:hAnsi="Symbol"/>
      </w:rPr>
    </w:lvl>
    <w:lvl w:ilvl="4" w:tplc="B6EE3B5A">
      <w:start w:val="1"/>
      <w:numFmt w:val="bullet"/>
      <w:lvlText w:val=""/>
      <w:lvlJc w:val="left"/>
      <w:pPr>
        <w:ind w:left="1080" w:hanging="360"/>
      </w:pPr>
      <w:rPr>
        <w:rFonts w:ascii="Symbol" w:hAnsi="Symbol"/>
      </w:rPr>
    </w:lvl>
    <w:lvl w:ilvl="5" w:tplc="362A7A46">
      <w:start w:val="1"/>
      <w:numFmt w:val="bullet"/>
      <w:lvlText w:val=""/>
      <w:lvlJc w:val="left"/>
      <w:pPr>
        <w:ind w:left="1080" w:hanging="360"/>
      </w:pPr>
      <w:rPr>
        <w:rFonts w:ascii="Symbol" w:hAnsi="Symbol"/>
      </w:rPr>
    </w:lvl>
    <w:lvl w:ilvl="6" w:tplc="2DA47376">
      <w:start w:val="1"/>
      <w:numFmt w:val="bullet"/>
      <w:lvlText w:val=""/>
      <w:lvlJc w:val="left"/>
      <w:pPr>
        <w:ind w:left="1080" w:hanging="360"/>
      </w:pPr>
      <w:rPr>
        <w:rFonts w:ascii="Symbol" w:hAnsi="Symbol"/>
      </w:rPr>
    </w:lvl>
    <w:lvl w:ilvl="7" w:tplc="F1D2C1A0">
      <w:start w:val="1"/>
      <w:numFmt w:val="bullet"/>
      <w:lvlText w:val=""/>
      <w:lvlJc w:val="left"/>
      <w:pPr>
        <w:ind w:left="1080" w:hanging="360"/>
      </w:pPr>
      <w:rPr>
        <w:rFonts w:ascii="Symbol" w:hAnsi="Symbol"/>
      </w:rPr>
    </w:lvl>
    <w:lvl w:ilvl="8" w:tplc="C7824DB4">
      <w:start w:val="1"/>
      <w:numFmt w:val="bullet"/>
      <w:lvlText w:val=""/>
      <w:lvlJc w:val="left"/>
      <w:pPr>
        <w:ind w:left="1080" w:hanging="360"/>
      </w:pPr>
      <w:rPr>
        <w:rFonts w:ascii="Symbol" w:hAnsi="Symbol"/>
      </w:rPr>
    </w:lvl>
  </w:abstractNum>
  <w:abstractNum w:abstractNumId="4" w15:restartNumberingAfterBreak="0">
    <w:nsid w:val="13D91389"/>
    <w:multiLevelType w:val="hybridMultilevel"/>
    <w:tmpl w:val="4BA8FA76"/>
    <w:lvl w:ilvl="0" w:tplc="A0E0405A">
      <w:start w:val="1"/>
      <w:numFmt w:val="decimal"/>
      <w:lvlText w:val="(%1)"/>
      <w:lvlJc w:val="left"/>
      <w:pPr>
        <w:ind w:left="360" w:hanging="360"/>
      </w:pPr>
      <w:rPr>
        <w:rFonts w:hint="default"/>
      </w:rPr>
    </w:lvl>
    <w:lvl w:ilvl="1" w:tplc="3C090019">
      <w:start w:val="1"/>
      <w:numFmt w:val="lowerLetter"/>
      <w:lvlText w:val="%2."/>
      <w:lvlJc w:val="left"/>
      <w:pPr>
        <w:ind w:left="1080" w:hanging="360"/>
      </w:pPr>
    </w:lvl>
    <w:lvl w:ilvl="2" w:tplc="3C09001B" w:tentative="1">
      <w:start w:val="1"/>
      <w:numFmt w:val="lowerRoman"/>
      <w:lvlText w:val="%3."/>
      <w:lvlJc w:val="right"/>
      <w:pPr>
        <w:ind w:left="1800" w:hanging="180"/>
      </w:pPr>
    </w:lvl>
    <w:lvl w:ilvl="3" w:tplc="3C09000F" w:tentative="1">
      <w:start w:val="1"/>
      <w:numFmt w:val="decimal"/>
      <w:lvlText w:val="%4."/>
      <w:lvlJc w:val="left"/>
      <w:pPr>
        <w:ind w:left="2520" w:hanging="360"/>
      </w:pPr>
    </w:lvl>
    <w:lvl w:ilvl="4" w:tplc="3C090019" w:tentative="1">
      <w:start w:val="1"/>
      <w:numFmt w:val="lowerLetter"/>
      <w:lvlText w:val="%5."/>
      <w:lvlJc w:val="left"/>
      <w:pPr>
        <w:ind w:left="3240" w:hanging="360"/>
      </w:pPr>
    </w:lvl>
    <w:lvl w:ilvl="5" w:tplc="3C09001B" w:tentative="1">
      <w:start w:val="1"/>
      <w:numFmt w:val="lowerRoman"/>
      <w:lvlText w:val="%6."/>
      <w:lvlJc w:val="right"/>
      <w:pPr>
        <w:ind w:left="3960" w:hanging="180"/>
      </w:pPr>
    </w:lvl>
    <w:lvl w:ilvl="6" w:tplc="3C09000F" w:tentative="1">
      <w:start w:val="1"/>
      <w:numFmt w:val="decimal"/>
      <w:lvlText w:val="%7."/>
      <w:lvlJc w:val="left"/>
      <w:pPr>
        <w:ind w:left="4680" w:hanging="360"/>
      </w:pPr>
    </w:lvl>
    <w:lvl w:ilvl="7" w:tplc="3C090019" w:tentative="1">
      <w:start w:val="1"/>
      <w:numFmt w:val="lowerLetter"/>
      <w:lvlText w:val="%8."/>
      <w:lvlJc w:val="left"/>
      <w:pPr>
        <w:ind w:left="5400" w:hanging="360"/>
      </w:pPr>
    </w:lvl>
    <w:lvl w:ilvl="8" w:tplc="3C09001B" w:tentative="1">
      <w:start w:val="1"/>
      <w:numFmt w:val="lowerRoman"/>
      <w:lvlText w:val="%9."/>
      <w:lvlJc w:val="right"/>
      <w:pPr>
        <w:ind w:left="6120" w:hanging="180"/>
      </w:pPr>
    </w:lvl>
  </w:abstractNum>
  <w:abstractNum w:abstractNumId="5" w15:restartNumberingAfterBreak="0">
    <w:nsid w:val="1EBB2822"/>
    <w:multiLevelType w:val="hybridMultilevel"/>
    <w:tmpl w:val="99F25424"/>
    <w:lvl w:ilvl="0" w:tplc="957C3F40">
      <w:start w:val="1"/>
      <w:numFmt w:val="decimal"/>
      <w:lvlText w:val="[%1]"/>
      <w:lvlJc w:val="left"/>
      <w:pPr>
        <w:ind w:left="720" w:hanging="360"/>
      </w:pPr>
      <w:rPr>
        <w:rFonts w:hint="default"/>
      </w:r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abstractNum w:abstractNumId="6" w15:restartNumberingAfterBreak="0">
    <w:nsid w:val="20603383"/>
    <w:multiLevelType w:val="hybridMultilevel"/>
    <w:tmpl w:val="89FCEF0A"/>
    <w:lvl w:ilvl="0" w:tplc="BE3A40D4">
      <w:start w:val="1"/>
      <w:numFmt w:val="lowerLetter"/>
      <w:lvlText w:val="(%1)"/>
      <w:lvlJc w:val="left"/>
      <w:pPr>
        <w:ind w:left="360" w:hanging="360"/>
      </w:pPr>
      <w:rPr>
        <w:rFonts w:hint="default"/>
      </w:rPr>
    </w:lvl>
    <w:lvl w:ilvl="1" w:tplc="3C090019" w:tentative="1">
      <w:start w:val="1"/>
      <w:numFmt w:val="lowerLetter"/>
      <w:lvlText w:val="%2."/>
      <w:lvlJc w:val="left"/>
      <w:pPr>
        <w:ind w:left="1080" w:hanging="360"/>
      </w:pPr>
    </w:lvl>
    <w:lvl w:ilvl="2" w:tplc="3C09001B" w:tentative="1">
      <w:start w:val="1"/>
      <w:numFmt w:val="lowerRoman"/>
      <w:lvlText w:val="%3."/>
      <w:lvlJc w:val="right"/>
      <w:pPr>
        <w:ind w:left="1800" w:hanging="180"/>
      </w:pPr>
    </w:lvl>
    <w:lvl w:ilvl="3" w:tplc="3C09000F" w:tentative="1">
      <w:start w:val="1"/>
      <w:numFmt w:val="decimal"/>
      <w:lvlText w:val="%4."/>
      <w:lvlJc w:val="left"/>
      <w:pPr>
        <w:ind w:left="2520" w:hanging="360"/>
      </w:pPr>
    </w:lvl>
    <w:lvl w:ilvl="4" w:tplc="3C090019" w:tentative="1">
      <w:start w:val="1"/>
      <w:numFmt w:val="lowerLetter"/>
      <w:lvlText w:val="%5."/>
      <w:lvlJc w:val="left"/>
      <w:pPr>
        <w:ind w:left="3240" w:hanging="360"/>
      </w:pPr>
    </w:lvl>
    <w:lvl w:ilvl="5" w:tplc="3C09001B" w:tentative="1">
      <w:start w:val="1"/>
      <w:numFmt w:val="lowerRoman"/>
      <w:lvlText w:val="%6."/>
      <w:lvlJc w:val="right"/>
      <w:pPr>
        <w:ind w:left="3960" w:hanging="180"/>
      </w:pPr>
    </w:lvl>
    <w:lvl w:ilvl="6" w:tplc="3C09000F" w:tentative="1">
      <w:start w:val="1"/>
      <w:numFmt w:val="decimal"/>
      <w:lvlText w:val="%7."/>
      <w:lvlJc w:val="left"/>
      <w:pPr>
        <w:ind w:left="4680" w:hanging="360"/>
      </w:pPr>
    </w:lvl>
    <w:lvl w:ilvl="7" w:tplc="3C090019" w:tentative="1">
      <w:start w:val="1"/>
      <w:numFmt w:val="lowerLetter"/>
      <w:lvlText w:val="%8."/>
      <w:lvlJc w:val="left"/>
      <w:pPr>
        <w:ind w:left="5400" w:hanging="360"/>
      </w:pPr>
    </w:lvl>
    <w:lvl w:ilvl="8" w:tplc="3C09001B" w:tentative="1">
      <w:start w:val="1"/>
      <w:numFmt w:val="lowerRoman"/>
      <w:lvlText w:val="%9."/>
      <w:lvlJc w:val="right"/>
      <w:pPr>
        <w:ind w:left="6120" w:hanging="180"/>
      </w:pPr>
    </w:lvl>
  </w:abstractNum>
  <w:abstractNum w:abstractNumId="7" w15:restartNumberingAfterBreak="0">
    <w:nsid w:val="41161D08"/>
    <w:multiLevelType w:val="hybridMultilevel"/>
    <w:tmpl w:val="A4EEEC9A"/>
    <w:lvl w:ilvl="0" w:tplc="A0E0405A">
      <w:start w:val="1"/>
      <w:numFmt w:val="decimal"/>
      <w:lvlText w:val="(%1)"/>
      <w:lvlJc w:val="left"/>
      <w:pPr>
        <w:ind w:left="360" w:hanging="360"/>
      </w:pPr>
      <w:rPr>
        <w:rFonts w:hint="default"/>
      </w:rPr>
    </w:lvl>
    <w:lvl w:ilvl="1" w:tplc="FFFFFFFF">
      <w:start w:val="1"/>
      <w:numFmt w:val="decimal"/>
      <w:lvlText w:val="(%2)"/>
      <w:lvlJc w:val="left"/>
      <w:pPr>
        <w:ind w:left="1080" w:hanging="360"/>
      </w:pPr>
      <w:rPr>
        <w:rFonts w:hint="default"/>
      </w:r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8" w15:restartNumberingAfterBreak="0">
    <w:nsid w:val="6FB53625"/>
    <w:multiLevelType w:val="hybridMultilevel"/>
    <w:tmpl w:val="63204B9A"/>
    <w:lvl w:ilvl="0" w:tplc="5C021208">
      <w:start w:val="1"/>
      <w:numFmt w:val="bullet"/>
      <w:lvlText w:val=""/>
      <w:lvlJc w:val="left"/>
      <w:pPr>
        <w:ind w:left="1080" w:hanging="360"/>
      </w:pPr>
      <w:rPr>
        <w:rFonts w:ascii="Symbol" w:hAnsi="Symbol"/>
      </w:rPr>
    </w:lvl>
    <w:lvl w:ilvl="1" w:tplc="C1126EAE">
      <w:start w:val="1"/>
      <w:numFmt w:val="bullet"/>
      <w:lvlText w:val=""/>
      <w:lvlJc w:val="left"/>
      <w:pPr>
        <w:ind w:left="1440" w:hanging="360"/>
      </w:pPr>
      <w:rPr>
        <w:rFonts w:ascii="Symbol" w:hAnsi="Symbol"/>
      </w:rPr>
    </w:lvl>
    <w:lvl w:ilvl="2" w:tplc="F244AE50">
      <w:start w:val="1"/>
      <w:numFmt w:val="bullet"/>
      <w:lvlText w:val=""/>
      <w:lvlJc w:val="left"/>
      <w:pPr>
        <w:ind w:left="1080" w:hanging="360"/>
      </w:pPr>
      <w:rPr>
        <w:rFonts w:ascii="Symbol" w:hAnsi="Symbol"/>
      </w:rPr>
    </w:lvl>
    <w:lvl w:ilvl="3" w:tplc="C98A6678">
      <w:start w:val="1"/>
      <w:numFmt w:val="bullet"/>
      <w:lvlText w:val=""/>
      <w:lvlJc w:val="left"/>
      <w:pPr>
        <w:ind w:left="1080" w:hanging="360"/>
      </w:pPr>
      <w:rPr>
        <w:rFonts w:ascii="Symbol" w:hAnsi="Symbol"/>
      </w:rPr>
    </w:lvl>
    <w:lvl w:ilvl="4" w:tplc="5FB663EC">
      <w:start w:val="1"/>
      <w:numFmt w:val="bullet"/>
      <w:lvlText w:val=""/>
      <w:lvlJc w:val="left"/>
      <w:pPr>
        <w:ind w:left="1080" w:hanging="360"/>
      </w:pPr>
      <w:rPr>
        <w:rFonts w:ascii="Symbol" w:hAnsi="Symbol"/>
      </w:rPr>
    </w:lvl>
    <w:lvl w:ilvl="5" w:tplc="AEC8DF76">
      <w:start w:val="1"/>
      <w:numFmt w:val="bullet"/>
      <w:lvlText w:val=""/>
      <w:lvlJc w:val="left"/>
      <w:pPr>
        <w:ind w:left="1080" w:hanging="360"/>
      </w:pPr>
      <w:rPr>
        <w:rFonts w:ascii="Symbol" w:hAnsi="Symbol"/>
      </w:rPr>
    </w:lvl>
    <w:lvl w:ilvl="6" w:tplc="5EBA8ED2">
      <w:start w:val="1"/>
      <w:numFmt w:val="bullet"/>
      <w:lvlText w:val=""/>
      <w:lvlJc w:val="left"/>
      <w:pPr>
        <w:ind w:left="1080" w:hanging="360"/>
      </w:pPr>
      <w:rPr>
        <w:rFonts w:ascii="Symbol" w:hAnsi="Symbol"/>
      </w:rPr>
    </w:lvl>
    <w:lvl w:ilvl="7" w:tplc="75524D24">
      <w:start w:val="1"/>
      <w:numFmt w:val="bullet"/>
      <w:lvlText w:val=""/>
      <w:lvlJc w:val="left"/>
      <w:pPr>
        <w:ind w:left="1080" w:hanging="360"/>
      </w:pPr>
      <w:rPr>
        <w:rFonts w:ascii="Symbol" w:hAnsi="Symbol"/>
      </w:rPr>
    </w:lvl>
    <w:lvl w:ilvl="8" w:tplc="D6727584">
      <w:start w:val="1"/>
      <w:numFmt w:val="bullet"/>
      <w:lvlText w:val=""/>
      <w:lvlJc w:val="left"/>
      <w:pPr>
        <w:ind w:left="1080" w:hanging="360"/>
      </w:pPr>
      <w:rPr>
        <w:rFonts w:ascii="Symbol" w:hAnsi="Symbol"/>
      </w:rPr>
    </w:lvl>
  </w:abstractNum>
  <w:abstractNum w:abstractNumId="9" w15:restartNumberingAfterBreak="0">
    <w:nsid w:val="74966B2D"/>
    <w:multiLevelType w:val="hybridMultilevel"/>
    <w:tmpl w:val="C3C61648"/>
    <w:lvl w:ilvl="0" w:tplc="86B69878">
      <w:start w:val="1"/>
      <w:numFmt w:val="decimal"/>
      <w:lvlText w:val="(%1)"/>
      <w:lvlJc w:val="left"/>
      <w:pPr>
        <w:ind w:left="790" w:hanging="430"/>
      </w:pPr>
      <w:rPr>
        <w:rFonts w:hint="default"/>
      </w:rPr>
    </w:lvl>
    <w:lvl w:ilvl="1" w:tplc="3C090019" w:tentative="1">
      <w:start w:val="1"/>
      <w:numFmt w:val="lowerLetter"/>
      <w:lvlText w:val="%2."/>
      <w:lvlJc w:val="left"/>
      <w:pPr>
        <w:ind w:left="1440" w:hanging="360"/>
      </w:pPr>
    </w:lvl>
    <w:lvl w:ilvl="2" w:tplc="3C09001B" w:tentative="1">
      <w:start w:val="1"/>
      <w:numFmt w:val="lowerRoman"/>
      <w:lvlText w:val="%3."/>
      <w:lvlJc w:val="right"/>
      <w:pPr>
        <w:ind w:left="2160" w:hanging="180"/>
      </w:pPr>
    </w:lvl>
    <w:lvl w:ilvl="3" w:tplc="3C09000F" w:tentative="1">
      <w:start w:val="1"/>
      <w:numFmt w:val="decimal"/>
      <w:lvlText w:val="%4."/>
      <w:lvlJc w:val="left"/>
      <w:pPr>
        <w:ind w:left="2880" w:hanging="360"/>
      </w:pPr>
    </w:lvl>
    <w:lvl w:ilvl="4" w:tplc="3C090019" w:tentative="1">
      <w:start w:val="1"/>
      <w:numFmt w:val="lowerLetter"/>
      <w:lvlText w:val="%5."/>
      <w:lvlJc w:val="left"/>
      <w:pPr>
        <w:ind w:left="3600" w:hanging="360"/>
      </w:pPr>
    </w:lvl>
    <w:lvl w:ilvl="5" w:tplc="3C09001B" w:tentative="1">
      <w:start w:val="1"/>
      <w:numFmt w:val="lowerRoman"/>
      <w:lvlText w:val="%6."/>
      <w:lvlJc w:val="right"/>
      <w:pPr>
        <w:ind w:left="4320" w:hanging="180"/>
      </w:pPr>
    </w:lvl>
    <w:lvl w:ilvl="6" w:tplc="3C09000F" w:tentative="1">
      <w:start w:val="1"/>
      <w:numFmt w:val="decimal"/>
      <w:lvlText w:val="%7."/>
      <w:lvlJc w:val="left"/>
      <w:pPr>
        <w:ind w:left="5040" w:hanging="360"/>
      </w:pPr>
    </w:lvl>
    <w:lvl w:ilvl="7" w:tplc="3C090019" w:tentative="1">
      <w:start w:val="1"/>
      <w:numFmt w:val="lowerLetter"/>
      <w:lvlText w:val="%8."/>
      <w:lvlJc w:val="left"/>
      <w:pPr>
        <w:ind w:left="5760" w:hanging="360"/>
      </w:pPr>
    </w:lvl>
    <w:lvl w:ilvl="8" w:tplc="3C09001B" w:tentative="1">
      <w:start w:val="1"/>
      <w:numFmt w:val="lowerRoman"/>
      <w:lvlText w:val="%9."/>
      <w:lvlJc w:val="right"/>
      <w:pPr>
        <w:ind w:left="6480" w:hanging="180"/>
      </w:pPr>
    </w:lvl>
  </w:abstractNum>
  <w:num w:numId="1" w16cid:durableId="1135291485">
    <w:abstractNumId w:val="5"/>
  </w:num>
  <w:num w:numId="2" w16cid:durableId="831872711">
    <w:abstractNumId w:val="9"/>
  </w:num>
  <w:num w:numId="3" w16cid:durableId="687831207">
    <w:abstractNumId w:val="6"/>
  </w:num>
  <w:num w:numId="4" w16cid:durableId="1643850723">
    <w:abstractNumId w:val="7"/>
  </w:num>
  <w:num w:numId="5" w16cid:durableId="138227981">
    <w:abstractNumId w:val="0"/>
  </w:num>
  <w:num w:numId="6" w16cid:durableId="1199391566">
    <w:abstractNumId w:val="2"/>
  </w:num>
  <w:num w:numId="7" w16cid:durableId="1760515194">
    <w:abstractNumId w:val="4"/>
  </w:num>
  <w:num w:numId="8" w16cid:durableId="1146357364">
    <w:abstractNumId w:val="3"/>
  </w:num>
  <w:num w:numId="9" w16cid:durableId="1254240955">
    <w:abstractNumId w:val="1"/>
  </w:num>
  <w:num w:numId="10" w16cid:durableId="1655260852">
    <w:abstractNumId w:val="8"/>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573EB"/>
    <w:rsid w:val="00000466"/>
    <w:rsid w:val="000004BC"/>
    <w:rsid w:val="00000785"/>
    <w:rsid w:val="000007EA"/>
    <w:rsid w:val="00001063"/>
    <w:rsid w:val="00002249"/>
    <w:rsid w:val="00002740"/>
    <w:rsid w:val="000033D1"/>
    <w:rsid w:val="00003C17"/>
    <w:rsid w:val="00003C68"/>
    <w:rsid w:val="00004725"/>
    <w:rsid w:val="00004CB9"/>
    <w:rsid w:val="00004EE0"/>
    <w:rsid w:val="00004F4F"/>
    <w:rsid w:val="00004F6F"/>
    <w:rsid w:val="00005742"/>
    <w:rsid w:val="00005C8C"/>
    <w:rsid w:val="00005CAF"/>
    <w:rsid w:val="000061BD"/>
    <w:rsid w:val="000066BA"/>
    <w:rsid w:val="0000689C"/>
    <w:rsid w:val="00006B34"/>
    <w:rsid w:val="00006D62"/>
    <w:rsid w:val="00007B7E"/>
    <w:rsid w:val="00007D66"/>
    <w:rsid w:val="00011D23"/>
    <w:rsid w:val="00011FAD"/>
    <w:rsid w:val="00012074"/>
    <w:rsid w:val="00012230"/>
    <w:rsid w:val="000140FF"/>
    <w:rsid w:val="00014601"/>
    <w:rsid w:val="00015535"/>
    <w:rsid w:val="00015670"/>
    <w:rsid w:val="000167FF"/>
    <w:rsid w:val="00016C44"/>
    <w:rsid w:val="00017559"/>
    <w:rsid w:val="0001784A"/>
    <w:rsid w:val="00020651"/>
    <w:rsid w:val="000210EA"/>
    <w:rsid w:val="0002178E"/>
    <w:rsid w:val="00021930"/>
    <w:rsid w:val="00021C0D"/>
    <w:rsid w:val="000220EC"/>
    <w:rsid w:val="000222FD"/>
    <w:rsid w:val="0002237F"/>
    <w:rsid w:val="00022766"/>
    <w:rsid w:val="00023089"/>
    <w:rsid w:val="000230B3"/>
    <w:rsid w:val="00023BBC"/>
    <w:rsid w:val="000241EC"/>
    <w:rsid w:val="00024FA7"/>
    <w:rsid w:val="00025C25"/>
    <w:rsid w:val="00026716"/>
    <w:rsid w:val="00027D8D"/>
    <w:rsid w:val="0003068D"/>
    <w:rsid w:val="00031BCF"/>
    <w:rsid w:val="00031D5E"/>
    <w:rsid w:val="000339A2"/>
    <w:rsid w:val="00034CA9"/>
    <w:rsid w:val="0003540F"/>
    <w:rsid w:val="00035857"/>
    <w:rsid w:val="00035D46"/>
    <w:rsid w:val="000365F6"/>
    <w:rsid w:val="000374A9"/>
    <w:rsid w:val="00037AF6"/>
    <w:rsid w:val="00037E09"/>
    <w:rsid w:val="0004048B"/>
    <w:rsid w:val="00040B94"/>
    <w:rsid w:val="00040C2E"/>
    <w:rsid w:val="00040CC1"/>
    <w:rsid w:val="000410A3"/>
    <w:rsid w:val="000411AF"/>
    <w:rsid w:val="000418DC"/>
    <w:rsid w:val="00041E9F"/>
    <w:rsid w:val="00042204"/>
    <w:rsid w:val="000423A9"/>
    <w:rsid w:val="00043CDB"/>
    <w:rsid w:val="00044101"/>
    <w:rsid w:val="00045044"/>
    <w:rsid w:val="00046293"/>
    <w:rsid w:val="00046846"/>
    <w:rsid w:val="000471C4"/>
    <w:rsid w:val="00047B55"/>
    <w:rsid w:val="00047EB3"/>
    <w:rsid w:val="00050EED"/>
    <w:rsid w:val="00051287"/>
    <w:rsid w:val="000512FF"/>
    <w:rsid w:val="00051DE8"/>
    <w:rsid w:val="0005272C"/>
    <w:rsid w:val="00052EDC"/>
    <w:rsid w:val="00053CCB"/>
    <w:rsid w:val="00054528"/>
    <w:rsid w:val="0005453F"/>
    <w:rsid w:val="00054CE9"/>
    <w:rsid w:val="0005590F"/>
    <w:rsid w:val="000559DD"/>
    <w:rsid w:val="00055AF3"/>
    <w:rsid w:val="00055F92"/>
    <w:rsid w:val="00056ABB"/>
    <w:rsid w:val="000574F3"/>
    <w:rsid w:val="0005777D"/>
    <w:rsid w:val="00060A84"/>
    <w:rsid w:val="000613D5"/>
    <w:rsid w:val="000622FE"/>
    <w:rsid w:val="00062318"/>
    <w:rsid w:val="00062A5A"/>
    <w:rsid w:val="00062BBB"/>
    <w:rsid w:val="00063107"/>
    <w:rsid w:val="000639AB"/>
    <w:rsid w:val="0006470D"/>
    <w:rsid w:val="00064A7C"/>
    <w:rsid w:val="00064D4D"/>
    <w:rsid w:val="000657EA"/>
    <w:rsid w:val="000658DF"/>
    <w:rsid w:val="00065A1C"/>
    <w:rsid w:val="00065BDE"/>
    <w:rsid w:val="00067090"/>
    <w:rsid w:val="00067463"/>
    <w:rsid w:val="000715A8"/>
    <w:rsid w:val="000723E0"/>
    <w:rsid w:val="00073348"/>
    <w:rsid w:val="00073A1D"/>
    <w:rsid w:val="00073F9B"/>
    <w:rsid w:val="0007408E"/>
    <w:rsid w:val="00074C17"/>
    <w:rsid w:val="00074E5A"/>
    <w:rsid w:val="00075901"/>
    <w:rsid w:val="00075EB8"/>
    <w:rsid w:val="000761FA"/>
    <w:rsid w:val="0007646C"/>
    <w:rsid w:val="00077A34"/>
    <w:rsid w:val="0008081E"/>
    <w:rsid w:val="00081CB7"/>
    <w:rsid w:val="0008281D"/>
    <w:rsid w:val="00082954"/>
    <w:rsid w:val="00082F03"/>
    <w:rsid w:val="00082F8B"/>
    <w:rsid w:val="000841A1"/>
    <w:rsid w:val="000845BC"/>
    <w:rsid w:val="00084E53"/>
    <w:rsid w:val="000851B4"/>
    <w:rsid w:val="00085E58"/>
    <w:rsid w:val="00087134"/>
    <w:rsid w:val="00087648"/>
    <w:rsid w:val="000879C9"/>
    <w:rsid w:val="000879EF"/>
    <w:rsid w:val="0009065E"/>
    <w:rsid w:val="000910AA"/>
    <w:rsid w:val="000914F5"/>
    <w:rsid w:val="0009178B"/>
    <w:rsid w:val="00092C76"/>
    <w:rsid w:val="000934AD"/>
    <w:rsid w:val="0009446A"/>
    <w:rsid w:val="00094795"/>
    <w:rsid w:val="00094E97"/>
    <w:rsid w:val="00094EE2"/>
    <w:rsid w:val="00095072"/>
    <w:rsid w:val="0009525A"/>
    <w:rsid w:val="0009635B"/>
    <w:rsid w:val="000970E5"/>
    <w:rsid w:val="000975B0"/>
    <w:rsid w:val="00097788"/>
    <w:rsid w:val="000A000C"/>
    <w:rsid w:val="000A0780"/>
    <w:rsid w:val="000A079E"/>
    <w:rsid w:val="000A0C0F"/>
    <w:rsid w:val="000A101F"/>
    <w:rsid w:val="000A127C"/>
    <w:rsid w:val="000A1952"/>
    <w:rsid w:val="000A1D94"/>
    <w:rsid w:val="000A1DC5"/>
    <w:rsid w:val="000A36B1"/>
    <w:rsid w:val="000A3DE9"/>
    <w:rsid w:val="000A3E17"/>
    <w:rsid w:val="000A5166"/>
    <w:rsid w:val="000A53F2"/>
    <w:rsid w:val="000A61B3"/>
    <w:rsid w:val="000A6DC3"/>
    <w:rsid w:val="000B0178"/>
    <w:rsid w:val="000B08B2"/>
    <w:rsid w:val="000B0C26"/>
    <w:rsid w:val="000B2899"/>
    <w:rsid w:val="000B3388"/>
    <w:rsid w:val="000B3B43"/>
    <w:rsid w:val="000B3D25"/>
    <w:rsid w:val="000B43CD"/>
    <w:rsid w:val="000B4755"/>
    <w:rsid w:val="000B482E"/>
    <w:rsid w:val="000B690B"/>
    <w:rsid w:val="000B6971"/>
    <w:rsid w:val="000B7A3C"/>
    <w:rsid w:val="000B7F6F"/>
    <w:rsid w:val="000B7F85"/>
    <w:rsid w:val="000C085D"/>
    <w:rsid w:val="000C0FCC"/>
    <w:rsid w:val="000C169C"/>
    <w:rsid w:val="000C198C"/>
    <w:rsid w:val="000C2B26"/>
    <w:rsid w:val="000C346F"/>
    <w:rsid w:val="000C414A"/>
    <w:rsid w:val="000C4A42"/>
    <w:rsid w:val="000C52EA"/>
    <w:rsid w:val="000C5458"/>
    <w:rsid w:val="000C7A82"/>
    <w:rsid w:val="000C7D1D"/>
    <w:rsid w:val="000D0C6C"/>
    <w:rsid w:val="000D2E69"/>
    <w:rsid w:val="000D435B"/>
    <w:rsid w:val="000D4B30"/>
    <w:rsid w:val="000D54DD"/>
    <w:rsid w:val="000D5CD9"/>
    <w:rsid w:val="000D629B"/>
    <w:rsid w:val="000D69AF"/>
    <w:rsid w:val="000D6E5D"/>
    <w:rsid w:val="000D719C"/>
    <w:rsid w:val="000D7426"/>
    <w:rsid w:val="000D7470"/>
    <w:rsid w:val="000D7CDB"/>
    <w:rsid w:val="000E01BD"/>
    <w:rsid w:val="000E043F"/>
    <w:rsid w:val="000E094B"/>
    <w:rsid w:val="000E0C20"/>
    <w:rsid w:val="000E1FED"/>
    <w:rsid w:val="000E2E86"/>
    <w:rsid w:val="000E2F2C"/>
    <w:rsid w:val="000E3028"/>
    <w:rsid w:val="000E3D7F"/>
    <w:rsid w:val="000E472D"/>
    <w:rsid w:val="000E49D6"/>
    <w:rsid w:val="000E513E"/>
    <w:rsid w:val="000E51E1"/>
    <w:rsid w:val="000E56C2"/>
    <w:rsid w:val="000E573D"/>
    <w:rsid w:val="000E66EE"/>
    <w:rsid w:val="000E6D75"/>
    <w:rsid w:val="000E7122"/>
    <w:rsid w:val="000E74D9"/>
    <w:rsid w:val="000F0BB0"/>
    <w:rsid w:val="000F0CE6"/>
    <w:rsid w:val="000F1170"/>
    <w:rsid w:val="000F13C8"/>
    <w:rsid w:val="000F1681"/>
    <w:rsid w:val="000F26E5"/>
    <w:rsid w:val="000F2E5B"/>
    <w:rsid w:val="000F3A3F"/>
    <w:rsid w:val="000F3B04"/>
    <w:rsid w:val="000F3B61"/>
    <w:rsid w:val="000F434D"/>
    <w:rsid w:val="000F4EBA"/>
    <w:rsid w:val="000F5648"/>
    <w:rsid w:val="000F5D95"/>
    <w:rsid w:val="000F7489"/>
    <w:rsid w:val="000F7839"/>
    <w:rsid w:val="001004D8"/>
    <w:rsid w:val="00100652"/>
    <w:rsid w:val="0010069F"/>
    <w:rsid w:val="0010083E"/>
    <w:rsid w:val="00100C3B"/>
    <w:rsid w:val="00101ECF"/>
    <w:rsid w:val="00102617"/>
    <w:rsid w:val="0010340B"/>
    <w:rsid w:val="00104176"/>
    <w:rsid w:val="00105B8C"/>
    <w:rsid w:val="00105F07"/>
    <w:rsid w:val="001061FD"/>
    <w:rsid w:val="0010623B"/>
    <w:rsid w:val="00106352"/>
    <w:rsid w:val="00106DC9"/>
    <w:rsid w:val="00107E81"/>
    <w:rsid w:val="001102F9"/>
    <w:rsid w:val="0011044A"/>
    <w:rsid w:val="001107C9"/>
    <w:rsid w:val="001109A7"/>
    <w:rsid w:val="00111060"/>
    <w:rsid w:val="00111084"/>
    <w:rsid w:val="001138B4"/>
    <w:rsid w:val="00113971"/>
    <w:rsid w:val="00113C17"/>
    <w:rsid w:val="00114072"/>
    <w:rsid w:val="0011765F"/>
    <w:rsid w:val="00120222"/>
    <w:rsid w:val="00120528"/>
    <w:rsid w:val="00120C7D"/>
    <w:rsid w:val="00122AC3"/>
    <w:rsid w:val="00122F14"/>
    <w:rsid w:val="00123201"/>
    <w:rsid w:val="0012349C"/>
    <w:rsid w:val="00124FCE"/>
    <w:rsid w:val="001257E3"/>
    <w:rsid w:val="00125A59"/>
    <w:rsid w:val="00125E03"/>
    <w:rsid w:val="0012667B"/>
    <w:rsid w:val="00126716"/>
    <w:rsid w:val="00126BAF"/>
    <w:rsid w:val="00126FC3"/>
    <w:rsid w:val="00127247"/>
    <w:rsid w:val="001273C4"/>
    <w:rsid w:val="00127B07"/>
    <w:rsid w:val="00127E68"/>
    <w:rsid w:val="00130C51"/>
    <w:rsid w:val="00132837"/>
    <w:rsid w:val="001338AC"/>
    <w:rsid w:val="00133B59"/>
    <w:rsid w:val="00133C67"/>
    <w:rsid w:val="0013417E"/>
    <w:rsid w:val="00134A4F"/>
    <w:rsid w:val="00134FBB"/>
    <w:rsid w:val="00136E21"/>
    <w:rsid w:val="0013782D"/>
    <w:rsid w:val="00137ECA"/>
    <w:rsid w:val="00140990"/>
    <w:rsid w:val="00140D7E"/>
    <w:rsid w:val="0014176D"/>
    <w:rsid w:val="0014229F"/>
    <w:rsid w:val="00142453"/>
    <w:rsid w:val="00142458"/>
    <w:rsid w:val="00142EE7"/>
    <w:rsid w:val="00143246"/>
    <w:rsid w:val="00143369"/>
    <w:rsid w:val="00143AC0"/>
    <w:rsid w:val="00143E63"/>
    <w:rsid w:val="0014530B"/>
    <w:rsid w:val="00145C2D"/>
    <w:rsid w:val="0014654E"/>
    <w:rsid w:val="00146691"/>
    <w:rsid w:val="00146840"/>
    <w:rsid w:val="001477BB"/>
    <w:rsid w:val="0014782E"/>
    <w:rsid w:val="00147D68"/>
    <w:rsid w:val="001504A9"/>
    <w:rsid w:val="001512F9"/>
    <w:rsid w:val="00152EA0"/>
    <w:rsid w:val="00153CDA"/>
    <w:rsid w:val="00153EAA"/>
    <w:rsid w:val="00155B93"/>
    <w:rsid w:val="00155BCC"/>
    <w:rsid w:val="0015766F"/>
    <w:rsid w:val="001579DC"/>
    <w:rsid w:val="00160426"/>
    <w:rsid w:val="001604B3"/>
    <w:rsid w:val="001614B1"/>
    <w:rsid w:val="0016165D"/>
    <w:rsid w:val="00161808"/>
    <w:rsid w:val="001620B3"/>
    <w:rsid w:val="00163133"/>
    <w:rsid w:val="00163489"/>
    <w:rsid w:val="001652C4"/>
    <w:rsid w:val="00165827"/>
    <w:rsid w:val="00165EF1"/>
    <w:rsid w:val="00166513"/>
    <w:rsid w:val="001666CF"/>
    <w:rsid w:val="00167090"/>
    <w:rsid w:val="001677C5"/>
    <w:rsid w:val="00167802"/>
    <w:rsid w:val="00171C14"/>
    <w:rsid w:val="00172867"/>
    <w:rsid w:val="00172AD9"/>
    <w:rsid w:val="001737B9"/>
    <w:rsid w:val="00175974"/>
    <w:rsid w:val="001761E0"/>
    <w:rsid w:val="001767D2"/>
    <w:rsid w:val="00176BF7"/>
    <w:rsid w:val="0017781A"/>
    <w:rsid w:val="001778D9"/>
    <w:rsid w:val="00177957"/>
    <w:rsid w:val="00177D05"/>
    <w:rsid w:val="00180574"/>
    <w:rsid w:val="00180A54"/>
    <w:rsid w:val="00181B83"/>
    <w:rsid w:val="00181CDF"/>
    <w:rsid w:val="00182094"/>
    <w:rsid w:val="001822EF"/>
    <w:rsid w:val="00183480"/>
    <w:rsid w:val="0018364A"/>
    <w:rsid w:val="0018364E"/>
    <w:rsid w:val="001843E4"/>
    <w:rsid w:val="001844C8"/>
    <w:rsid w:val="00184999"/>
    <w:rsid w:val="00184B9D"/>
    <w:rsid w:val="00185323"/>
    <w:rsid w:val="001853ED"/>
    <w:rsid w:val="00185C17"/>
    <w:rsid w:val="00186091"/>
    <w:rsid w:val="00186165"/>
    <w:rsid w:val="0018653C"/>
    <w:rsid w:val="001870E6"/>
    <w:rsid w:val="00187600"/>
    <w:rsid w:val="00187E20"/>
    <w:rsid w:val="00190A8B"/>
    <w:rsid w:val="00191092"/>
    <w:rsid w:val="001910AE"/>
    <w:rsid w:val="0019137D"/>
    <w:rsid w:val="00191936"/>
    <w:rsid w:val="00192418"/>
    <w:rsid w:val="00193BB4"/>
    <w:rsid w:val="00193DD5"/>
    <w:rsid w:val="00194A84"/>
    <w:rsid w:val="00194E1F"/>
    <w:rsid w:val="0019607F"/>
    <w:rsid w:val="001960FB"/>
    <w:rsid w:val="00197789"/>
    <w:rsid w:val="00197C4C"/>
    <w:rsid w:val="001A079B"/>
    <w:rsid w:val="001A0874"/>
    <w:rsid w:val="001A0A1C"/>
    <w:rsid w:val="001A1225"/>
    <w:rsid w:val="001A1807"/>
    <w:rsid w:val="001A1A83"/>
    <w:rsid w:val="001A2745"/>
    <w:rsid w:val="001A2935"/>
    <w:rsid w:val="001A38F3"/>
    <w:rsid w:val="001A4257"/>
    <w:rsid w:val="001A5005"/>
    <w:rsid w:val="001A5A20"/>
    <w:rsid w:val="001A5B56"/>
    <w:rsid w:val="001A634C"/>
    <w:rsid w:val="001A6638"/>
    <w:rsid w:val="001A6D41"/>
    <w:rsid w:val="001A70FE"/>
    <w:rsid w:val="001A727D"/>
    <w:rsid w:val="001B021E"/>
    <w:rsid w:val="001B151B"/>
    <w:rsid w:val="001B1876"/>
    <w:rsid w:val="001B20E5"/>
    <w:rsid w:val="001B22C1"/>
    <w:rsid w:val="001B22D0"/>
    <w:rsid w:val="001B2DF8"/>
    <w:rsid w:val="001B3302"/>
    <w:rsid w:val="001B4436"/>
    <w:rsid w:val="001B45A3"/>
    <w:rsid w:val="001B4ADD"/>
    <w:rsid w:val="001B4BD9"/>
    <w:rsid w:val="001B4BDA"/>
    <w:rsid w:val="001B6362"/>
    <w:rsid w:val="001B640D"/>
    <w:rsid w:val="001B6D2B"/>
    <w:rsid w:val="001B74E5"/>
    <w:rsid w:val="001C00FA"/>
    <w:rsid w:val="001C047C"/>
    <w:rsid w:val="001C15D9"/>
    <w:rsid w:val="001C1AFE"/>
    <w:rsid w:val="001C2B0C"/>
    <w:rsid w:val="001C39E9"/>
    <w:rsid w:val="001C4022"/>
    <w:rsid w:val="001C4A5D"/>
    <w:rsid w:val="001C57A4"/>
    <w:rsid w:val="001C5A42"/>
    <w:rsid w:val="001C64E7"/>
    <w:rsid w:val="001C65AC"/>
    <w:rsid w:val="001C6741"/>
    <w:rsid w:val="001C73B1"/>
    <w:rsid w:val="001D03CA"/>
    <w:rsid w:val="001D0BDB"/>
    <w:rsid w:val="001D0C1A"/>
    <w:rsid w:val="001D15F2"/>
    <w:rsid w:val="001D1AED"/>
    <w:rsid w:val="001D2949"/>
    <w:rsid w:val="001D2E6F"/>
    <w:rsid w:val="001D403D"/>
    <w:rsid w:val="001D4D58"/>
    <w:rsid w:val="001D5D2B"/>
    <w:rsid w:val="001D5F5E"/>
    <w:rsid w:val="001D7CBD"/>
    <w:rsid w:val="001E0AFC"/>
    <w:rsid w:val="001E0FC4"/>
    <w:rsid w:val="001E13F5"/>
    <w:rsid w:val="001E42B5"/>
    <w:rsid w:val="001E5129"/>
    <w:rsid w:val="001E5AFC"/>
    <w:rsid w:val="001E5C11"/>
    <w:rsid w:val="001E66DD"/>
    <w:rsid w:val="001F0CDF"/>
    <w:rsid w:val="001F1A69"/>
    <w:rsid w:val="001F1C64"/>
    <w:rsid w:val="001F29D8"/>
    <w:rsid w:val="001F2F2E"/>
    <w:rsid w:val="001F31AB"/>
    <w:rsid w:val="001F3796"/>
    <w:rsid w:val="001F388A"/>
    <w:rsid w:val="001F4106"/>
    <w:rsid w:val="001F45C7"/>
    <w:rsid w:val="001F4707"/>
    <w:rsid w:val="001F4B88"/>
    <w:rsid w:val="001F5640"/>
    <w:rsid w:val="001F5A4F"/>
    <w:rsid w:val="001F6B3A"/>
    <w:rsid w:val="001F6F6B"/>
    <w:rsid w:val="002004AA"/>
    <w:rsid w:val="0020063A"/>
    <w:rsid w:val="00201705"/>
    <w:rsid w:val="00201A3A"/>
    <w:rsid w:val="00201C32"/>
    <w:rsid w:val="002034D5"/>
    <w:rsid w:val="00203D68"/>
    <w:rsid w:val="00204664"/>
    <w:rsid w:val="002049B7"/>
    <w:rsid w:val="00204DE0"/>
    <w:rsid w:val="00205531"/>
    <w:rsid w:val="00206D09"/>
    <w:rsid w:val="0020711A"/>
    <w:rsid w:val="00207275"/>
    <w:rsid w:val="0021092D"/>
    <w:rsid w:val="00210B49"/>
    <w:rsid w:val="002113AD"/>
    <w:rsid w:val="002116C0"/>
    <w:rsid w:val="0021197B"/>
    <w:rsid w:val="00211ACA"/>
    <w:rsid w:val="00212014"/>
    <w:rsid w:val="002121B4"/>
    <w:rsid w:val="00212430"/>
    <w:rsid w:val="00212CB7"/>
    <w:rsid w:val="0021619B"/>
    <w:rsid w:val="0021694B"/>
    <w:rsid w:val="00216ED8"/>
    <w:rsid w:val="00216F43"/>
    <w:rsid w:val="0021736C"/>
    <w:rsid w:val="00217E16"/>
    <w:rsid w:val="002206A8"/>
    <w:rsid w:val="00220C6D"/>
    <w:rsid w:val="00220F09"/>
    <w:rsid w:val="00222A86"/>
    <w:rsid w:val="00222DAF"/>
    <w:rsid w:val="00222F1E"/>
    <w:rsid w:val="00223B39"/>
    <w:rsid w:val="00223BEE"/>
    <w:rsid w:val="002240F8"/>
    <w:rsid w:val="00224395"/>
    <w:rsid w:val="002246C2"/>
    <w:rsid w:val="002256D5"/>
    <w:rsid w:val="00225C00"/>
    <w:rsid w:val="00226659"/>
    <w:rsid w:val="00227638"/>
    <w:rsid w:val="0022DEF4"/>
    <w:rsid w:val="002301A9"/>
    <w:rsid w:val="002303B8"/>
    <w:rsid w:val="00230AF3"/>
    <w:rsid w:val="002311DD"/>
    <w:rsid w:val="002313B5"/>
    <w:rsid w:val="002330FF"/>
    <w:rsid w:val="00233622"/>
    <w:rsid w:val="0023396F"/>
    <w:rsid w:val="00235B06"/>
    <w:rsid w:val="00235F53"/>
    <w:rsid w:val="00237350"/>
    <w:rsid w:val="00237ECB"/>
    <w:rsid w:val="0024010C"/>
    <w:rsid w:val="002407FE"/>
    <w:rsid w:val="00241100"/>
    <w:rsid w:val="00241EE2"/>
    <w:rsid w:val="0024225C"/>
    <w:rsid w:val="00242456"/>
    <w:rsid w:val="00242A94"/>
    <w:rsid w:val="00242AE9"/>
    <w:rsid w:val="00243609"/>
    <w:rsid w:val="002439D8"/>
    <w:rsid w:val="00243DCD"/>
    <w:rsid w:val="002449C4"/>
    <w:rsid w:val="002452F5"/>
    <w:rsid w:val="00245784"/>
    <w:rsid w:val="002460EE"/>
    <w:rsid w:val="0024656A"/>
    <w:rsid w:val="00246656"/>
    <w:rsid w:val="00246CCF"/>
    <w:rsid w:val="00246FD7"/>
    <w:rsid w:val="002476D2"/>
    <w:rsid w:val="002479B7"/>
    <w:rsid w:val="00250916"/>
    <w:rsid w:val="00250A24"/>
    <w:rsid w:val="00250A34"/>
    <w:rsid w:val="00251AA3"/>
    <w:rsid w:val="00252670"/>
    <w:rsid w:val="00254427"/>
    <w:rsid w:val="0025473F"/>
    <w:rsid w:val="00254900"/>
    <w:rsid w:val="0025576A"/>
    <w:rsid w:val="002563DD"/>
    <w:rsid w:val="00256728"/>
    <w:rsid w:val="002569B4"/>
    <w:rsid w:val="002573EB"/>
    <w:rsid w:val="00257C5C"/>
    <w:rsid w:val="002600DB"/>
    <w:rsid w:val="002609F1"/>
    <w:rsid w:val="002615AF"/>
    <w:rsid w:val="002621E2"/>
    <w:rsid w:val="00262453"/>
    <w:rsid w:val="002628A9"/>
    <w:rsid w:val="0026366F"/>
    <w:rsid w:val="00264BAA"/>
    <w:rsid w:val="002656EB"/>
    <w:rsid w:val="00266C7A"/>
    <w:rsid w:val="00267011"/>
    <w:rsid w:val="00267557"/>
    <w:rsid w:val="00267F1F"/>
    <w:rsid w:val="002701E2"/>
    <w:rsid w:val="00270452"/>
    <w:rsid w:val="00270792"/>
    <w:rsid w:val="00270F97"/>
    <w:rsid w:val="00270FE9"/>
    <w:rsid w:val="00271795"/>
    <w:rsid w:val="0027222F"/>
    <w:rsid w:val="00272508"/>
    <w:rsid w:val="00273098"/>
    <w:rsid w:val="002756AF"/>
    <w:rsid w:val="00275E06"/>
    <w:rsid w:val="00275E0D"/>
    <w:rsid w:val="0027605C"/>
    <w:rsid w:val="002768DB"/>
    <w:rsid w:val="00276D80"/>
    <w:rsid w:val="00276F93"/>
    <w:rsid w:val="0027728B"/>
    <w:rsid w:val="002775B6"/>
    <w:rsid w:val="00277DB7"/>
    <w:rsid w:val="00280ACD"/>
    <w:rsid w:val="00281546"/>
    <w:rsid w:val="00282033"/>
    <w:rsid w:val="00282923"/>
    <w:rsid w:val="00283852"/>
    <w:rsid w:val="00283911"/>
    <w:rsid w:val="00283D72"/>
    <w:rsid w:val="00283DA8"/>
    <w:rsid w:val="002840D9"/>
    <w:rsid w:val="00284824"/>
    <w:rsid w:val="002849A4"/>
    <w:rsid w:val="00284ADA"/>
    <w:rsid w:val="002850B9"/>
    <w:rsid w:val="0028546A"/>
    <w:rsid w:val="002858DE"/>
    <w:rsid w:val="0028616E"/>
    <w:rsid w:val="0028648B"/>
    <w:rsid w:val="00286DAD"/>
    <w:rsid w:val="002876FD"/>
    <w:rsid w:val="0029006A"/>
    <w:rsid w:val="00290206"/>
    <w:rsid w:val="002903E6"/>
    <w:rsid w:val="002909F7"/>
    <w:rsid w:val="00291168"/>
    <w:rsid w:val="00291E42"/>
    <w:rsid w:val="00292C1D"/>
    <w:rsid w:val="00293223"/>
    <w:rsid w:val="00293677"/>
    <w:rsid w:val="002945E6"/>
    <w:rsid w:val="002949D1"/>
    <w:rsid w:val="00294D1D"/>
    <w:rsid w:val="002961C8"/>
    <w:rsid w:val="00296C14"/>
    <w:rsid w:val="00296F35"/>
    <w:rsid w:val="00297DBE"/>
    <w:rsid w:val="002A0D0B"/>
    <w:rsid w:val="002A24BF"/>
    <w:rsid w:val="002A2651"/>
    <w:rsid w:val="002A2C4D"/>
    <w:rsid w:val="002A2F2C"/>
    <w:rsid w:val="002A34AA"/>
    <w:rsid w:val="002A3A77"/>
    <w:rsid w:val="002A4CA8"/>
    <w:rsid w:val="002A5638"/>
    <w:rsid w:val="002A6DD9"/>
    <w:rsid w:val="002A72BD"/>
    <w:rsid w:val="002A73A5"/>
    <w:rsid w:val="002A7771"/>
    <w:rsid w:val="002A7B05"/>
    <w:rsid w:val="002B05B5"/>
    <w:rsid w:val="002B0F02"/>
    <w:rsid w:val="002B1EAC"/>
    <w:rsid w:val="002B289D"/>
    <w:rsid w:val="002B3890"/>
    <w:rsid w:val="002B3A58"/>
    <w:rsid w:val="002B49A1"/>
    <w:rsid w:val="002B57CC"/>
    <w:rsid w:val="002B62CA"/>
    <w:rsid w:val="002B7D51"/>
    <w:rsid w:val="002C1D46"/>
    <w:rsid w:val="002C2456"/>
    <w:rsid w:val="002C31B1"/>
    <w:rsid w:val="002C41E8"/>
    <w:rsid w:val="002C4B57"/>
    <w:rsid w:val="002C4DFD"/>
    <w:rsid w:val="002C5408"/>
    <w:rsid w:val="002C5849"/>
    <w:rsid w:val="002C5BF1"/>
    <w:rsid w:val="002C6052"/>
    <w:rsid w:val="002C6F0E"/>
    <w:rsid w:val="002C7264"/>
    <w:rsid w:val="002C7285"/>
    <w:rsid w:val="002C7AA2"/>
    <w:rsid w:val="002D090D"/>
    <w:rsid w:val="002D0C79"/>
    <w:rsid w:val="002D0D0D"/>
    <w:rsid w:val="002D2CCA"/>
    <w:rsid w:val="002D3F2F"/>
    <w:rsid w:val="002D3FAE"/>
    <w:rsid w:val="002D420B"/>
    <w:rsid w:val="002D4EA9"/>
    <w:rsid w:val="002D5D7E"/>
    <w:rsid w:val="002D5DFB"/>
    <w:rsid w:val="002D6801"/>
    <w:rsid w:val="002D6B70"/>
    <w:rsid w:val="002D6BC0"/>
    <w:rsid w:val="002E07F7"/>
    <w:rsid w:val="002E08BD"/>
    <w:rsid w:val="002E0E2D"/>
    <w:rsid w:val="002E11B2"/>
    <w:rsid w:val="002E1547"/>
    <w:rsid w:val="002E1CDD"/>
    <w:rsid w:val="002E2426"/>
    <w:rsid w:val="002E2B49"/>
    <w:rsid w:val="002E2E2B"/>
    <w:rsid w:val="002E3311"/>
    <w:rsid w:val="002E4BD6"/>
    <w:rsid w:val="002E4FF1"/>
    <w:rsid w:val="002E5802"/>
    <w:rsid w:val="002E59C1"/>
    <w:rsid w:val="002E659D"/>
    <w:rsid w:val="002E708A"/>
    <w:rsid w:val="002E75C6"/>
    <w:rsid w:val="002F017A"/>
    <w:rsid w:val="002F532D"/>
    <w:rsid w:val="002F678A"/>
    <w:rsid w:val="002F6A4E"/>
    <w:rsid w:val="002F6FEE"/>
    <w:rsid w:val="002F7C5E"/>
    <w:rsid w:val="00300631"/>
    <w:rsid w:val="00300CB9"/>
    <w:rsid w:val="003017E8"/>
    <w:rsid w:val="00301825"/>
    <w:rsid w:val="003024EE"/>
    <w:rsid w:val="00302BB8"/>
    <w:rsid w:val="00302CF2"/>
    <w:rsid w:val="00302E60"/>
    <w:rsid w:val="0030305A"/>
    <w:rsid w:val="00303E41"/>
    <w:rsid w:val="00304143"/>
    <w:rsid w:val="003044D7"/>
    <w:rsid w:val="003048CD"/>
    <w:rsid w:val="00305117"/>
    <w:rsid w:val="0030606F"/>
    <w:rsid w:val="003061F1"/>
    <w:rsid w:val="00307398"/>
    <w:rsid w:val="0030766A"/>
    <w:rsid w:val="003106B2"/>
    <w:rsid w:val="00311497"/>
    <w:rsid w:val="00311A72"/>
    <w:rsid w:val="00311C33"/>
    <w:rsid w:val="00311E7F"/>
    <w:rsid w:val="00314F48"/>
    <w:rsid w:val="003153EA"/>
    <w:rsid w:val="00315827"/>
    <w:rsid w:val="00315ABE"/>
    <w:rsid w:val="00316D54"/>
    <w:rsid w:val="00317BDC"/>
    <w:rsid w:val="00317C4E"/>
    <w:rsid w:val="003204B5"/>
    <w:rsid w:val="00320787"/>
    <w:rsid w:val="0032094A"/>
    <w:rsid w:val="003213D5"/>
    <w:rsid w:val="00323F6C"/>
    <w:rsid w:val="00324F12"/>
    <w:rsid w:val="0032524B"/>
    <w:rsid w:val="0032576B"/>
    <w:rsid w:val="00325DA1"/>
    <w:rsid w:val="003270A2"/>
    <w:rsid w:val="00330ED6"/>
    <w:rsid w:val="00332117"/>
    <w:rsid w:val="00332229"/>
    <w:rsid w:val="0033228A"/>
    <w:rsid w:val="003324AC"/>
    <w:rsid w:val="00332533"/>
    <w:rsid w:val="00332768"/>
    <w:rsid w:val="00332AD5"/>
    <w:rsid w:val="00332B84"/>
    <w:rsid w:val="0033380A"/>
    <w:rsid w:val="0033384C"/>
    <w:rsid w:val="00333CE0"/>
    <w:rsid w:val="003343AC"/>
    <w:rsid w:val="00335588"/>
    <w:rsid w:val="00335952"/>
    <w:rsid w:val="003360CD"/>
    <w:rsid w:val="0033630E"/>
    <w:rsid w:val="003367F9"/>
    <w:rsid w:val="00336B49"/>
    <w:rsid w:val="00336D8E"/>
    <w:rsid w:val="00337503"/>
    <w:rsid w:val="003377B7"/>
    <w:rsid w:val="00340034"/>
    <w:rsid w:val="003403D1"/>
    <w:rsid w:val="00340846"/>
    <w:rsid w:val="003408B3"/>
    <w:rsid w:val="00341427"/>
    <w:rsid w:val="00341B2D"/>
    <w:rsid w:val="00342F8D"/>
    <w:rsid w:val="0034449D"/>
    <w:rsid w:val="00344538"/>
    <w:rsid w:val="00344863"/>
    <w:rsid w:val="00345903"/>
    <w:rsid w:val="00345C14"/>
    <w:rsid w:val="00346671"/>
    <w:rsid w:val="00346AE6"/>
    <w:rsid w:val="00347247"/>
    <w:rsid w:val="0035108D"/>
    <w:rsid w:val="0035110C"/>
    <w:rsid w:val="003512D9"/>
    <w:rsid w:val="00351432"/>
    <w:rsid w:val="00352943"/>
    <w:rsid w:val="003529ED"/>
    <w:rsid w:val="0035385F"/>
    <w:rsid w:val="0035425C"/>
    <w:rsid w:val="003569B3"/>
    <w:rsid w:val="00357254"/>
    <w:rsid w:val="00357831"/>
    <w:rsid w:val="00357DF5"/>
    <w:rsid w:val="0036163B"/>
    <w:rsid w:val="00361C1A"/>
    <w:rsid w:val="00362766"/>
    <w:rsid w:val="00362934"/>
    <w:rsid w:val="00362A98"/>
    <w:rsid w:val="00363998"/>
    <w:rsid w:val="00363AF4"/>
    <w:rsid w:val="00364AAB"/>
    <w:rsid w:val="00365421"/>
    <w:rsid w:val="00365A50"/>
    <w:rsid w:val="00366651"/>
    <w:rsid w:val="00366793"/>
    <w:rsid w:val="00366E26"/>
    <w:rsid w:val="0036719A"/>
    <w:rsid w:val="00367B0F"/>
    <w:rsid w:val="00367D05"/>
    <w:rsid w:val="00371B09"/>
    <w:rsid w:val="00371DF6"/>
    <w:rsid w:val="00371F08"/>
    <w:rsid w:val="00371FCD"/>
    <w:rsid w:val="00372831"/>
    <w:rsid w:val="00373492"/>
    <w:rsid w:val="003740FC"/>
    <w:rsid w:val="003741C2"/>
    <w:rsid w:val="003747B7"/>
    <w:rsid w:val="00377460"/>
    <w:rsid w:val="00377728"/>
    <w:rsid w:val="00377735"/>
    <w:rsid w:val="00380569"/>
    <w:rsid w:val="00380F85"/>
    <w:rsid w:val="00381264"/>
    <w:rsid w:val="00381289"/>
    <w:rsid w:val="0038162A"/>
    <w:rsid w:val="003816A1"/>
    <w:rsid w:val="00381C64"/>
    <w:rsid w:val="00381FE5"/>
    <w:rsid w:val="00382638"/>
    <w:rsid w:val="00383505"/>
    <w:rsid w:val="00383AC5"/>
    <w:rsid w:val="00383F86"/>
    <w:rsid w:val="0038665E"/>
    <w:rsid w:val="003870E6"/>
    <w:rsid w:val="0039145D"/>
    <w:rsid w:val="003918CC"/>
    <w:rsid w:val="00391C78"/>
    <w:rsid w:val="00392ECC"/>
    <w:rsid w:val="00392FD4"/>
    <w:rsid w:val="0039389C"/>
    <w:rsid w:val="003939E3"/>
    <w:rsid w:val="00393A16"/>
    <w:rsid w:val="00393D1A"/>
    <w:rsid w:val="00394021"/>
    <w:rsid w:val="003972D1"/>
    <w:rsid w:val="003977B1"/>
    <w:rsid w:val="0039798A"/>
    <w:rsid w:val="00397AF3"/>
    <w:rsid w:val="003A019C"/>
    <w:rsid w:val="003A09BC"/>
    <w:rsid w:val="003A0C72"/>
    <w:rsid w:val="003A1AE4"/>
    <w:rsid w:val="003A2025"/>
    <w:rsid w:val="003A28E9"/>
    <w:rsid w:val="003A33BD"/>
    <w:rsid w:val="003A3F16"/>
    <w:rsid w:val="003A4D75"/>
    <w:rsid w:val="003A5306"/>
    <w:rsid w:val="003A566B"/>
    <w:rsid w:val="003A6A75"/>
    <w:rsid w:val="003A6B24"/>
    <w:rsid w:val="003A7073"/>
    <w:rsid w:val="003A7A96"/>
    <w:rsid w:val="003B0486"/>
    <w:rsid w:val="003B145C"/>
    <w:rsid w:val="003B162F"/>
    <w:rsid w:val="003B1F57"/>
    <w:rsid w:val="003B2987"/>
    <w:rsid w:val="003B2FE3"/>
    <w:rsid w:val="003B581F"/>
    <w:rsid w:val="003B589A"/>
    <w:rsid w:val="003B6948"/>
    <w:rsid w:val="003B753B"/>
    <w:rsid w:val="003B768B"/>
    <w:rsid w:val="003C0151"/>
    <w:rsid w:val="003C2263"/>
    <w:rsid w:val="003C269C"/>
    <w:rsid w:val="003C3950"/>
    <w:rsid w:val="003C43BF"/>
    <w:rsid w:val="003C49CB"/>
    <w:rsid w:val="003C54FD"/>
    <w:rsid w:val="003C5F10"/>
    <w:rsid w:val="003C6803"/>
    <w:rsid w:val="003C6E32"/>
    <w:rsid w:val="003C6EE6"/>
    <w:rsid w:val="003C6FB1"/>
    <w:rsid w:val="003C7A67"/>
    <w:rsid w:val="003C7B8E"/>
    <w:rsid w:val="003C7BA6"/>
    <w:rsid w:val="003D0793"/>
    <w:rsid w:val="003D1C30"/>
    <w:rsid w:val="003D2D34"/>
    <w:rsid w:val="003D2EC6"/>
    <w:rsid w:val="003D336C"/>
    <w:rsid w:val="003D5A38"/>
    <w:rsid w:val="003D60FC"/>
    <w:rsid w:val="003D614D"/>
    <w:rsid w:val="003D6DC7"/>
    <w:rsid w:val="003D72BF"/>
    <w:rsid w:val="003D769E"/>
    <w:rsid w:val="003E00D3"/>
    <w:rsid w:val="003E0194"/>
    <w:rsid w:val="003E09C4"/>
    <w:rsid w:val="003E1755"/>
    <w:rsid w:val="003E2028"/>
    <w:rsid w:val="003E2189"/>
    <w:rsid w:val="003E2B57"/>
    <w:rsid w:val="003E2F89"/>
    <w:rsid w:val="003E3CA3"/>
    <w:rsid w:val="003E3F6E"/>
    <w:rsid w:val="003E4038"/>
    <w:rsid w:val="003E4299"/>
    <w:rsid w:val="003E4928"/>
    <w:rsid w:val="003E4B34"/>
    <w:rsid w:val="003E4F31"/>
    <w:rsid w:val="003E675A"/>
    <w:rsid w:val="003E692C"/>
    <w:rsid w:val="003E6F2A"/>
    <w:rsid w:val="003E7938"/>
    <w:rsid w:val="003F0D34"/>
    <w:rsid w:val="003F173F"/>
    <w:rsid w:val="003F29CF"/>
    <w:rsid w:val="003F35F0"/>
    <w:rsid w:val="003F41CA"/>
    <w:rsid w:val="003F50FA"/>
    <w:rsid w:val="003F54C6"/>
    <w:rsid w:val="003F5699"/>
    <w:rsid w:val="003F66C3"/>
    <w:rsid w:val="003F6E76"/>
    <w:rsid w:val="003F7633"/>
    <w:rsid w:val="003F7CA6"/>
    <w:rsid w:val="0040007F"/>
    <w:rsid w:val="004006CE"/>
    <w:rsid w:val="00402139"/>
    <w:rsid w:val="00402B47"/>
    <w:rsid w:val="0040353C"/>
    <w:rsid w:val="00403952"/>
    <w:rsid w:val="00404546"/>
    <w:rsid w:val="00404624"/>
    <w:rsid w:val="00404A23"/>
    <w:rsid w:val="0040561F"/>
    <w:rsid w:val="00406F00"/>
    <w:rsid w:val="004078AE"/>
    <w:rsid w:val="00407BE4"/>
    <w:rsid w:val="00407C5E"/>
    <w:rsid w:val="004113E1"/>
    <w:rsid w:val="0041186A"/>
    <w:rsid w:val="00411FD9"/>
    <w:rsid w:val="00412C2F"/>
    <w:rsid w:val="00414027"/>
    <w:rsid w:val="0041435D"/>
    <w:rsid w:val="00414EE8"/>
    <w:rsid w:val="00415A73"/>
    <w:rsid w:val="004162A1"/>
    <w:rsid w:val="00416E11"/>
    <w:rsid w:val="0041765B"/>
    <w:rsid w:val="00417978"/>
    <w:rsid w:val="00417D7F"/>
    <w:rsid w:val="00417E22"/>
    <w:rsid w:val="00421FA4"/>
    <w:rsid w:val="00423C55"/>
    <w:rsid w:val="00424F2D"/>
    <w:rsid w:val="00426795"/>
    <w:rsid w:val="00426A97"/>
    <w:rsid w:val="00426DB3"/>
    <w:rsid w:val="00426DF8"/>
    <w:rsid w:val="00430513"/>
    <w:rsid w:val="00430A42"/>
    <w:rsid w:val="00430C56"/>
    <w:rsid w:val="00430F85"/>
    <w:rsid w:val="00430F9D"/>
    <w:rsid w:val="004317B1"/>
    <w:rsid w:val="00432EB5"/>
    <w:rsid w:val="00432FDD"/>
    <w:rsid w:val="0043301A"/>
    <w:rsid w:val="004330F2"/>
    <w:rsid w:val="00433322"/>
    <w:rsid w:val="00433EDE"/>
    <w:rsid w:val="00433F51"/>
    <w:rsid w:val="00434856"/>
    <w:rsid w:val="00434FF0"/>
    <w:rsid w:val="00435F68"/>
    <w:rsid w:val="00436565"/>
    <w:rsid w:val="004372D4"/>
    <w:rsid w:val="00437588"/>
    <w:rsid w:val="004375FF"/>
    <w:rsid w:val="00437841"/>
    <w:rsid w:val="00437900"/>
    <w:rsid w:val="00437D1A"/>
    <w:rsid w:val="004404D0"/>
    <w:rsid w:val="004404D8"/>
    <w:rsid w:val="00441085"/>
    <w:rsid w:val="00442377"/>
    <w:rsid w:val="00442D50"/>
    <w:rsid w:val="004437E7"/>
    <w:rsid w:val="00444174"/>
    <w:rsid w:val="0044473A"/>
    <w:rsid w:val="00444773"/>
    <w:rsid w:val="00444A8C"/>
    <w:rsid w:val="004453DE"/>
    <w:rsid w:val="004454F9"/>
    <w:rsid w:val="004456DC"/>
    <w:rsid w:val="004459D9"/>
    <w:rsid w:val="00445C80"/>
    <w:rsid w:val="00445D2D"/>
    <w:rsid w:val="0044639F"/>
    <w:rsid w:val="00447255"/>
    <w:rsid w:val="004472C6"/>
    <w:rsid w:val="00447949"/>
    <w:rsid w:val="004508C5"/>
    <w:rsid w:val="0045179E"/>
    <w:rsid w:val="0045195D"/>
    <w:rsid w:val="00451BC7"/>
    <w:rsid w:val="00452444"/>
    <w:rsid w:val="00452C29"/>
    <w:rsid w:val="00452C70"/>
    <w:rsid w:val="00453355"/>
    <w:rsid w:val="00454EBB"/>
    <w:rsid w:val="0045566F"/>
    <w:rsid w:val="004565BF"/>
    <w:rsid w:val="00456DC1"/>
    <w:rsid w:val="0045728D"/>
    <w:rsid w:val="00457B8B"/>
    <w:rsid w:val="00457BCF"/>
    <w:rsid w:val="0046047C"/>
    <w:rsid w:val="0046052A"/>
    <w:rsid w:val="00461F4D"/>
    <w:rsid w:val="004641E0"/>
    <w:rsid w:val="00465269"/>
    <w:rsid w:val="00465CB2"/>
    <w:rsid w:val="00466B14"/>
    <w:rsid w:val="00466BC4"/>
    <w:rsid w:val="00467875"/>
    <w:rsid w:val="00470743"/>
    <w:rsid w:val="00471487"/>
    <w:rsid w:val="00471709"/>
    <w:rsid w:val="00471B2E"/>
    <w:rsid w:val="00471F13"/>
    <w:rsid w:val="00472279"/>
    <w:rsid w:val="004726F1"/>
    <w:rsid w:val="0047303E"/>
    <w:rsid w:val="0047407D"/>
    <w:rsid w:val="00474A29"/>
    <w:rsid w:val="00474AEC"/>
    <w:rsid w:val="00474B69"/>
    <w:rsid w:val="00475020"/>
    <w:rsid w:val="004768CD"/>
    <w:rsid w:val="00477111"/>
    <w:rsid w:val="004776D6"/>
    <w:rsid w:val="00477B00"/>
    <w:rsid w:val="00477BDE"/>
    <w:rsid w:val="00480859"/>
    <w:rsid w:val="00480AB0"/>
    <w:rsid w:val="00480E86"/>
    <w:rsid w:val="0048134F"/>
    <w:rsid w:val="00482B6C"/>
    <w:rsid w:val="004835DF"/>
    <w:rsid w:val="004836DD"/>
    <w:rsid w:val="004837EB"/>
    <w:rsid w:val="00483AE4"/>
    <w:rsid w:val="00483C5A"/>
    <w:rsid w:val="00484128"/>
    <w:rsid w:val="004843EB"/>
    <w:rsid w:val="0048462C"/>
    <w:rsid w:val="00484920"/>
    <w:rsid w:val="00486D70"/>
    <w:rsid w:val="00486FF9"/>
    <w:rsid w:val="00487ADA"/>
    <w:rsid w:val="00487FA1"/>
    <w:rsid w:val="00490B23"/>
    <w:rsid w:val="00490DEF"/>
    <w:rsid w:val="004931D1"/>
    <w:rsid w:val="00493530"/>
    <w:rsid w:val="00493753"/>
    <w:rsid w:val="00493766"/>
    <w:rsid w:val="004947C3"/>
    <w:rsid w:val="00494A7A"/>
    <w:rsid w:val="00494DCB"/>
    <w:rsid w:val="00495D04"/>
    <w:rsid w:val="004961FD"/>
    <w:rsid w:val="00497A63"/>
    <w:rsid w:val="00497C4D"/>
    <w:rsid w:val="004A02B1"/>
    <w:rsid w:val="004A1513"/>
    <w:rsid w:val="004A1E7E"/>
    <w:rsid w:val="004A2574"/>
    <w:rsid w:val="004A3058"/>
    <w:rsid w:val="004A3ACA"/>
    <w:rsid w:val="004A470B"/>
    <w:rsid w:val="004A496F"/>
    <w:rsid w:val="004A4A14"/>
    <w:rsid w:val="004A5380"/>
    <w:rsid w:val="004A6037"/>
    <w:rsid w:val="004A62F2"/>
    <w:rsid w:val="004A64E4"/>
    <w:rsid w:val="004A77C0"/>
    <w:rsid w:val="004A7980"/>
    <w:rsid w:val="004B0DC6"/>
    <w:rsid w:val="004B1984"/>
    <w:rsid w:val="004B2158"/>
    <w:rsid w:val="004B215A"/>
    <w:rsid w:val="004B25FF"/>
    <w:rsid w:val="004B3117"/>
    <w:rsid w:val="004B33E7"/>
    <w:rsid w:val="004B350C"/>
    <w:rsid w:val="004B3FBF"/>
    <w:rsid w:val="004B6397"/>
    <w:rsid w:val="004B67BE"/>
    <w:rsid w:val="004B7408"/>
    <w:rsid w:val="004C056D"/>
    <w:rsid w:val="004C1947"/>
    <w:rsid w:val="004C1D5A"/>
    <w:rsid w:val="004C1D75"/>
    <w:rsid w:val="004C1DC2"/>
    <w:rsid w:val="004C22B5"/>
    <w:rsid w:val="004C2442"/>
    <w:rsid w:val="004C2BF2"/>
    <w:rsid w:val="004C2F04"/>
    <w:rsid w:val="004C312A"/>
    <w:rsid w:val="004C3F69"/>
    <w:rsid w:val="004C5FEC"/>
    <w:rsid w:val="004C6E96"/>
    <w:rsid w:val="004C7DF0"/>
    <w:rsid w:val="004D019E"/>
    <w:rsid w:val="004D07C0"/>
    <w:rsid w:val="004D0C87"/>
    <w:rsid w:val="004D0CD9"/>
    <w:rsid w:val="004D17C0"/>
    <w:rsid w:val="004D26D1"/>
    <w:rsid w:val="004D29F0"/>
    <w:rsid w:val="004D2B30"/>
    <w:rsid w:val="004D2D83"/>
    <w:rsid w:val="004D40B0"/>
    <w:rsid w:val="004D4111"/>
    <w:rsid w:val="004D42BB"/>
    <w:rsid w:val="004D5887"/>
    <w:rsid w:val="004D692B"/>
    <w:rsid w:val="004D7187"/>
    <w:rsid w:val="004D7968"/>
    <w:rsid w:val="004D7D1B"/>
    <w:rsid w:val="004D7DD9"/>
    <w:rsid w:val="004E00EE"/>
    <w:rsid w:val="004E0127"/>
    <w:rsid w:val="004E08A9"/>
    <w:rsid w:val="004E1205"/>
    <w:rsid w:val="004E12F5"/>
    <w:rsid w:val="004E1E4B"/>
    <w:rsid w:val="004E361F"/>
    <w:rsid w:val="004E3B83"/>
    <w:rsid w:val="004E4B24"/>
    <w:rsid w:val="004E4BEA"/>
    <w:rsid w:val="004E4CC0"/>
    <w:rsid w:val="004E52AB"/>
    <w:rsid w:val="004E5DCA"/>
    <w:rsid w:val="004E654C"/>
    <w:rsid w:val="004E7885"/>
    <w:rsid w:val="004E7C4F"/>
    <w:rsid w:val="004E7C8F"/>
    <w:rsid w:val="004F0580"/>
    <w:rsid w:val="004F0B54"/>
    <w:rsid w:val="004F167E"/>
    <w:rsid w:val="004F24DF"/>
    <w:rsid w:val="004F2628"/>
    <w:rsid w:val="004F4092"/>
    <w:rsid w:val="004F4DDA"/>
    <w:rsid w:val="004F4E99"/>
    <w:rsid w:val="004F58B8"/>
    <w:rsid w:val="004F67E6"/>
    <w:rsid w:val="004F68F1"/>
    <w:rsid w:val="004F7586"/>
    <w:rsid w:val="00501CE3"/>
    <w:rsid w:val="005024EB"/>
    <w:rsid w:val="00502671"/>
    <w:rsid w:val="005034F7"/>
    <w:rsid w:val="00503B6D"/>
    <w:rsid w:val="00503ECD"/>
    <w:rsid w:val="005045B6"/>
    <w:rsid w:val="00504DE5"/>
    <w:rsid w:val="00505074"/>
    <w:rsid w:val="005056C5"/>
    <w:rsid w:val="00506BED"/>
    <w:rsid w:val="00506D1B"/>
    <w:rsid w:val="00510178"/>
    <w:rsid w:val="00510A33"/>
    <w:rsid w:val="00510E53"/>
    <w:rsid w:val="005125DE"/>
    <w:rsid w:val="00512694"/>
    <w:rsid w:val="00513C04"/>
    <w:rsid w:val="005147F9"/>
    <w:rsid w:val="00514B21"/>
    <w:rsid w:val="00514CE4"/>
    <w:rsid w:val="00514F1D"/>
    <w:rsid w:val="0051666B"/>
    <w:rsid w:val="0052047F"/>
    <w:rsid w:val="00520585"/>
    <w:rsid w:val="00520B96"/>
    <w:rsid w:val="00520F18"/>
    <w:rsid w:val="005212FC"/>
    <w:rsid w:val="00521C8D"/>
    <w:rsid w:val="00522536"/>
    <w:rsid w:val="0052327E"/>
    <w:rsid w:val="00524440"/>
    <w:rsid w:val="005248AE"/>
    <w:rsid w:val="005250DB"/>
    <w:rsid w:val="00525204"/>
    <w:rsid w:val="00525707"/>
    <w:rsid w:val="0052573D"/>
    <w:rsid w:val="005257ED"/>
    <w:rsid w:val="00525CEB"/>
    <w:rsid w:val="005263B8"/>
    <w:rsid w:val="005266B3"/>
    <w:rsid w:val="005268D5"/>
    <w:rsid w:val="00526B8E"/>
    <w:rsid w:val="00526FC0"/>
    <w:rsid w:val="00530489"/>
    <w:rsid w:val="00530C06"/>
    <w:rsid w:val="00530ECA"/>
    <w:rsid w:val="005318B3"/>
    <w:rsid w:val="0053224E"/>
    <w:rsid w:val="00532572"/>
    <w:rsid w:val="005325C6"/>
    <w:rsid w:val="005331F5"/>
    <w:rsid w:val="005333EA"/>
    <w:rsid w:val="00534F42"/>
    <w:rsid w:val="0053500F"/>
    <w:rsid w:val="0053505E"/>
    <w:rsid w:val="005350F9"/>
    <w:rsid w:val="00535471"/>
    <w:rsid w:val="005355AA"/>
    <w:rsid w:val="00535CB0"/>
    <w:rsid w:val="0053604E"/>
    <w:rsid w:val="00537449"/>
    <w:rsid w:val="005376B9"/>
    <w:rsid w:val="0054000F"/>
    <w:rsid w:val="0054025F"/>
    <w:rsid w:val="00541361"/>
    <w:rsid w:val="00541AE8"/>
    <w:rsid w:val="005422D6"/>
    <w:rsid w:val="00542637"/>
    <w:rsid w:val="00542936"/>
    <w:rsid w:val="00542AEC"/>
    <w:rsid w:val="00542BA3"/>
    <w:rsid w:val="00542C14"/>
    <w:rsid w:val="00543335"/>
    <w:rsid w:val="00543566"/>
    <w:rsid w:val="005456CD"/>
    <w:rsid w:val="00545702"/>
    <w:rsid w:val="00546108"/>
    <w:rsid w:val="005466F7"/>
    <w:rsid w:val="00546890"/>
    <w:rsid w:val="0054699E"/>
    <w:rsid w:val="00546E7C"/>
    <w:rsid w:val="0054751F"/>
    <w:rsid w:val="00547632"/>
    <w:rsid w:val="005506F6"/>
    <w:rsid w:val="005517F9"/>
    <w:rsid w:val="00551F42"/>
    <w:rsid w:val="005525AB"/>
    <w:rsid w:val="00552610"/>
    <w:rsid w:val="005531D1"/>
    <w:rsid w:val="00554E52"/>
    <w:rsid w:val="00555352"/>
    <w:rsid w:val="00555D1A"/>
    <w:rsid w:val="005563A1"/>
    <w:rsid w:val="00556D2E"/>
    <w:rsid w:val="00556D73"/>
    <w:rsid w:val="005576A2"/>
    <w:rsid w:val="00557DF8"/>
    <w:rsid w:val="005605B5"/>
    <w:rsid w:val="0056163C"/>
    <w:rsid w:val="00561993"/>
    <w:rsid w:val="0056263D"/>
    <w:rsid w:val="00562CB9"/>
    <w:rsid w:val="00562D80"/>
    <w:rsid w:val="005640C7"/>
    <w:rsid w:val="00565318"/>
    <w:rsid w:val="00565749"/>
    <w:rsid w:val="00565D56"/>
    <w:rsid w:val="0056670B"/>
    <w:rsid w:val="00566B6A"/>
    <w:rsid w:val="00567F12"/>
    <w:rsid w:val="00570301"/>
    <w:rsid w:val="0057054B"/>
    <w:rsid w:val="00570910"/>
    <w:rsid w:val="00571FE3"/>
    <w:rsid w:val="00572156"/>
    <w:rsid w:val="005723D0"/>
    <w:rsid w:val="00572A10"/>
    <w:rsid w:val="00573353"/>
    <w:rsid w:val="00573BD2"/>
    <w:rsid w:val="00573FC8"/>
    <w:rsid w:val="005747A4"/>
    <w:rsid w:val="0057599E"/>
    <w:rsid w:val="00575FDE"/>
    <w:rsid w:val="005762F0"/>
    <w:rsid w:val="0057635D"/>
    <w:rsid w:val="00576BDE"/>
    <w:rsid w:val="005806BD"/>
    <w:rsid w:val="005808A1"/>
    <w:rsid w:val="00581950"/>
    <w:rsid w:val="00581DC0"/>
    <w:rsid w:val="00581F18"/>
    <w:rsid w:val="0058314F"/>
    <w:rsid w:val="005835DD"/>
    <w:rsid w:val="00583796"/>
    <w:rsid w:val="00583872"/>
    <w:rsid w:val="005844D7"/>
    <w:rsid w:val="00585CFA"/>
    <w:rsid w:val="005865F9"/>
    <w:rsid w:val="00586B16"/>
    <w:rsid w:val="00586C2E"/>
    <w:rsid w:val="00586D6D"/>
    <w:rsid w:val="005873ED"/>
    <w:rsid w:val="00587EE7"/>
    <w:rsid w:val="005900BD"/>
    <w:rsid w:val="00590964"/>
    <w:rsid w:val="00590A5E"/>
    <w:rsid w:val="00591276"/>
    <w:rsid w:val="005912B8"/>
    <w:rsid w:val="00591D29"/>
    <w:rsid w:val="00591EFD"/>
    <w:rsid w:val="00591F9D"/>
    <w:rsid w:val="00593819"/>
    <w:rsid w:val="00595031"/>
    <w:rsid w:val="005A0187"/>
    <w:rsid w:val="005A01B2"/>
    <w:rsid w:val="005A14CD"/>
    <w:rsid w:val="005A1E9F"/>
    <w:rsid w:val="005A2D9F"/>
    <w:rsid w:val="005A3305"/>
    <w:rsid w:val="005A33C7"/>
    <w:rsid w:val="005A3661"/>
    <w:rsid w:val="005A393A"/>
    <w:rsid w:val="005A3FD6"/>
    <w:rsid w:val="005A4C42"/>
    <w:rsid w:val="005A5650"/>
    <w:rsid w:val="005A5711"/>
    <w:rsid w:val="005A609C"/>
    <w:rsid w:val="005A7170"/>
    <w:rsid w:val="005B01A7"/>
    <w:rsid w:val="005B0429"/>
    <w:rsid w:val="005B099B"/>
    <w:rsid w:val="005B1840"/>
    <w:rsid w:val="005B210C"/>
    <w:rsid w:val="005B2EDA"/>
    <w:rsid w:val="005B3324"/>
    <w:rsid w:val="005B462C"/>
    <w:rsid w:val="005B4EBF"/>
    <w:rsid w:val="005B501E"/>
    <w:rsid w:val="005B52E4"/>
    <w:rsid w:val="005B58B1"/>
    <w:rsid w:val="005B5BB3"/>
    <w:rsid w:val="005B6534"/>
    <w:rsid w:val="005B69D8"/>
    <w:rsid w:val="005B7061"/>
    <w:rsid w:val="005B7322"/>
    <w:rsid w:val="005B75A8"/>
    <w:rsid w:val="005C04BE"/>
    <w:rsid w:val="005C086E"/>
    <w:rsid w:val="005C16EC"/>
    <w:rsid w:val="005C21D4"/>
    <w:rsid w:val="005C2724"/>
    <w:rsid w:val="005C2E63"/>
    <w:rsid w:val="005C3E57"/>
    <w:rsid w:val="005C4BFF"/>
    <w:rsid w:val="005C5D81"/>
    <w:rsid w:val="005C5D99"/>
    <w:rsid w:val="005C5F1A"/>
    <w:rsid w:val="005C67F3"/>
    <w:rsid w:val="005C7346"/>
    <w:rsid w:val="005C7940"/>
    <w:rsid w:val="005C7EC6"/>
    <w:rsid w:val="005D0D7C"/>
    <w:rsid w:val="005D1388"/>
    <w:rsid w:val="005D1401"/>
    <w:rsid w:val="005D150D"/>
    <w:rsid w:val="005D1C03"/>
    <w:rsid w:val="005D30B8"/>
    <w:rsid w:val="005D36DC"/>
    <w:rsid w:val="005D3B33"/>
    <w:rsid w:val="005D4A22"/>
    <w:rsid w:val="005D69DC"/>
    <w:rsid w:val="005D7169"/>
    <w:rsid w:val="005D7A28"/>
    <w:rsid w:val="005E0806"/>
    <w:rsid w:val="005E08A3"/>
    <w:rsid w:val="005E0AA8"/>
    <w:rsid w:val="005E13DF"/>
    <w:rsid w:val="005E169D"/>
    <w:rsid w:val="005E2977"/>
    <w:rsid w:val="005E2DEF"/>
    <w:rsid w:val="005E48C4"/>
    <w:rsid w:val="005E49B5"/>
    <w:rsid w:val="005E5108"/>
    <w:rsid w:val="005E5188"/>
    <w:rsid w:val="005E5198"/>
    <w:rsid w:val="005E51C5"/>
    <w:rsid w:val="005E600C"/>
    <w:rsid w:val="005E7140"/>
    <w:rsid w:val="005E7636"/>
    <w:rsid w:val="005F194D"/>
    <w:rsid w:val="005F1D23"/>
    <w:rsid w:val="005F23D5"/>
    <w:rsid w:val="005F303A"/>
    <w:rsid w:val="005F3950"/>
    <w:rsid w:val="005F4688"/>
    <w:rsid w:val="005F68F7"/>
    <w:rsid w:val="005F6DB6"/>
    <w:rsid w:val="005F7525"/>
    <w:rsid w:val="005F7999"/>
    <w:rsid w:val="005F7B1B"/>
    <w:rsid w:val="006000B9"/>
    <w:rsid w:val="00600144"/>
    <w:rsid w:val="006003A3"/>
    <w:rsid w:val="006004F9"/>
    <w:rsid w:val="006007C4"/>
    <w:rsid w:val="00600D0D"/>
    <w:rsid w:val="00602419"/>
    <w:rsid w:val="00602676"/>
    <w:rsid w:val="00602D00"/>
    <w:rsid w:val="00602D8B"/>
    <w:rsid w:val="00603185"/>
    <w:rsid w:val="006031CA"/>
    <w:rsid w:val="00603570"/>
    <w:rsid w:val="0060416B"/>
    <w:rsid w:val="0060423C"/>
    <w:rsid w:val="0060559F"/>
    <w:rsid w:val="0060681E"/>
    <w:rsid w:val="006070AF"/>
    <w:rsid w:val="00607B3A"/>
    <w:rsid w:val="00611256"/>
    <w:rsid w:val="00611E72"/>
    <w:rsid w:val="0061228F"/>
    <w:rsid w:val="00612415"/>
    <w:rsid w:val="00612926"/>
    <w:rsid w:val="00613C9D"/>
    <w:rsid w:val="0061422B"/>
    <w:rsid w:val="006143C0"/>
    <w:rsid w:val="0061526A"/>
    <w:rsid w:val="0061651B"/>
    <w:rsid w:val="006166B2"/>
    <w:rsid w:val="0062163F"/>
    <w:rsid w:val="00621CE1"/>
    <w:rsid w:val="006224FB"/>
    <w:rsid w:val="006227E2"/>
    <w:rsid w:val="006227F2"/>
    <w:rsid w:val="00622991"/>
    <w:rsid w:val="0062492F"/>
    <w:rsid w:val="00624CF7"/>
    <w:rsid w:val="006255F3"/>
    <w:rsid w:val="006255FC"/>
    <w:rsid w:val="006264A8"/>
    <w:rsid w:val="006265A4"/>
    <w:rsid w:val="00626D3F"/>
    <w:rsid w:val="00626E14"/>
    <w:rsid w:val="00626F5C"/>
    <w:rsid w:val="0062747F"/>
    <w:rsid w:val="0063018C"/>
    <w:rsid w:val="00630584"/>
    <w:rsid w:val="006306B4"/>
    <w:rsid w:val="00631BEC"/>
    <w:rsid w:val="0063256A"/>
    <w:rsid w:val="006328B4"/>
    <w:rsid w:val="00632E7D"/>
    <w:rsid w:val="006332D3"/>
    <w:rsid w:val="0063330F"/>
    <w:rsid w:val="00633426"/>
    <w:rsid w:val="00633741"/>
    <w:rsid w:val="00633E57"/>
    <w:rsid w:val="00634656"/>
    <w:rsid w:val="00634D47"/>
    <w:rsid w:val="006363C1"/>
    <w:rsid w:val="006367A5"/>
    <w:rsid w:val="00637C74"/>
    <w:rsid w:val="00637EBA"/>
    <w:rsid w:val="006408B2"/>
    <w:rsid w:val="0064114D"/>
    <w:rsid w:val="00641294"/>
    <w:rsid w:val="0064162D"/>
    <w:rsid w:val="0064181C"/>
    <w:rsid w:val="006422FF"/>
    <w:rsid w:val="00642F78"/>
    <w:rsid w:val="006435A8"/>
    <w:rsid w:val="006440F0"/>
    <w:rsid w:val="00644799"/>
    <w:rsid w:val="006447D4"/>
    <w:rsid w:val="00645DE2"/>
    <w:rsid w:val="00650BD3"/>
    <w:rsid w:val="00650DB8"/>
    <w:rsid w:val="0065117A"/>
    <w:rsid w:val="0065150C"/>
    <w:rsid w:val="006517C5"/>
    <w:rsid w:val="00652C73"/>
    <w:rsid w:val="00652D68"/>
    <w:rsid w:val="0065342E"/>
    <w:rsid w:val="0065390A"/>
    <w:rsid w:val="00654807"/>
    <w:rsid w:val="00654A7A"/>
    <w:rsid w:val="00655E17"/>
    <w:rsid w:val="00655FBD"/>
    <w:rsid w:val="0065664C"/>
    <w:rsid w:val="00657473"/>
    <w:rsid w:val="00657F2F"/>
    <w:rsid w:val="0066064D"/>
    <w:rsid w:val="00660C45"/>
    <w:rsid w:val="00662294"/>
    <w:rsid w:val="00663FD2"/>
    <w:rsid w:val="00665AB7"/>
    <w:rsid w:val="00666B60"/>
    <w:rsid w:val="00666BC1"/>
    <w:rsid w:val="00666E90"/>
    <w:rsid w:val="00667143"/>
    <w:rsid w:val="0066774E"/>
    <w:rsid w:val="00667A90"/>
    <w:rsid w:val="00667DE0"/>
    <w:rsid w:val="00667DFE"/>
    <w:rsid w:val="00670689"/>
    <w:rsid w:val="00670AA3"/>
    <w:rsid w:val="00670C1A"/>
    <w:rsid w:val="006718B4"/>
    <w:rsid w:val="00671F42"/>
    <w:rsid w:val="00672643"/>
    <w:rsid w:val="0067266D"/>
    <w:rsid w:val="006734DB"/>
    <w:rsid w:val="00675C21"/>
    <w:rsid w:val="00675D84"/>
    <w:rsid w:val="00675EA6"/>
    <w:rsid w:val="00676059"/>
    <w:rsid w:val="006761CF"/>
    <w:rsid w:val="0067629A"/>
    <w:rsid w:val="006768BD"/>
    <w:rsid w:val="006778E4"/>
    <w:rsid w:val="00680020"/>
    <w:rsid w:val="006804B9"/>
    <w:rsid w:val="0068070A"/>
    <w:rsid w:val="0068073E"/>
    <w:rsid w:val="00680936"/>
    <w:rsid w:val="006809AE"/>
    <w:rsid w:val="00680A0F"/>
    <w:rsid w:val="00680A66"/>
    <w:rsid w:val="00680CCF"/>
    <w:rsid w:val="00680FDA"/>
    <w:rsid w:val="00680FE9"/>
    <w:rsid w:val="00681171"/>
    <w:rsid w:val="00681342"/>
    <w:rsid w:val="00681E87"/>
    <w:rsid w:val="0068364D"/>
    <w:rsid w:val="00683E7B"/>
    <w:rsid w:val="00684B48"/>
    <w:rsid w:val="00684C8C"/>
    <w:rsid w:val="00684D6C"/>
    <w:rsid w:val="00684E9F"/>
    <w:rsid w:val="006850D7"/>
    <w:rsid w:val="00686500"/>
    <w:rsid w:val="006866FA"/>
    <w:rsid w:val="00686C4D"/>
    <w:rsid w:val="00687EEF"/>
    <w:rsid w:val="00690534"/>
    <w:rsid w:val="00690872"/>
    <w:rsid w:val="00690A35"/>
    <w:rsid w:val="006913F7"/>
    <w:rsid w:val="0069222A"/>
    <w:rsid w:val="006935FA"/>
    <w:rsid w:val="00693B81"/>
    <w:rsid w:val="00693CEA"/>
    <w:rsid w:val="00693E7E"/>
    <w:rsid w:val="006948C7"/>
    <w:rsid w:val="00694D6F"/>
    <w:rsid w:val="00694F67"/>
    <w:rsid w:val="006956DF"/>
    <w:rsid w:val="00695AC4"/>
    <w:rsid w:val="00695F48"/>
    <w:rsid w:val="00696903"/>
    <w:rsid w:val="00696C9D"/>
    <w:rsid w:val="00697170"/>
    <w:rsid w:val="00697711"/>
    <w:rsid w:val="00697A04"/>
    <w:rsid w:val="00697B8D"/>
    <w:rsid w:val="006A04DA"/>
    <w:rsid w:val="006A16FA"/>
    <w:rsid w:val="006A28E2"/>
    <w:rsid w:val="006A3417"/>
    <w:rsid w:val="006A3D65"/>
    <w:rsid w:val="006A4D34"/>
    <w:rsid w:val="006A5DB7"/>
    <w:rsid w:val="006A6D34"/>
    <w:rsid w:val="006A7FCA"/>
    <w:rsid w:val="006B204F"/>
    <w:rsid w:val="006B3962"/>
    <w:rsid w:val="006B4772"/>
    <w:rsid w:val="006B55BC"/>
    <w:rsid w:val="006B5B25"/>
    <w:rsid w:val="006B665C"/>
    <w:rsid w:val="006B6783"/>
    <w:rsid w:val="006B6B7A"/>
    <w:rsid w:val="006B6F18"/>
    <w:rsid w:val="006B6FBE"/>
    <w:rsid w:val="006B74D1"/>
    <w:rsid w:val="006B7E92"/>
    <w:rsid w:val="006C2D14"/>
    <w:rsid w:val="006C41EF"/>
    <w:rsid w:val="006C4ADC"/>
    <w:rsid w:val="006C557E"/>
    <w:rsid w:val="006C5647"/>
    <w:rsid w:val="006C6BF2"/>
    <w:rsid w:val="006C6D07"/>
    <w:rsid w:val="006C764D"/>
    <w:rsid w:val="006D0D9C"/>
    <w:rsid w:val="006D1C72"/>
    <w:rsid w:val="006D2E48"/>
    <w:rsid w:val="006D431F"/>
    <w:rsid w:val="006D4487"/>
    <w:rsid w:val="006D46C1"/>
    <w:rsid w:val="006D5549"/>
    <w:rsid w:val="006D6B74"/>
    <w:rsid w:val="006D6B81"/>
    <w:rsid w:val="006D6CD7"/>
    <w:rsid w:val="006D6E0E"/>
    <w:rsid w:val="006E1006"/>
    <w:rsid w:val="006E10C5"/>
    <w:rsid w:val="006E185B"/>
    <w:rsid w:val="006E1DDA"/>
    <w:rsid w:val="006E1DE9"/>
    <w:rsid w:val="006E1EBB"/>
    <w:rsid w:val="006E2193"/>
    <w:rsid w:val="006E37EB"/>
    <w:rsid w:val="006E3A52"/>
    <w:rsid w:val="006E3A78"/>
    <w:rsid w:val="006E5125"/>
    <w:rsid w:val="006E584E"/>
    <w:rsid w:val="006E61C4"/>
    <w:rsid w:val="006E728F"/>
    <w:rsid w:val="006E7E73"/>
    <w:rsid w:val="006F0DD1"/>
    <w:rsid w:val="006F1281"/>
    <w:rsid w:val="006F2126"/>
    <w:rsid w:val="006F27E4"/>
    <w:rsid w:val="006F2A51"/>
    <w:rsid w:val="006F2C08"/>
    <w:rsid w:val="006F2FFB"/>
    <w:rsid w:val="006F3281"/>
    <w:rsid w:val="006F5449"/>
    <w:rsid w:val="006F5FA1"/>
    <w:rsid w:val="006F7295"/>
    <w:rsid w:val="006F74AF"/>
    <w:rsid w:val="006F7DEA"/>
    <w:rsid w:val="0070021F"/>
    <w:rsid w:val="00700B24"/>
    <w:rsid w:val="00701178"/>
    <w:rsid w:val="007025A6"/>
    <w:rsid w:val="007025C4"/>
    <w:rsid w:val="00702631"/>
    <w:rsid w:val="00702DB8"/>
    <w:rsid w:val="00703184"/>
    <w:rsid w:val="00704F58"/>
    <w:rsid w:val="0070553F"/>
    <w:rsid w:val="00705F2A"/>
    <w:rsid w:val="007063E3"/>
    <w:rsid w:val="00710071"/>
    <w:rsid w:val="00711947"/>
    <w:rsid w:val="00712469"/>
    <w:rsid w:val="0071322A"/>
    <w:rsid w:val="00713E89"/>
    <w:rsid w:val="007141EC"/>
    <w:rsid w:val="00714EEE"/>
    <w:rsid w:val="00715456"/>
    <w:rsid w:val="0071568A"/>
    <w:rsid w:val="007165D6"/>
    <w:rsid w:val="007168FF"/>
    <w:rsid w:val="00717998"/>
    <w:rsid w:val="00717A69"/>
    <w:rsid w:val="00717C38"/>
    <w:rsid w:val="00717E04"/>
    <w:rsid w:val="00721435"/>
    <w:rsid w:val="00721CC0"/>
    <w:rsid w:val="007223A6"/>
    <w:rsid w:val="00722C86"/>
    <w:rsid w:val="00722DFD"/>
    <w:rsid w:val="00723385"/>
    <w:rsid w:val="007238BC"/>
    <w:rsid w:val="0072400F"/>
    <w:rsid w:val="00724283"/>
    <w:rsid w:val="0072479C"/>
    <w:rsid w:val="00724B79"/>
    <w:rsid w:val="00725C4C"/>
    <w:rsid w:val="00726E0C"/>
    <w:rsid w:val="00727270"/>
    <w:rsid w:val="00730303"/>
    <w:rsid w:val="00730B62"/>
    <w:rsid w:val="00730E27"/>
    <w:rsid w:val="00731B9B"/>
    <w:rsid w:val="007328CC"/>
    <w:rsid w:val="00732A74"/>
    <w:rsid w:val="007336FD"/>
    <w:rsid w:val="00733798"/>
    <w:rsid w:val="00734F1A"/>
    <w:rsid w:val="007352AC"/>
    <w:rsid w:val="00737905"/>
    <w:rsid w:val="0074054F"/>
    <w:rsid w:val="007418FC"/>
    <w:rsid w:val="00741922"/>
    <w:rsid w:val="00741CA5"/>
    <w:rsid w:val="007422F9"/>
    <w:rsid w:val="00743693"/>
    <w:rsid w:val="00743AA6"/>
    <w:rsid w:val="00743F46"/>
    <w:rsid w:val="00744028"/>
    <w:rsid w:val="007440A5"/>
    <w:rsid w:val="007463F6"/>
    <w:rsid w:val="007473C4"/>
    <w:rsid w:val="00747500"/>
    <w:rsid w:val="00750883"/>
    <w:rsid w:val="007509B7"/>
    <w:rsid w:val="00750C69"/>
    <w:rsid w:val="00750ED8"/>
    <w:rsid w:val="00751ED4"/>
    <w:rsid w:val="007525AE"/>
    <w:rsid w:val="00752FF6"/>
    <w:rsid w:val="007532E5"/>
    <w:rsid w:val="00753DEA"/>
    <w:rsid w:val="0075416D"/>
    <w:rsid w:val="00754D2E"/>
    <w:rsid w:val="00756203"/>
    <w:rsid w:val="007562F8"/>
    <w:rsid w:val="007564DD"/>
    <w:rsid w:val="00756B10"/>
    <w:rsid w:val="007576CB"/>
    <w:rsid w:val="00761199"/>
    <w:rsid w:val="007615D8"/>
    <w:rsid w:val="00761A10"/>
    <w:rsid w:val="007630C7"/>
    <w:rsid w:val="00763380"/>
    <w:rsid w:val="0076354D"/>
    <w:rsid w:val="007637CE"/>
    <w:rsid w:val="00765271"/>
    <w:rsid w:val="007656CB"/>
    <w:rsid w:val="0077127C"/>
    <w:rsid w:val="007718BC"/>
    <w:rsid w:val="007727E1"/>
    <w:rsid w:val="007729B2"/>
    <w:rsid w:val="00772CF3"/>
    <w:rsid w:val="00772CFF"/>
    <w:rsid w:val="007744F5"/>
    <w:rsid w:val="00775759"/>
    <w:rsid w:val="00776184"/>
    <w:rsid w:val="00780155"/>
    <w:rsid w:val="00780AD6"/>
    <w:rsid w:val="007813A5"/>
    <w:rsid w:val="00781BE6"/>
    <w:rsid w:val="00781E75"/>
    <w:rsid w:val="00781F90"/>
    <w:rsid w:val="0078375D"/>
    <w:rsid w:val="0078381B"/>
    <w:rsid w:val="00784504"/>
    <w:rsid w:val="007845DD"/>
    <w:rsid w:val="00784AED"/>
    <w:rsid w:val="00786162"/>
    <w:rsid w:val="00786DDC"/>
    <w:rsid w:val="00790B39"/>
    <w:rsid w:val="00790E1B"/>
    <w:rsid w:val="00790E21"/>
    <w:rsid w:val="00790FCF"/>
    <w:rsid w:val="007912D1"/>
    <w:rsid w:val="00791856"/>
    <w:rsid w:val="00791E09"/>
    <w:rsid w:val="00791F42"/>
    <w:rsid w:val="00792E6E"/>
    <w:rsid w:val="0079328F"/>
    <w:rsid w:val="0079350B"/>
    <w:rsid w:val="0079427D"/>
    <w:rsid w:val="007948DA"/>
    <w:rsid w:val="00794E9F"/>
    <w:rsid w:val="00795474"/>
    <w:rsid w:val="0079561C"/>
    <w:rsid w:val="00795AF1"/>
    <w:rsid w:val="00795EE5"/>
    <w:rsid w:val="00795F9F"/>
    <w:rsid w:val="00796FFD"/>
    <w:rsid w:val="007974C2"/>
    <w:rsid w:val="00797869"/>
    <w:rsid w:val="00797EA8"/>
    <w:rsid w:val="00797EAD"/>
    <w:rsid w:val="00797FB0"/>
    <w:rsid w:val="007A041D"/>
    <w:rsid w:val="007A09C5"/>
    <w:rsid w:val="007A0C13"/>
    <w:rsid w:val="007A0DF9"/>
    <w:rsid w:val="007A1B41"/>
    <w:rsid w:val="007A2562"/>
    <w:rsid w:val="007A2574"/>
    <w:rsid w:val="007A2E5C"/>
    <w:rsid w:val="007A3542"/>
    <w:rsid w:val="007A3858"/>
    <w:rsid w:val="007A3BAF"/>
    <w:rsid w:val="007A4137"/>
    <w:rsid w:val="007A4250"/>
    <w:rsid w:val="007A48A5"/>
    <w:rsid w:val="007A59B4"/>
    <w:rsid w:val="007A5B30"/>
    <w:rsid w:val="007A5E55"/>
    <w:rsid w:val="007B1DAE"/>
    <w:rsid w:val="007B21D1"/>
    <w:rsid w:val="007B47F2"/>
    <w:rsid w:val="007B48E4"/>
    <w:rsid w:val="007B4DD9"/>
    <w:rsid w:val="007B6F37"/>
    <w:rsid w:val="007B6FFD"/>
    <w:rsid w:val="007B794F"/>
    <w:rsid w:val="007C0902"/>
    <w:rsid w:val="007C2677"/>
    <w:rsid w:val="007C2AA8"/>
    <w:rsid w:val="007C2B40"/>
    <w:rsid w:val="007C3959"/>
    <w:rsid w:val="007C3A8C"/>
    <w:rsid w:val="007C41C3"/>
    <w:rsid w:val="007C443B"/>
    <w:rsid w:val="007C57FF"/>
    <w:rsid w:val="007C5CCB"/>
    <w:rsid w:val="007C5E50"/>
    <w:rsid w:val="007C67EC"/>
    <w:rsid w:val="007C68AC"/>
    <w:rsid w:val="007C6CC6"/>
    <w:rsid w:val="007C72F6"/>
    <w:rsid w:val="007C7747"/>
    <w:rsid w:val="007C77FD"/>
    <w:rsid w:val="007C7D9D"/>
    <w:rsid w:val="007D0708"/>
    <w:rsid w:val="007D093F"/>
    <w:rsid w:val="007D0AB4"/>
    <w:rsid w:val="007D0DAF"/>
    <w:rsid w:val="007D22FC"/>
    <w:rsid w:val="007D23A1"/>
    <w:rsid w:val="007D31A1"/>
    <w:rsid w:val="007D334B"/>
    <w:rsid w:val="007D341A"/>
    <w:rsid w:val="007D47C8"/>
    <w:rsid w:val="007D5438"/>
    <w:rsid w:val="007D54C1"/>
    <w:rsid w:val="007D5FA3"/>
    <w:rsid w:val="007D6B70"/>
    <w:rsid w:val="007E0407"/>
    <w:rsid w:val="007E086A"/>
    <w:rsid w:val="007E0A39"/>
    <w:rsid w:val="007E16F3"/>
    <w:rsid w:val="007E17FF"/>
    <w:rsid w:val="007E1BE2"/>
    <w:rsid w:val="007E38D9"/>
    <w:rsid w:val="007E39F3"/>
    <w:rsid w:val="007E423B"/>
    <w:rsid w:val="007E444B"/>
    <w:rsid w:val="007E4526"/>
    <w:rsid w:val="007E468A"/>
    <w:rsid w:val="007E60DF"/>
    <w:rsid w:val="007E69CB"/>
    <w:rsid w:val="007E69E5"/>
    <w:rsid w:val="007E76A7"/>
    <w:rsid w:val="007E77D2"/>
    <w:rsid w:val="007E7BD4"/>
    <w:rsid w:val="007E7FF5"/>
    <w:rsid w:val="007F0A97"/>
    <w:rsid w:val="007F1169"/>
    <w:rsid w:val="007F1207"/>
    <w:rsid w:val="007F148D"/>
    <w:rsid w:val="007F16C4"/>
    <w:rsid w:val="007F188A"/>
    <w:rsid w:val="007F2806"/>
    <w:rsid w:val="007F3190"/>
    <w:rsid w:val="007F374D"/>
    <w:rsid w:val="007F468C"/>
    <w:rsid w:val="007F4B6A"/>
    <w:rsid w:val="007F525E"/>
    <w:rsid w:val="007F5B6E"/>
    <w:rsid w:val="007F5C12"/>
    <w:rsid w:val="007F5DAD"/>
    <w:rsid w:val="007F6096"/>
    <w:rsid w:val="007F6787"/>
    <w:rsid w:val="007F76FA"/>
    <w:rsid w:val="007F773F"/>
    <w:rsid w:val="007F7A8A"/>
    <w:rsid w:val="007F7E77"/>
    <w:rsid w:val="007F7F2B"/>
    <w:rsid w:val="00800162"/>
    <w:rsid w:val="008001CC"/>
    <w:rsid w:val="008002CB"/>
    <w:rsid w:val="008006F8"/>
    <w:rsid w:val="00801528"/>
    <w:rsid w:val="00801A34"/>
    <w:rsid w:val="00803084"/>
    <w:rsid w:val="008034CF"/>
    <w:rsid w:val="0080350A"/>
    <w:rsid w:val="008059DB"/>
    <w:rsid w:val="00805D12"/>
    <w:rsid w:val="008065F9"/>
    <w:rsid w:val="00806B23"/>
    <w:rsid w:val="008078BC"/>
    <w:rsid w:val="00807AAC"/>
    <w:rsid w:val="00807BE3"/>
    <w:rsid w:val="0081011D"/>
    <w:rsid w:val="0081114D"/>
    <w:rsid w:val="00812EF5"/>
    <w:rsid w:val="0081332C"/>
    <w:rsid w:val="008141B1"/>
    <w:rsid w:val="0081566F"/>
    <w:rsid w:val="008159EB"/>
    <w:rsid w:val="008164E7"/>
    <w:rsid w:val="00816BFC"/>
    <w:rsid w:val="0081740A"/>
    <w:rsid w:val="00817C7C"/>
    <w:rsid w:val="00820055"/>
    <w:rsid w:val="008202E5"/>
    <w:rsid w:val="00820B63"/>
    <w:rsid w:val="00820C3E"/>
    <w:rsid w:val="00821FDE"/>
    <w:rsid w:val="00822423"/>
    <w:rsid w:val="0082362B"/>
    <w:rsid w:val="00823E41"/>
    <w:rsid w:val="00825F3D"/>
    <w:rsid w:val="00826B8C"/>
    <w:rsid w:val="00827B8F"/>
    <w:rsid w:val="00827E03"/>
    <w:rsid w:val="00830DC4"/>
    <w:rsid w:val="00832102"/>
    <w:rsid w:val="0083332D"/>
    <w:rsid w:val="0083359F"/>
    <w:rsid w:val="00834E3D"/>
    <w:rsid w:val="00835FBF"/>
    <w:rsid w:val="008368C0"/>
    <w:rsid w:val="00836A34"/>
    <w:rsid w:val="00836F94"/>
    <w:rsid w:val="0083760C"/>
    <w:rsid w:val="00840928"/>
    <w:rsid w:val="008410B1"/>
    <w:rsid w:val="00841976"/>
    <w:rsid w:val="00841DE6"/>
    <w:rsid w:val="00841FAB"/>
    <w:rsid w:val="00842E24"/>
    <w:rsid w:val="00843EF5"/>
    <w:rsid w:val="0084406A"/>
    <w:rsid w:val="00844E3A"/>
    <w:rsid w:val="00845EF5"/>
    <w:rsid w:val="00845F80"/>
    <w:rsid w:val="008462F9"/>
    <w:rsid w:val="0084633E"/>
    <w:rsid w:val="008471C4"/>
    <w:rsid w:val="0084731D"/>
    <w:rsid w:val="008502FE"/>
    <w:rsid w:val="008503A3"/>
    <w:rsid w:val="0085058B"/>
    <w:rsid w:val="008525B8"/>
    <w:rsid w:val="0085339E"/>
    <w:rsid w:val="00853B22"/>
    <w:rsid w:val="00854873"/>
    <w:rsid w:val="008552D3"/>
    <w:rsid w:val="00855530"/>
    <w:rsid w:val="0085605F"/>
    <w:rsid w:val="00856395"/>
    <w:rsid w:val="00857FD8"/>
    <w:rsid w:val="00860311"/>
    <w:rsid w:val="00861364"/>
    <w:rsid w:val="008615D8"/>
    <w:rsid w:val="0086160F"/>
    <w:rsid w:val="00861B19"/>
    <w:rsid w:val="00862060"/>
    <w:rsid w:val="00862696"/>
    <w:rsid w:val="00862733"/>
    <w:rsid w:val="00862DBB"/>
    <w:rsid w:val="008631E4"/>
    <w:rsid w:val="00864211"/>
    <w:rsid w:val="00864A27"/>
    <w:rsid w:val="00864E05"/>
    <w:rsid w:val="00865B30"/>
    <w:rsid w:val="008660DB"/>
    <w:rsid w:val="00866D75"/>
    <w:rsid w:val="008671F6"/>
    <w:rsid w:val="0086749A"/>
    <w:rsid w:val="0087021E"/>
    <w:rsid w:val="0087038E"/>
    <w:rsid w:val="00870841"/>
    <w:rsid w:val="008709D7"/>
    <w:rsid w:val="00870C7D"/>
    <w:rsid w:val="0087161A"/>
    <w:rsid w:val="008720E5"/>
    <w:rsid w:val="0087218E"/>
    <w:rsid w:val="008722C6"/>
    <w:rsid w:val="00872603"/>
    <w:rsid w:val="00872699"/>
    <w:rsid w:val="0087281B"/>
    <w:rsid w:val="00872CD4"/>
    <w:rsid w:val="008733E4"/>
    <w:rsid w:val="008740D7"/>
    <w:rsid w:val="00874AC3"/>
    <w:rsid w:val="00875D7F"/>
    <w:rsid w:val="0087661A"/>
    <w:rsid w:val="00877483"/>
    <w:rsid w:val="00877F8C"/>
    <w:rsid w:val="008807CA"/>
    <w:rsid w:val="00881480"/>
    <w:rsid w:val="00882538"/>
    <w:rsid w:val="0088276B"/>
    <w:rsid w:val="00883B58"/>
    <w:rsid w:val="008840FE"/>
    <w:rsid w:val="00884CFB"/>
    <w:rsid w:val="0088546C"/>
    <w:rsid w:val="00885A22"/>
    <w:rsid w:val="00885EEF"/>
    <w:rsid w:val="008870C6"/>
    <w:rsid w:val="00890F8A"/>
    <w:rsid w:val="00891348"/>
    <w:rsid w:val="00891ADE"/>
    <w:rsid w:val="00892048"/>
    <w:rsid w:val="0089375C"/>
    <w:rsid w:val="00893BE7"/>
    <w:rsid w:val="008942F3"/>
    <w:rsid w:val="00894777"/>
    <w:rsid w:val="00895061"/>
    <w:rsid w:val="00895E21"/>
    <w:rsid w:val="00896E45"/>
    <w:rsid w:val="00897676"/>
    <w:rsid w:val="00897D0D"/>
    <w:rsid w:val="008A0EE0"/>
    <w:rsid w:val="008A167F"/>
    <w:rsid w:val="008A1A4A"/>
    <w:rsid w:val="008A1CCC"/>
    <w:rsid w:val="008A2DD0"/>
    <w:rsid w:val="008A34F7"/>
    <w:rsid w:val="008A36E6"/>
    <w:rsid w:val="008A4D19"/>
    <w:rsid w:val="008A58FD"/>
    <w:rsid w:val="008A5E54"/>
    <w:rsid w:val="008A7464"/>
    <w:rsid w:val="008B00A2"/>
    <w:rsid w:val="008B0345"/>
    <w:rsid w:val="008B0F53"/>
    <w:rsid w:val="008B10A8"/>
    <w:rsid w:val="008B1678"/>
    <w:rsid w:val="008B1C98"/>
    <w:rsid w:val="008B23B7"/>
    <w:rsid w:val="008B2427"/>
    <w:rsid w:val="008B3C83"/>
    <w:rsid w:val="008B3C90"/>
    <w:rsid w:val="008B4F7D"/>
    <w:rsid w:val="008B4F90"/>
    <w:rsid w:val="008B5020"/>
    <w:rsid w:val="008B5316"/>
    <w:rsid w:val="008B53A4"/>
    <w:rsid w:val="008B54D7"/>
    <w:rsid w:val="008B6482"/>
    <w:rsid w:val="008B68CC"/>
    <w:rsid w:val="008B6ED8"/>
    <w:rsid w:val="008B7426"/>
    <w:rsid w:val="008B74B9"/>
    <w:rsid w:val="008B74E4"/>
    <w:rsid w:val="008B798C"/>
    <w:rsid w:val="008C0258"/>
    <w:rsid w:val="008C0359"/>
    <w:rsid w:val="008C08EC"/>
    <w:rsid w:val="008C0CA9"/>
    <w:rsid w:val="008C124F"/>
    <w:rsid w:val="008C176E"/>
    <w:rsid w:val="008C24CD"/>
    <w:rsid w:val="008C266D"/>
    <w:rsid w:val="008C3A28"/>
    <w:rsid w:val="008C3CA0"/>
    <w:rsid w:val="008C4728"/>
    <w:rsid w:val="008C531A"/>
    <w:rsid w:val="008C56D2"/>
    <w:rsid w:val="008C5D9A"/>
    <w:rsid w:val="008C7538"/>
    <w:rsid w:val="008D0193"/>
    <w:rsid w:val="008D0AB9"/>
    <w:rsid w:val="008D125E"/>
    <w:rsid w:val="008D18BD"/>
    <w:rsid w:val="008D1962"/>
    <w:rsid w:val="008D1C31"/>
    <w:rsid w:val="008D1FDE"/>
    <w:rsid w:val="008D209A"/>
    <w:rsid w:val="008D2E12"/>
    <w:rsid w:val="008D3486"/>
    <w:rsid w:val="008D3505"/>
    <w:rsid w:val="008D3A16"/>
    <w:rsid w:val="008D3B11"/>
    <w:rsid w:val="008D4B92"/>
    <w:rsid w:val="008D4E85"/>
    <w:rsid w:val="008D5A1D"/>
    <w:rsid w:val="008D5BCC"/>
    <w:rsid w:val="008D6145"/>
    <w:rsid w:val="008D621F"/>
    <w:rsid w:val="008D76A8"/>
    <w:rsid w:val="008D76AD"/>
    <w:rsid w:val="008D7B3A"/>
    <w:rsid w:val="008D7D31"/>
    <w:rsid w:val="008E0E8F"/>
    <w:rsid w:val="008E113B"/>
    <w:rsid w:val="008E1E15"/>
    <w:rsid w:val="008E2091"/>
    <w:rsid w:val="008E2AD3"/>
    <w:rsid w:val="008E2CCA"/>
    <w:rsid w:val="008E34F2"/>
    <w:rsid w:val="008E4245"/>
    <w:rsid w:val="008E49C0"/>
    <w:rsid w:val="008E4FC2"/>
    <w:rsid w:val="008E55D3"/>
    <w:rsid w:val="008E5740"/>
    <w:rsid w:val="008E5BA4"/>
    <w:rsid w:val="008E5E1A"/>
    <w:rsid w:val="008E668E"/>
    <w:rsid w:val="008E70F0"/>
    <w:rsid w:val="008E7441"/>
    <w:rsid w:val="008E7BF2"/>
    <w:rsid w:val="008E7D5A"/>
    <w:rsid w:val="008F055F"/>
    <w:rsid w:val="008F205B"/>
    <w:rsid w:val="008F241E"/>
    <w:rsid w:val="008F2966"/>
    <w:rsid w:val="008F3CCB"/>
    <w:rsid w:val="008F3E1A"/>
    <w:rsid w:val="008F45B9"/>
    <w:rsid w:val="008F4B3D"/>
    <w:rsid w:val="008F5294"/>
    <w:rsid w:val="008F5D36"/>
    <w:rsid w:val="008F6B38"/>
    <w:rsid w:val="008F70D0"/>
    <w:rsid w:val="0090083E"/>
    <w:rsid w:val="00900F11"/>
    <w:rsid w:val="00901B94"/>
    <w:rsid w:val="00902AEB"/>
    <w:rsid w:val="00902B45"/>
    <w:rsid w:val="00902BF7"/>
    <w:rsid w:val="009031B4"/>
    <w:rsid w:val="00903FD2"/>
    <w:rsid w:val="00904DBF"/>
    <w:rsid w:val="00904F04"/>
    <w:rsid w:val="009050CC"/>
    <w:rsid w:val="00905862"/>
    <w:rsid w:val="009065AB"/>
    <w:rsid w:val="00907C78"/>
    <w:rsid w:val="00907ED7"/>
    <w:rsid w:val="00910A3D"/>
    <w:rsid w:val="00910B71"/>
    <w:rsid w:val="00910EAF"/>
    <w:rsid w:val="00911C77"/>
    <w:rsid w:val="009146F3"/>
    <w:rsid w:val="00915C7F"/>
    <w:rsid w:val="0091722F"/>
    <w:rsid w:val="00917502"/>
    <w:rsid w:val="0091799B"/>
    <w:rsid w:val="00917FB4"/>
    <w:rsid w:val="0092021B"/>
    <w:rsid w:val="00920558"/>
    <w:rsid w:val="00920BCA"/>
    <w:rsid w:val="0092158A"/>
    <w:rsid w:val="00921B8B"/>
    <w:rsid w:val="009222E3"/>
    <w:rsid w:val="00922498"/>
    <w:rsid w:val="009227F4"/>
    <w:rsid w:val="00922874"/>
    <w:rsid w:val="009230D5"/>
    <w:rsid w:val="00923BEA"/>
    <w:rsid w:val="00923C3F"/>
    <w:rsid w:val="00923E02"/>
    <w:rsid w:val="00923F29"/>
    <w:rsid w:val="00924741"/>
    <w:rsid w:val="009249D4"/>
    <w:rsid w:val="00925022"/>
    <w:rsid w:val="00925147"/>
    <w:rsid w:val="0092532B"/>
    <w:rsid w:val="00925A7F"/>
    <w:rsid w:val="00925C6B"/>
    <w:rsid w:val="00926274"/>
    <w:rsid w:val="00926BFE"/>
    <w:rsid w:val="00926CAA"/>
    <w:rsid w:val="00927D4E"/>
    <w:rsid w:val="00927E2C"/>
    <w:rsid w:val="00930131"/>
    <w:rsid w:val="00930473"/>
    <w:rsid w:val="00932126"/>
    <w:rsid w:val="009321B3"/>
    <w:rsid w:val="00932C57"/>
    <w:rsid w:val="0093332B"/>
    <w:rsid w:val="00933874"/>
    <w:rsid w:val="00933B1F"/>
    <w:rsid w:val="009340A5"/>
    <w:rsid w:val="0093441A"/>
    <w:rsid w:val="009346EB"/>
    <w:rsid w:val="0093520A"/>
    <w:rsid w:val="00935400"/>
    <w:rsid w:val="009357C8"/>
    <w:rsid w:val="009364F6"/>
    <w:rsid w:val="00936A0A"/>
    <w:rsid w:val="009403A7"/>
    <w:rsid w:val="00940E70"/>
    <w:rsid w:val="00941AAF"/>
    <w:rsid w:val="00941E7A"/>
    <w:rsid w:val="009427EF"/>
    <w:rsid w:val="00942985"/>
    <w:rsid w:val="00943A29"/>
    <w:rsid w:val="00944109"/>
    <w:rsid w:val="009443AA"/>
    <w:rsid w:val="00944767"/>
    <w:rsid w:val="00944CF2"/>
    <w:rsid w:val="00945A70"/>
    <w:rsid w:val="00946E5E"/>
    <w:rsid w:val="0094755B"/>
    <w:rsid w:val="00947BF7"/>
    <w:rsid w:val="00950453"/>
    <w:rsid w:val="009509D3"/>
    <w:rsid w:val="009509ED"/>
    <w:rsid w:val="00952326"/>
    <w:rsid w:val="009535FC"/>
    <w:rsid w:val="00953CB0"/>
    <w:rsid w:val="00954046"/>
    <w:rsid w:val="00954B1D"/>
    <w:rsid w:val="0095565F"/>
    <w:rsid w:val="00955C9A"/>
    <w:rsid w:val="00956EF4"/>
    <w:rsid w:val="00957746"/>
    <w:rsid w:val="0095787F"/>
    <w:rsid w:val="00957E8C"/>
    <w:rsid w:val="0096018B"/>
    <w:rsid w:val="00960734"/>
    <w:rsid w:val="00961C50"/>
    <w:rsid w:val="00962202"/>
    <w:rsid w:val="00962755"/>
    <w:rsid w:val="0096318C"/>
    <w:rsid w:val="009649CA"/>
    <w:rsid w:val="00964CFD"/>
    <w:rsid w:val="00965A31"/>
    <w:rsid w:val="00965DEA"/>
    <w:rsid w:val="00966229"/>
    <w:rsid w:val="00966240"/>
    <w:rsid w:val="00966764"/>
    <w:rsid w:val="00966A2F"/>
    <w:rsid w:val="009676C7"/>
    <w:rsid w:val="00967A4B"/>
    <w:rsid w:val="0097044D"/>
    <w:rsid w:val="0097095F"/>
    <w:rsid w:val="00971778"/>
    <w:rsid w:val="00971CA5"/>
    <w:rsid w:val="00973208"/>
    <w:rsid w:val="009736B0"/>
    <w:rsid w:val="00973BD0"/>
    <w:rsid w:val="00973BFC"/>
    <w:rsid w:val="00974F4A"/>
    <w:rsid w:val="0097557E"/>
    <w:rsid w:val="00975DFF"/>
    <w:rsid w:val="00976956"/>
    <w:rsid w:val="00977123"/>
    <w:rsid w:val="00977C7E"/>
    <w:rsid w:val="00977D1A"/>
    <w:rsid w:val="009801A5"/>
    <w:rsid w:val="009803EC"/>
    <w:rsid w:val="0098043D"/>
    <w:rsid w:val="00980501"/>
    <w:rsid w:val="009809F4"/>
    <w:rsid w:val="00980CA7"/>
    <w:rsid w:val="00981758"/>
    <w:rsid w:val="00981C66"/>
    <w:rsid w:val="00982030"/>
    <w:rsid w:val="00982727"/>
    <w:rsid w:val="00984A2D"/>
    <w:rsid w:val="00986182"/>
    <w:rsid w:val="00986A16"/>
    <w:rsid w:val="00986B01"/>
    <w:rsid w:val="00986BD2"/>
    <w:rsid w:val="00986D6E"/>
    <w:rsid w:val="00986FB3"/>
    <w:rsid w:val="00987271"/>
    <w:rsid w:val="00987C7E"/>
    <w:rsid w:val="009915E4"/>
    <w:rsid w:val="00991B55"/>
    <w:rsid w:val="00991DB1"/>
    <w:rsid w:val="009921A0"/>
    <w:rsid w:val="0099261B"/>
    <w:rsid w:val="009928C1"/>
    <w:rsid w:val="00992CD3"/>
    <w:rsid w:val="009930AC"/>
    <w:rsid w:val="0099410B"/>
    <w:rsid w:val="00995148"/>
    <w:rsid w:val="009956C3"/>
    <w:rsid w:val="009957E8"/>
    <w:rsid w:val="00996741"/>
    <w:rsid w:val="009969B6"/>
    <w:rsid w:val="00997F73"/>
    <w:rsid w:val="00997FB5"/>
    <w:rsid w:val="00997FBC"/>
    <w:rsid w:val="009A0404"/>
    <w:rsid w:val="009A0451"/>
    <w:rsid w:val="009A0F91"/>
    <w:rsid w:val="009A123E"/>
    <w:rsid w:val="009A3104"/>
    <w:rsid w:val="009A316D"/>
    <w:rsid w:val="009A3279"/>
    <w:rsid w:val="009A385E"/>
    <w:rsid w:val="009A4FE3"/>
    <w:rsid w:val="009A5260"/>
    <w:rsid w:val="009A5937"/>
    <w:rsid w:val="009A5A63"/>
    <w:rsid w:val="009A66B2"/>
    <w:rsid w:val="009A68F6"/>
    <w:rsid w:val="009A75C2"/>
    <w:rsid w:val="009B00E1"/>
    <w:rsid w:val="009B073D"/>
    <w:rsid w:val="009B0CB7"/>
    <w:rsid w:val="009B1138"/>
    <w:rsid w:val="009B3C0E"/>
    <w:rsid w:val="009B3C83"/>
    <w:rsid w:val="009B420F"/>
    <w:rsid w:val="009B4B25"/>
    <w:rsid w:val="009B4B5F"/>
    <w:rsid w:val="009B5B95"/>
    <w:rsid w:val="009B634B"/>
    <w:rsid w:val="009B721E"/>
    <w:rsid w:val="009B7B7C"/>
    <w:rsid w:val="009C052D"/>
    <w:rsid w:val="009C0B44"/>
    <w:rsid w:val="009C0C5A"/>
    <w:rsid w:val="009C1629"/>
    <w:rsid w:val="009C1974"/>
    <w:rsid w:val="009C19DB"/>
    <w:rsid w:val="009C24D5"/>
    <w:rsid w:val="009C2977"/>
    <w:rsid w:val="009C36D0"/>
    <w:rsid w:val="009C37D4"/>
    <w:rsid w:val="009C3AAF"/>
    <w:rsid w:val="009C3BC8"/>
    <w:rsid w:val="009C47AD"/>
    <w:rsid w:val="009C5078"/>
    <w:rsid w:val="009C5C72"/>
    <w:rsid w:val="009C5E19"/>
    <w:rsid w:val="009C5F13"/>
    <w:rsid w:val="009C6FD9"/>
    <w:rsid w:val="009C7124"/>
    <w:rsid w:val="009C7473"/>
    <w:rsid w:val="009C7818"/>
    <w:rsid w:val="009D0EC5"/>
    <w:rsid w:val="009D2357"/>
    <w:rsid w:val="009D2841"/>
    <w:rsid w:val="009D297A"/>
    <w:rsid w:val="009D3071"/>
    <w:rsid w:val="009D308D"/>
    <w:rsid w:val="009D45BB"/>
    <w:rsid w:val="009D4907"/>
    <w:rsid w:val="009D4C81"/>
    <w:rsid w:val="009D5254"/>
    <w:rsid w:val="009D5470"/>
    <w:rsid w:val="009D54A3"/>
    <w:rsid w:val="009D649B"/>
    <w:rsid w:val="009D6BC6"/>
    <w:rsid w:val="009D7346"/>
    <w:rsid w:val="009D755C"/>
    <w:rsid w:val="009D784D"/>
    <w:rsid w:val="009D7C9B"/>
    <w:rsid w:val="009D7E21"/>
    <w:rsid w:val="009E059F"/>
    <w:rsid w:val="009E0879"/>
    <w:rsid w:val="009E0E80"/>
    <w:rsid w:val="009E27E0"/>
    <w:rsid w:val="009E3552"/>
    <w:rsid w:val="009E3630"/>
    <w:rsid w:val="009E3782"/>
    <w:rsid w:val="009E4702"/>
    <w:rsid w:val="009E4DFD"/>
    <w:rsid w:val="009E4F0B"/>
    <w:rsid w:val="009E6851"/>
    <w:rsid w:val="009E6CAF"/>
    <w:rsid w:val="009E7076"/>
    <w:rsid w:val="009E7115"/>
    <w:rsid w:val="009E73BD"/>
    <w:rsid w:val="009E7A5E"/>
    <w:rsid w:val="009E7BDE"/>
    <w:rsid w:val="009E7EF5"/>
    <w:rsid w:val="009F0D92"/>
    <w:rsid w:val="009F16FF"/>
    <w:rsid w:val="009F2007"/>
    <w:rsid w:val="009F2E9E"/>
    <w:rsid w:val="009F3E59"/>
    <w:rsid w:val="009F44F8"/>
    <w:rsid w:val="009F4F63"/>
    <w:rsid w:val="009F5217"/>
    <w:rsid w:val="009F63F1"/>
    <w:rsid w:val="009F69CF"/>
    <w:rsid w:val="009F6F28"/>
    <w:rsid w:val="009F7334"/>
    <w:rsid w:val="009F791F"/>
    <w:rsid w:val="009F7CC3"/>
    <w:rsid w:val="009F7FD5"/>
    <w:rsid w:val="00A000AC"/>
    <w:rsid w:val="00A001F3"/>
    <w:rsid w:val="00A0076E"/>
    <w:rsid w:val="00A00ADE"/>
    <w:rsid w:val="00A00E65"/>
    <w:rsid w:val="00A00E82"/>
    <w:rsid w:val="00A023A5"/>
    <w:rsid w:val="00A02E0A"/>
    <w:rsid w:val="00A0339E"/>
    <w:rsid w:val="00A04E4A"/>
    <w:rsid w:val="00A05893"/>
    <w:rsid w:val="00A05A43"/>
    <w:rsid w:val="00A06211"/>
    <w:rsid w:val="00A0695A"/>
    <w:rsid w:val="00A07771"/>
    <w:rsid w:val="00A10E7D"/>
    <w:rsid w:val="00A1106B"/>
    <w:rsid w:val="00A116D3"/>
    <w:rsid w:val="00A1253A"/>
    <w:rsid w:val="00A13043"/>
    <w:rsid w:val="00A1310E"/>
    <w:rsid w:val="00A13FAB"/>
    <w:rsid w:val="00A13FE7"/>
    <w:rsid w:val="00A1552C"/>
    <w:rsid w:val="00A15F70"/>
    <w:rsid w:val="00A17E5E"/>
    <w:rsid w:val="00A2041E"/>
    <w:rsid w:val="00A211B5"/>
    <w:rsid w:val="00A2126F"/>
    <w:rsid w:val="00A21FFB"/>
    <w:rsid w:val="00A223AE"/>
    <w:rsid w:val="00A224CC"/>
    <w:rsid w:val="00A22604"/>
    <w:rsid w:val="00A23953"/>
    <w:rsid w:val="00A23E92"/>
    <w:rsid w:val="00A24593"/>
    <w:rsid w:val="00A24E02"/>
    <w:rsid w:val="00A25EB0"/>
    <w:rsid w:val="00A26623"/>
    <w:rsid w:val="00A3030C"/>
    <w:rsid w:val="00A30384"/>
    <w:rsid w:val="00A31D27"/>
    <w:rsid w:val="00A3225F"/>
    <w:rsid w:val="00A32B2B"/>
    <w:rsid w:val="00A32FB6"/>
    <w:rsid w:val="00A331E8"/>
    <w:rsid w:val="00A34558"/>
    <w:rsid w:val="00A34F5B"/>
    <w:rsid w:val="00A35353"/>
    <w:rsid w:val="00A35444"/>
    <w:rsid w:val="00A372C2"/>
    <w:rsid w:val="00A37362"/>
    <w:rsid w:val="00A408C4"/>
    <w:rsid w:val="00A40A82"/>
    <w:rsid w:val="00A4109E"/>
    <w:rsid w:val="00A411F8"/>
    <w:rsid w:val="00A415FC"/>
    <w:rsid w:val="00A424E7"/>
    <w:rsid w:val="00A42706"/>
    <w:rsid w:val="00A42801"/>
    <w:rsid w:val="00A42A14"/>
    <w:rsid w:val="00A440DA"/>
    <w:rsid w:val="00A44309"/>
    <w:rsid w:val="00A447CF"/>
    <w:rsid w:val="00A45A79"/>
    <w:rsid w:val="00A45CA6"/>
    <w:rsid w:val="00A46A39"/>
    <w:rsid w:val="00A47282"/>
    <w:rsid w:val="00A47669"/>
    <w:rsid w:val="00A47768"/>
    <w:rsid w:val="00A500C3"/>
    <w:rsid w:val="00A50B6D"/>
    <w:rsid w:val="00A50C19"/>
    <w:rsid w:val="00A50C4C"/>
    <w:rsid w:val="00A51727"/>
    <w:rsid w:val="00A522E7"/>
    <w:rsid w:val="00A52A18"/>
    <w:rsid w:val="00A52E18"/>
    <w:rsid w:val="00A5349A"/>
    <w:rsid w:val="00A53FDF"/>
    <w:rsid w:val="00A547FE"/>
    <w:rsid w:val="00A55476"/>
    <w:rsid w:val="00A5568A"/>
    <w:rsid w:val="00A55AA7"/>
    <w:rsid w:val="00A56E60"/>
    <w:rsid w:val="00A56E78"/>
    <w:rsid w:val="00A574A9"/>
    <w:rsid w:val="00A60442"/>
    <w:rsid w:val="00A61633"/>
    <w:rsid w:val="00A616F8"/>
    <w:rsid w:val="00A6206C"/>
    <w:rsid w:val="00A62081"/>
    <w:rsid w:val="00A62677"/>
    <w:rsid w:val="00A62942"/>
    <w:rsid w:val="00A62ACE"/>
    <w:rsid w:val="00A64289"/>
    <w:rsid w:val="00A6458E"/>
    <w:rsid w:val="00A64A95"/>
    <w:rsid w:val="00A655F3"/>
    <w:rsid w:val="00A65708"/>
    <w:rsid w:val="00A657A3"/>
    <w:rsid w:val="00A667A9"/>
    <w:rsid w:val="00A67565"/>
    <w:rsid w:val="00A67DCE"/>
    <w:rsid w:val="00A67E97"/>
    <w:rsid w:val="00A7018C"/>
    <w:rsid w:val="00A70A14"/>
    <w:rsid w:val="00A7158D"/>
    <w:rsid w:val="00A71ADF"/>
    <w:rsid w:val="00A7276C"/>
    <w:rsid w:val="00A72FE3"/>
    <w:rsid w:val="00A745EA"/>
    <w:rsid w:val="00A747E0"/>
    <w:rsid w:val="00A7586F"/>
    <w:rsid w:val="00A76D4A"/>
    <w:rsid w:val="00A76E36"/>
    <w:rsid w:val="00A77592"/>
    <w:rsid w:val="00A77C8B"/>
    <w:rsid w:val="00A805F5"/>
    <w:rsid w:val="00A83075"/>
    <w:rsid w:val="00A83A78"/>
    <w:rsid w:val="00A8415D"/>
    <w:rsid w:val="00A84EAF"/>
    <w:rsid w:val="00A8539C"/>
    <w:rsid w:val="00A859D9"/>
    <w:rsid w:val="00A870B3"/>
    <w:rsid w:val="00A872BB"/>
    <w:rsid w:val="00A9177B"/>
    <w:rsid w:val="00A91D73"/>
    <w:rsid w:val="00A926B0"/>
    <w:rsid w:val="00A926E6"/>
    <w:rsid w:val="00A92F47"/>
    <w:rsid w:val="00A93388"/>
    <w:rsid w:val="00A93592"/>
    <w:rsid w:val="00A942AB"/>
    <w:rsid w:val="00A94D76"/>
    <w:rsid w:val="00A959C7"/>
    <w:rsid w:val="00A978E7"/>
    <w:rsid w:val="00AA021B"/>
    <w:rsid w:val="00AA0339"/>
    <w:rsid w:val="00AA0F20"/>
    <w:rsid w:val="00AA14BB"/>
    <w:rsid w:val="00AA14ED"/>
    <w:rsid w:val="00AA17D3"/>
    <w:rsid w:val="00AA1CF3"/>
    <w:rsid w:val="00AA1F48"/>
    <w:rsid w:val="00AA21CC"/>
    <w:rsid w:val="00AA2CA4"/>
    <w:rsid w:val="00AA2E42"/>
    <w:rsid w:val="00AA3138"/>
    <w:rsid w:val="00AA3399"/>
    <w:rsid w:val="00AA3B90"/>
    <w:rsid w:val="00AA41B7"/>
    <w:rsid w:val="00AA4D0C"/>
    <w:rsid w:val="00AA510D"/>
    <w:rsid w:val="00AA56AA"/>
    <w:rsid w:val="00AA5A6A"/>
    <w:rsid w:val="00AA5B8C"/>
    <w:rsid w:val="00AA66E2"/>
    <w:rsid w:val="00AA68AE"/>
    <w:rsid w:val="00AA6934"/>
    <w:rsid w:val="00AA7472"/>
    <w:rsid w:val="00AA749F"/>
    <w:rsid w:val="00AA74E7"/>
    <w:rsid w:val="00AA78D3"/>
    <w:rsid w:val="00AA7919"/>
    <w:rsid w:val="00AA7D98"/>
    <w:rsid w:val="00AA7EE4"/>
    <w:rsid w:val="00AB003D"/>
    <w:rsid w:val="00AB076F"/>
    <w:rsid w:val="00AB0913"/>
    <w:rsid w:val="00AB1F4D"/>
    <w:rsid w:val="00AB248E"/>
    <w:rsid w:val="00AB2740"/>
    <w:rsid w:val="00AB32E7"/>
    <w:rsid w:val="00AB43CE"/>
    <w:rsid w:val="00AB4E4C"/>
    <w:rsid w:val="00AB5202"/>
    <w:rsid w:val="00AB58A0"/>
    <w:rsid w:val="00AB7507"/>
    <w:rsid w:val="00AB787F"/>
    <w:rsid w:val="00AB79FB"/>
    <w:rsid w:val="00AC0D03"/>
    <w:rsid w:val="00AC12BB"/>
    <w:rsid w:val="00AC1968"/>
    <w:rsid w:val="00AC1D41"/>
    <w:rsid w:val="00AC1FBB"/>
    <w:rsid w:val="00AC2756"/>
    <w:rsid w:val="00AC2891"/>
    <w:rsid w:val="00AC3A1A"/>
    <w:rsid w:val="00AC3E54"/>
    <w:rsid w:val="00AC4204"/>
    <w:rsid w:val="00AC4857"/>
    <w:rsid w:val="00AC4EB0"/>
    <w:rsid w:val="00AC5693"/>
    <w:rsid w:val="00AC756C"/>
    <w:rsid w:val="00AC78E3"/>
    <w:rsid w:val="00AC7BC3"/>
    <w:rsid w:val="00AD0C0F"/>
    <w:rsid w:val="00AD15E7"/>
    <w:rsid w:val="00AD1D05"/>
    <w:rsid w:val="00AD21E0"/>
    <w:rsid w:val="00AD2644"/>
    <w:rsid w:val="00AD2B02"/>
    <w:rsid w:val="00AD2E7D"/>
    <w:rsid w:val="00AD3392"/>
    <w:rsid w:val="00AD3916"/>
    <w:rsid w:val="00AD52D6"/>
    <w:rsid w:val="00AD6D34"/>
    <w:rsid w:val="00AD7784"/>
    <w:rsid w:val="00AD79C0"/>
    <w:rsid w:val="00AD7A6F"/>
    <w:rsid w:val="00AE0AED"/>
    <w:rsid w:val="00AE1447"/>
    <w:rsid w:val="00AE1ECE"/>
    <w:rsid w:val="00AE1F36"/>
    <w:rsid w:val="00AE1F77"/>
    <w:rsid w:val="00AE28FA"/>
    <w:rsid w:val="00AE334E"/>
    <w:rsid w:val="00AE3BBE"/>
    <w:rsid w:val="00AE4105"/>
    <w:rsid w:val="00AE46A0"/>
    <w:rsid w:val="00AE4C44"/>
    <w:rsid w:val="00AE4DA0"/>
    <w:rsid w:val="00AE53BE"/>
    <w:rsid w:val="00AE5886"/>
    <w:rsid w:val="00AE5BDC"/>
    <w:rsid w:val="00AE643B"/>
    <w:rsid w:val="00AE6698"/>
    <w:rsid w:val="00AE6CA8"/>
    <w:rsid w:val="00AE6D13"/>
    <w:rsid w:val="00AE73AA"/>
    <w:rsid w:val="00AE74A5"/>
    <w:rsid w:val="00AF14A3"/>
    <w:rsid w:val="00AF19DD"/>
    <w:rsid w:val="00AF24E1"/>
    <w:rsid w:val="00AF2B3B"/>
    <w:rsid w:val="00AF3923"/>
    <w:rsid w:val="00AF3A5C"/>
    <w:rsid w:val="00AF4734"/>
    <w:rsid w:val="00AF5148"/>
    <w:rsid w:val="00AF575F"/>
    <w:rsid w:val="00AF6416"/>
    <w:rsid w:val="00AF6C14"/>
    <w:rsid w:val="00AF6F98"/>
    <w:rsid w:val="00AF719B"/>
    <w:rsid w:val="00AF7BC3"/>
    <w:rsid w:val="00B003AA"/>
    <w:rsid w:val="00B00DFB"/>
    <w:rsid w:val="00B01688"/>
    <w:rsid w:val="00B017D9"/>
    <w:rsid w:val="00B01945"/>
    <w:rsid w:val="00B0199D"/>
    <w:rsid w:val="00B019F0"/>
    <w:rsid w:val="00B0226C"/>
    <w:rsid w:val="00B0238F"/>
    <w:rsid w:val="00B028D2"/>
    <w:rsid w:val="00B029C6"/>
    <w:rsid w:val="00B029E2"/>
    <w:rsid w:val="00B02DAB"/>
    <w:rsid w:val="00B03135"/>
    <w:rsid w:val="00B037F8"/>
    <w:rsid w:val="00B0789E"/>
    <w:rsid w:val="00B1030E"/>
    <w:rsid w:val="00B1131B"/>
    <w:rsid w:val="00B11AED"/>
    <w:rsid w:val="00B11B75"/>
    <w:rsid w:val="00B120A9"/>
    <w:rsid w:val="00B152E3"/>
    <w:rsid w:val="00B169E0"/>
    <w:rsid w:val="00B16C44"/>
    <w:rsid w:val="00B17457"/>
    <w:rsid w:val="00B17F22"/>
    <w:rsid w:val="00B20D4D"/>
    <w:rsid w:val="00B214D4"/>
    <w:rsid w:val="00B21ADF"/>
    <w:rsid w:val="00B22A55"/>
    <w:rsid w:val="00B22BB1"/>
    <w:rsid w:val="00B23FE2"/>
    <w:rsid w:val="00B2410C"/>
    <w:rsid w:val="00B2567E"/>
    <w:rsid w:val="00B25699"/>
    <w:rsid w:val="00B25E31"/>
    <w:rsid w:val="00B26FAA"/>
    <w:rsid w:val="00B275F2"/>
    <w:rsid w:val="00B27C3E"/>
    <w:rsid w:val="00B30E2D"/>
    <w:rsid w:val="00B316ED"/>
    <w:rsid w:val="00B327BE"/>
    <w:rsid w:val="00B3376D"/>
    <w:rsid w:val="00B33B39"/>
    <w:rsid w:val="00B34810"/>
    <w:rsid w:val="00B34839"/>
    <w:rsid w:val="00B34A57"/>
    <w:rsid w:val="00B34F9F"/>
    <w:rsid w:val="00B3513E"/>
    <w:rsid w:val="00B3595F"/>
    <w:rsid w:val="00B3631A"/>
    <w:rsid w:val="00B40A57"/>
    <w:rsid w:val="00B40E4F"/>
    <w:rsid w:val="00B40E56"/>
    <w:rsid w:val="00B41116"/>
    <w:rsid w:val="00B4198F"/>
    <w:rsid w:val="00B41A45"/>
    <w:rsid w:val="00B41BD9"/>
    <w:rsid w:val="00B449B4"/>
    <w:rsid w:val="00B44E47"/>
    <w:rsid w:val="00B45868"/>
    <w:rsid w:val="00B4608E"/>
    <w:rsid w:val="00B461B8"/>
    <w:rsid w:val="00B468E8"/>
    <w:rsid w:val="00B47434"/>
    <w:rsid w:val="00B47784"/>
    <w:rsid w:val="00B47A43"/>
    <w:rsid w:val="00B47BE6"/>
    <w:rsid w:val="00B50C58"/>
    <w:rsid w:val="00B51712"/>
    <w:rsid w:val="00B52430"/>
    <w:rsid w:val="00B52A49"/>
    <w:rsid w:val="00B54F9E"/>
    <w:rsid w:val="00B55015"/>
    <w:rsid w:val="00B55032"/>
    <w:rsid w:val="00B55B24"/>
    <w:rsid w:val="00B560C3"/>
    <w:rsid w:val="00B5618B"/>
    <w:rsid w:val="00B56CA3"/>
    <w:rsid w:val="00B60137"/>
    <w:rsid w:val="00B60A5F"/>
    <w:rsid w:val="00B6235E"/>
    <w:rsid w:val="00B626F9"/>
    <w:rsid w:val="00B62D13"/>
    <w:rsid w:val="00B64CA5"/>
    <w:rsid w:val="00B650F2"/>
    <w:rsid w:val="00B65853"/>
    <w:rsid w:val="00B669CB"/>
    <w:rsid w:val="00B679A1"/>
    <w:rsid w:val="00B7258E"/>
    <w:rsid w:val="00B73F7E"/>
    <w:rsid w:val="00B74203"/>
    <w:rsid w:val="00B75D10"/>
    <w:rsid w:val="00B7632B"/>
    <w:rsid w:val="00B768C5"/>
    <w:rsid w:val="00B76A80"/>
    <w:rsid w:val="00B7702D"/>
    <w:rsid w:val="00B77D06"/>
    <w:rsid w:val="00B81363"/>
    <w:rsid w:val="00B81ED7"/>
    <w:rsid w:val="00B81FE1"/>
    <w:rsid w:val="00B82523"/>
    <w:rsid w:val="00B833AC"/>
    <w:rsid w:val="00B83A26"/>
    <w:rsid w:val="00B84CFB"/>
    <w:rsid w:val="00B8596E"/>
    <w:rsid w:val="00B86029"/>
    <w:rsid w:val="00B87064"/>
    <w:rsid w:val="00B8740B"/>
    <w:rsid w:val="00B87FF2"/>
    <w:rsid w:val="00B905D4"/>
    <w:rsid w:val="00B9064F"/>
    <w:rsid w:val="00B9080E"/>
    <w:rsid w:val="00B90F07"/>
    <w:rsid w:val="00B917E2"/>
    <w:rsid w:val="00B918CA"/>
    <w:rsid w:val="00B92801"/>
    <w:rsid w:val="00B92930"/>
    <w:rsid w:val="00B92A9F"/>
    <w:rsid w:val="00B92E4C"/>
    <w:rsid w:val="00B94072"/>
    <w:rsid w:val="00B95583"/>
    <w:rsid w:val="00B96087"/>
    <w:rsid w:val="00B976DA"/>
    <w:rsid w:val="00B97FEB"/>
    <w:rsid w:val="00BA0628"/>
    <w:rsid w:val="00BA1B77"/>
    <w:rsid w:val="00BA1C33"/>
    <w:rsid w:val="00BA1FB7"/>
    <w:rsid w:val="00BA2A09"/>
    <w:rsid w:val="00BA2D33"/>
    <w:rsid w:val="00BA386E"/>
    <w:rsid w:val="00BA3D17"/>
    <w:rsid w:val="00BA6BD4"/>
    <w:rsid w:val="00BA794A"/>
    <w:rsid w:val="00BB186A"/>
    <w:rsid w:val="00BB19F1"/>
    <w:rsid w:val="00BB1FA0"/>
    <w:rsid w:val="00BB2C2D"/>
    <w:rsid w:val="00BB2EEC"/>
    <w:rsid w:val="00BB3934"/>
    <w:rsid w:val="00BB3B4B"/>
    <w:rsid w:val="00BB4D3E"/>
    <w:rsid w:val="00BB4FB2"/>
    <w:rsid w:val="00BB5009"/>
    <w:rsid w:val="00BB5547"/>
    <w:rsid w:val="00BB6AAF"/>
    <w:rsid w:val="00BB6D27"/>
    <w:rsid w:val="00BB74E6"/>
    <w:rsid w:val="00BB7764"/>
    <w:rsid w:val="00BC155E"/>
    <w:rsid w:val="00BC299D"/>
    <w:rsid w:val="00BC34E4"/>
    <w:rsid w:val="00BC4091"/>
    <w:rsid w:val="00BC4D4C"/>
    <w:rsid w:val="00BC4EEF"/>
    <w:rsid w:val="00BC57B5"/>
    <w:rsid w:val="00BC5BE9"/>
    <w:rsid w:val="00BC6007"/>
    <w:rsid w:val="00BC612E"/>
    <w:rsid w:val="00BC641B"/>
    <w:rsid w:val="00BC7D14"/>
    <w:rsid w:val="00BD00F3"/>
    <w:rsid w:val="00BD0578"/>
    <w:rsid w:val="00BD1791"/>
    <w:rsid w:val="00BD1AE6"/>
    <w:rsid w:val="00BD1F3D"/>
    <w:rsid w:val="00BD216C"/>
    <w:rsid w:val="00BD2C24"/>
    <w:rsid w:val="00BD30D8"/>
    <w:rsid w:val="00BD3A6B"/>
    <w:rsid w:val="00BD3A70"/>
    <w:rsid w:val="00BD4E98"/>
    <w:rsid w:val="00BD5BE1"/>
    <w:rsid w:val="00BD5C83"/>
    <w:rsid w:val="00BD6194"/>
    <w:rsid w:val="00BD71CB"/>
    <w:rsid w:val="00BD75A1"/>
    <w:rsid w:val="00BE046C"/>
    <w:rsid w:val="00BE0AF2"/>
    <w:rsid w:val="00BE558F"/>
    <w:rsid w:val="00BE56C3"/>
    <w:rsid w:val="00BE6753"/>
    <w:rsid w:val="00BE7236"/>
    <w:rsid w:val="00BE7B9F"/>
    <w:rsid w:val="00BF0153"/>
    <w:rsid w:val="00BF0BFD"/>
    <w:rsid w:val="00BF106B"/>
    <w:rsid w:val="00BF1245"/>
    <w:rsid w:val="00BF1DB0"/>
    <w:rsid w:val="00BF20CA"/>
    <w:rsid w:val="00BF2946"/>
    <w:rsid w:val="00BF3E5A"/>
    <w:rsid w:val="00BF4B7C"/>
    <w:rsid w:val="00BF5AEF"/>
    <w:rsid w:val="00BF6FA1"/>
    <w:rsid w:val="00BF73CA"/>
    <w:rsid w:val="00BF76F8"/>
    <w:rsid w:val="00BF7A85"/>
    <w:rsid w:val="00BF7FBD"/>
    <w:rsid w:val="00C0075D"/>
    <w:rsid w:val="00C011F2"/>
    <w:rsid w:val="00C03411"/>
    <w:rsid w:val="00C03531"/>
    <w:rsid w:val="00C04E58"/>
    <w:rsid w:val="00C104BB"/>
    <w:rsid w:val="00C1092B"/>
    <w:rsid w:val="00C10A91"/>
    <w:rsid w:val="00C10D46"/>
    <w:rsid w:val="00C1210E"/>
    <w:rsid w:val="00C12866"/>
    <w:rsid w:val="00C1377D"/>
    <w:rsid w:val="00C13911"/>
    <w:rsid w:val="00C14453"/>
    <w:rsid w:val="00C15ABD"/>
    <w:rsid w:val="00C206D2"/>
    <w:rsid w:val="00C20D14"/>
    <w:rsid w:val="00C20E0C"/>
    <w:rsid w:val="00C21D24"/>
    <w:rsid w:val="00C225A1"/>
    <w:rsid w:val="00C2356C"/>
    <w:rsid w:val="00C23EE5"/>
    <w:rsid w:val="00C24351"/>
    <w:rsid w:val="00C24CF5"/>
    <w:rsid w:val="00C24F68"/>
    <w:rsid w:val="00C2574A"/>
    <w:rsid w:val="00C257F9"/>
    <w:rsid w:val="00C26BED"/>
    <w:rsid w:val="00C3063E"/>
    <w:rsid w:val="00C31A34"/>
    <w:rsid w:val="00C32D19"/>
    <w:rsid w:val="00C33127"/>
    <w:rsid w:val="00C33C17"/>
    <w:rsid w:val="00C340AF"/>
    <w:rsid w:val="00C34617"/>
    <w:rsid w:val="00C348B4"/>
    <w:rsid w:val="00C34CE6"/>
    <w:rsid w:val="00C375BE"/>
    <w:rsid w:val="00C40231"/>
    <w:rsid w:val="00C40606"/>
    <w:rsid w:val="00C4079C"/>
    <w:rsid w:val="00C414E2"/>
    <w:rsid w:val="00C41B4E"/>
    <w:rsid w:val="00C41F28"/>
    <w:rsid w:val="00C42C32"/>
    <w:rsid w:val="00C43296"/>
    <w:rsid w:val="00C43306"/>
    <w:rsid w:val="00C434D9"/>
    <w:rsid w:val="00C4381F"/>
    <w:rsid w:val="00C4448E"/>
    <w:rsid w:val="00C4523C"/>
    <w:rsid w:val="00C469B2"/>
    <w:rsid w:val="00C47FE1"/>
    <w:rsid w:val="00C50F4F"/>
    <w:rsid w:val="00C511C3"/>
    <w:rsid w:val="00C51694"/>
    <w:rsid w:val="00C51E87"/>
    <w:rsid w:val="00C525BA"/>
    <w:rsid w:val="00C52F7B"/>
    <w:rsid w:val="00C52FBC"/>
    <w:rsid w:val="00C53462"/>
    <w:rsid w:val="00C53906"/>
    <w:rsid w:val="00C54336"/>
    <w:rsid w:val="00C547EE"/>
    <w:rsid w:val="00C54D05"/>
    <w:rsid w:val="00C55071"/>
    <w:rsid w:val="00C55EFB"/>
    <w:rsid w:val="00C5666A"/>
    <w:rsid w:val="00C57276"/>
    <w:rsid w:val="00C60079"/>
    <w:rsid w:val="00C60BD5"/>
    <w:rsid w:val="00C610D3"/>
    <w:rsid w:val="00C62382"/>
    <w:rsid w:val="00C626C5"/>
    <w:rsid w:val="00C62733"/>
    <w:rsid w:val="00C62A07"/>
    <w:rsid w:val="00C62CAA"/>
    <w:rsid w:val="00C63456"/>
    <w:rsid w:val="00C63989"/>
    <w:rsid w:val="00C646BE"/>
    <w:rsid w:val="00C648FA"/>
    <w:rsid w:val="00C64EA4"/>
    <w:rsid w:val="00C6583B"/>
    <w:rsid w:val="00C65BE6"/>
    <w:rsid w:val="00C65E87"/>
    <w:rsid w:val="00C66388"/>
    <w:rsid w:val="00C66AB7"/>
    <w:rsid w:val="00C67D19"/>
    <w:rsid w:val="00C67D75"/>
    <w:rsid w:val="00C70A97"/>
    <w:rsid w:val="00C71781"/>
    <w:rsid w:val="00C72986"/>
    <w:rsid w:val="00C72FD2"/>
    <w:rsid w:val="00C740A8"/>
    <w:rsid w:val="00C740D2"/>
    <w:rsid w:val="00C74129"/>
    <w:rsid w:val="00C747CC"/>
    <w:rsid w:val="00C75EF4"/>
    <w:rsid w:val="00C773F2"/>
    <w:rsid w:val="00C805A5"/>
    <w:rsid w:val="00C813FA"/>
    <w:rsid w:val="00C81A79"/>
    <w:rsid w:val="00C81C21"/>
    <w:rsid w:val="00C820F9"/>
    <w:rsid w:val="00C821A1"/>
    <w:rsid w:val="00C824A4"/>
    <w:rsid w:val="00C82503"/>
    <w:rsid w:val="00C82B27"/>
    <w:rsid w:val="00C84167"/>
    <w:rsid w:val="00C849B4"/>
    <w:rsid w:val="00C84CAD"/>
    <w:rsid w:val="00C85001"/>
    <w:rsid w:val="00C851CE"/>
    <w:rsid w:val="00C85672"/>
    <w:rsid w:val="00C8768B"/>
    <w:rsid w:val="00C87B5B"/>
    <w:rsid w:val="00C9102F"/>
    <w:rsid w:val="00C91581"/>
    <w:rsid w:val="00C917AA"/>
    <w:rsid w:val="00C91C03"/>
    <w:rsid w:val="00C91C72"/>
    <w:rsid w:val="00C92B2A"/>
    <w:rsid w:val="00C930F6"/>
    <w:rsid w:val="00C932CF"/>
    <w:rsid w:val="00C9360F"/>
    <w:rsid w:val="00C9433A"/>
    <w:rsid w:val="00C949E4"/>
    <w:rsid w:val="00C95274"/>
    <w:rsid w:val="00C95836"/>
    <w:rsid w:val="00C9593B"/>
    <w:rsid w:val="00C9596F"/>
    <w:rsid w:val="00C9606E"/>
    <w:rsid w:val="00C96122"/>
    <w:rsid w:val="00C962C1"/>
    <w:rsid w:val="00C96415"/>
    <w:rsid w:val="00C96598"/>
    <w:rsid w:val="00C97464"/>
    <w:rsid w:val="00C97586"/>
    <w:rsid w:val="00C97934"/>
    <w:rsid w:val="00CA0438"/>
    <w:rsid w:val="00CA0A26"/>
    <w:rsid w:val="00CA1653"/>
    <w:rsid w:val="00CA17A3"/>
    <w:rsid w:val="00CA260A"/>
    <w:rsid w:val="00CA2F1C"/>
    <w:rsid w:val="00CA34EB"/>
    <w:rsid w:val="00CA3689"/>
    <w:rsid w:val="00CA389C"/>
    <w:rsid w:val="00CA4398"/>
    <w:rsid w:val="00CA48E4"/>
    <w:rsid w:val="00CA4F24"/>
    <w:rsid w:val="00CA4FF9"/>
    <w:rsid w:val="00CA669B"/>
    <w:rsid w:val="00CB021F"/>
    <w:rsid w:val="00CB0407"/>
    <w:rsid w:val="00CB06C9"/>
    <w:rsid w:val="00CB0A2D"/>
    <w:rsid w:val="00CB0FE2"/>
    <w:rsid w:val="00CB164B"/>
    <w:rsid w:val="00CB32AB"/>
    <w:rsid w:val="00CB442C"/>
    <w:rsid w:val="00CB4E3A"/>
    <w:rsid w:val="00CB4F69"/>
    <w:rsid w:val="00CB521F"/>
    <w:rsid w:val="00CB5E9F"/>
    <w:rsid w:val="00CB5F8D"/>
    <w:rsid w:val="00CB5FBF"/>
    <w:rsid w:val="00CB6BCA"/>
    <w:rsid w:val="00CB6F61"/>
    <w:rsid w:val="00CB705B"/>
    <w:rsid w:val="00CB7263"/>
    <w:rsid w:val="00CB73D6"/>
    <w:rsid w:val="00CB768C"/>
    <w:rsid w:val="00CC058A"/>
    <w:rsid w:val="00CC0999"/>
    <w:rsid w:val="00CC0CAA"/>
    <w:rsid w:val="00CC2A79"/>
    <w:rsid w:val="00CC2AAC"/>
    <w:rsid w:val="00CC2E6F"/>
    <w:rsid w:val="00CC47F5"/>
    <w:rsid w:val="00CC4C93"/>
    <w:rsid w:val="00CC5232"/>
    <w:rsid w:val="00CC5738"/>
    <w:rsid w:val="00CC5B0A"/>
    <w:rsid w:val="00CC5E60"/>
    <w:rsid w:val="00CC61CE"/>
    <w:rsid w:val="00CC6E5F"/>
    <w:rsid w:val="00CC787E"/>
    <w:rsid w:val="00CC7D7D"/>
    <w:rsid w:val="00CC7F51"/>
    <w:rsid w:val="00CD0323"/>
    <w:rsid w:val="00CD089F"/>
    <w:rsid w:val="00CD18CD"/>
    <w:rsid w:val="00CD1C2C"/>
    <w:rsid w:val="00CD213D"/>
    <w:rsid w:val="00CD239A"/>
    <w:rsid w:val="00CD2776"/>
    <w:rsid w:val="00CD27FB"/>
    <w:rsid w:val="00CD2F5E"/>
    <w:rsid w:val="00CD3143"/>
    <w:rsid w:val="00CD354A"/>
    <w:rsid w:val="00CD36C1"/>
    <w:rsid w:val="00CD3AE3"/>
    <w:rsid w:val="00CD4043"/>
    <w:rsid w:val="00CD40D6"/>
    <w:rsid w:val="00CD43C4"/>
    <w:rsid w:val="00CD5122"/>
    <w:rsid w:val="00CD55B2"/>
    <w:rsid w:val="00CD6654"/>
    <w:rsid w:val="00CD7335"/>
    <w:rsid w:val="00CD784A"/>
    <w:rsid w:val="00CE097F"/>
    <w:rsid w:val="00CE1538"/>
    <w:rsid w:val="00CE2470"/>
    <w:rsid w:val="00CE2CA7"/>
    <w:rsid w:val="00CE2D5E"/>
    <w:rsid w:val="00CE4036"/>
    <w:rsid w:val="00CE408F"/>
    <w:rsid w:val="00CE5017"/>
    <w:rsid w:val="00CE54EB"/>
    <w:rsid w:val="00CE559D"/>
    <w:rsid w:val="00CE5DD4"/>
    <w:rsid w:val="00CE7859"/>
    <w:rsid w:val="00CE7C7B"/>
    <w:rsid w:val="00CF0A28"/>
    <w:rsid w:val="00CF0FD5"/>
    <w:rsid w:val="00CF1725"/>
    <w:rsid w:val="00CF208C"/>
    <w:rsid w:val="00CF4F90"/>
    <w:rsid w:val="00CF54FA"/>
    <w:rsid w:val="00CF5869"/>
    <w:rsid w:val="00CF5BEE"/>
    <w:rsid w:val="00CF638E"/>
    <w:rsid w:val="00CF678C"/>
    <w:rsid w:val="00CF6EAA"/>
    <w:rsid w:val="00CF7672"/>
    <w:rsid w:val="00D00389"/>
    <w:rsid w:val="00D00708"/>
    <w:rsid w:val="00D0093A"/>
    <w:rsid w:val="00D00EF1"/>
    <w:rsid w:val="00D0163B"/>
    <w:rsid w:val="00D01E5B"/>
    <w:rsid w:val="00D02107"/>
    <w:rsid w:val="00D03AEE"/>
    <w:rsid w:val="00D04819"/>
    <w:rsid w:val="00D04B22"/>
    <w:rsid w:val="00D05C79"/>
    <w:rsid w:val="00D05EBA"/>
    <w:rsid w:val="00D0618F"/>
    <w:rsid w:val="00D069C6"/>
    <w:rsid w:val="00D06C15"/>
    <w:rsid w:val="00D07267"/>
    <w:rsid w:val="00D07451"/>
    <w:rsid w:val="00D108AD"/>
    <w:rsid w:val="00D10AE2"/>
    <w:rsid w:val="00D1180A"/>
    <w:rsid w:val="00D133FD"/>
    <w:rsid w:val="00D13593"/>
    <w:rsid w:val="00D13DA9"/>
    <w:rsid w:val="00D146D4"/>
    <w:rsid w:val="00D14BF5"/>
    <w:rsid w:val="00D15820"/>
    <w:rsid w:val="00D1643A"/>
    <w:rsid w:val="00D16ADD"/>
    <w:rsid w:val="00D16C3B"/>
    <w:rsid w:val="00D17156"/>
    <w:rsid w:val="00D176AC"/>
    <w:rsid w:val="00D17BB5"/>
    <w:rsid w:val="00D17DD1"/>
    <w:rsid w:val="00D17E13"/>
    <w:rsid w:val="00D213F4"/>
    <w:rsid w:val="00D2151D"/>
    <w:rsid w:val="00D22784"/>
    <w:rsid w:val="00D22D3B"/>
    <w:rsid w:val="00D233BD"/>
    <w:rsid w:val="00D23810"/>
    <w:rsid w:val="00D247F7"/>
    <w:rsid w:val="00D25427"/>
    <w:rsid w:val="00D25ECF"/>
    <w:rsid w:val="00D2627A"/>
    <w:rsid w:val="00D27553"/>
    <w:rsid w:val="00D27971"/>
    <w:rsid w:val="00D27E61"/>
    <w:rsid w:val="00D27F2C"/>
    <w:rsid w:val="00D3003A"/>
    <w:rsid w:val="00D30AB0"/>
    <w:rsid w:val="00D31E40"/>
    <w:rsid w:val="00D32996"/>
    <w:rsid w:val="00D33931"/>
    <w:rsid w:val="00D34550"/>
    <w:rsid w:val="00D357CA"/>
    <w:rsid w:val="00D366E6"/>
    <w:rsid w:val="00D3672A"/>
    <w:rsid w:val="00D36996"/>
    <w:rsid w:val="00D36C24"/>
    <w:rsid w:val="00D36C4C"/>
    <w:rsid w:val="00D4086A"/>
    <w:rsid w:val="00D41988"/>
    <w:rsid w:val="00D42191"/>
    <w:rsid w:val="00D4226F"/>
    <w:rsid w:val="00D426DE"/>
    <w:rsid w:val="00D427A1"/>
    <w:rsid w:val="00D44F69"/>
    <w:rsid w:val="00D4605E"/>
    <w:rsid w:val="00D466A7"/>
    <w:rsid w:val="00D46DA5"/>
    <w:rsid w:val="00D47757"/>
    <w:rsid w:val="00D479D8"/>
    <w:rsid w:val="00D47DAD"/>
    <w:rsid w:val="00D50021"/>
    <w:rsid w:val="00D51FB9"/>
    <w:rsid w:val="00D52476"/>
    <w:rsid w:val="00D53152"/>
    <w:rsid w:val="00D53453"/>
    <w:rsid w:val="00D543C1"/>
    <w:rsid w:val="00D54F75"/>
    <w:rsid w:val="00D55A48"/>
    <w:rsid w:val="00D55C44"/>
    <w:rsid w:val="00D56010"/>
    <w:rsid w:val="00D561CF"/>
    <w:rsid w:val="00D56533"/>
    <w:rsid w:val="00D570E5"/>
    <w:rsid w:val="00D575D8"/>
    <w:rsid w:val="00D60763"/>
    <w:rsid w:val="00D60BDA"/>
    <w:rsid w:val="00D61E02"/>
    <w:rsid w:val="00D62414"/>
    <w:rsid w:val="00D62C39"/>
    <w:rsid w:val="00D63894"/>
    <w:rsid w:val="00D63DE2"/>
    <w:rsid w:val="00D63ED5"/>
    <w:rsid w:val="00D6478D"/>
    <w:rsid w:val="00D6520B"/>
    <w:rsid w:val="00D654DC"/>
    <w:rsid w:val="00D65802"/>
    <w:rsid w:val="00D6692A"/>
    <w:rsid w:val="00D67D44"/>
    <w:rsid w:val="00D700E1"/>
    <w:rsid w:val="00D703A3"/>
    <w:rsid w:val="00D70814"/>
    <w:rsid w:val="00D70DA3"/>
    <w:rsid w:val="00D73EE4"/>
    <w:rsid w:val="00D73F74"/>
    <w:rsid w:val="00D7572A"/>
    <w:rsid w:val="00D77012"/>
    <w:rsid w:val="00D80965"/>
    <w:rsid w:val="00D80B06"/>
    <w:rsid w:val="00D80E2C"/>
    <w:rsid w:val="00D81551"/>
    <w:rsid w:val="00D81682"/>
    <w:rsid w:val="00D81B7E"/>
    <w:rsid w:val="00D81E99"/>
    <w:rsid w:val="00D823EA"/>
    <w:rsid w:val="00D82B28"/>
    <w:rsid w:val="00D83B38"/>
    <w:rsid w:val="00D83CF6"/>
    <w:rsid w:val="00D83E16"/>
    <w:rsid w:val="00D8444D"/>
    <w:rsid w:val="00D8484B"/>
    <w:rsid w:val="00D858F0"/>
    <w:rsid w:val="00D85F1B"/>
    <w:rsid w:val="00D85F60"/>
    <w:rsid w:val="00D8639C"/>
    <w:rsid w:val="00D868A1"/>
    <w:rsid w:val="00D87ECA"/>
    <w:rsid w:val="00D87FEA"/>
    <w:rsid w:val="00D90372"/>
    <w:rsid w:val="00D90ACE"/>
    <w:rsid w:val="00D90B58"/>
    <w:rsid w:val="00D9136B"/>
    <w:rsid w:val="00D916D7"/>
    <w:rsid w:val="00D921B7"/>
    <w:rsid w:val="00D92833"/>
    <w:rsid w:val="00D93284"/>
    <w:rsid w:val="00D932C6"/>
    <w:rsid w:val="00D9340C"/>
    <w:rsid w:val="00D945F6"/>
    <w:rsid w:val="00D94E59"/>
    <w:rsid w:val="00D951E7"/>
    <w:rsid w:val="00D96893"/>
    <w:rsid w:val="00D96C20"/>
    <w:rsid w:val="00D9709B"/>
    <w:rsid w:val="00D974EF"/>
    <w:rsid w:val="00D97D5A"/>
    <w:rsid w:val="00DA0223"/>
    <w:rsid w:val="00DA086D"/>
    <w:rsid w:val="00DA1F0E"/>
    <w:rsid w:val="00DA2390"/>
    <w:rsid w:val="00DA3629"/>
    <w:rsid w:val="00DA3696"/>
    <w:rsid w:val="00DA39A4"/>
    <w:rsid w:val="00DA4037"/>
    <w:rsid w:val="00DA46C2"/>
    <w:rsid w:val="00DA4FC8"/>
    <w:rsid w:val="00DA521A"/>
    <w:rsid w:val="00DA783E"/>
    <w:rsid w:val="00DA7D88"/>
    <w:rsid w:val="00DA7FA8"/>
    <w:rsid w:val="00DB0200"/>
    <w:rsid w:val="00DB0891"/>
    <w:rsid w:val="00DB0E5A"/>
    <w:rsid w:val="00DB0F95"/>
    <w:rsid w:val="00DB1AAA"/>
    <w:rsid w:val="00DB1C12"/>
    <w:rsid w:val="00DB2BA4"/>
    <w:rsid w:val="00DB3614"/>
    <w:rsid w:val="00DB3738"/>
    <w:rsid w:val="00DB40C1"/>
    <w:rsid w:val="00DB40D4"/>
    <w:rsid w:val="00DB4130"/>
    <w:rsid w:val="00DB422A"/>
    <w:rsid w:val="00DB4510"/>
    <w:rsid w:val="00DB4632"/>
    <w:rsid w:val="00DB4792"/>
    <w:rsid w:val="00DB5B73"/>
    <w:rsid w:val="00DB74EB"/>
    <w:rsid w:val="00DC04E3"/>
    <w:rsid w:val="00DC15D7"/>
    <w:rsid w:val="00DC2E71"/>
    <w:rsid w:val="00DC31CC"/>
    <w:rsid w:val="00DC3682"/>
    <w:rsid w:val="00DC412D"/>
    <w:rsid w:val="00DC48D8"/>
    <w:rsid w:val="00DC4D8C"/>
    <w:rsid w:val="00DC4E59"/>
    <w:rsid w:val="00DC6249"/>
    <w:rsid w:val="00DC65B7"/>
    <w:rsid w:val="00DC73C7"/>
    <w:rsid w:val="00DC7697"/>
    <w:rsid w:val="00DD0594"/>
    <w:rsid w:val="00DD0E84"/>
    <w:rsid w:val="00DD109A"/>
    <w:rsid w:val="00DD17B9"/>
    <w:rsid w:val="00DD36C7"/>
    <w:rsid w:val="00DD3CF5"/>
    <w:rsid w:val="00DD43B6"/>
    <w:rsid w:val="00DD4EA8"/>
    <w:rsid w:val="00DD6025"/>
    <w:rsid w:val="00DD63EA"/>
    <w:rsid w:val="00DD6941"/>
    <w:rsid w:val="00DD6969"/>
    <w:rsid w:val="00DD73C5"/>
    <w:rsid w:val="00DD7F28"/>
    <w:rsid w:val="00DE056C"/>
    <w:rsid w:val="00DE1F4E"/>
    <w:rsid w:val="00DE2795"/>
    <w:rsid w:val="00DE2E0C"/>
    <w:rsid w:val="00DE311D"/>
    <w:rsid w:val="00DE36C1"/>
    <w:rsid w:val="00DE3701"/>
    <w:rsid w:val="00DE3793"/>
    <w:rsid w:val="00DE3CFF"/>
    <w:rsid w:val="00DE4018"/>
    <w:rsid w:val="00DE4086"/>
    <w:rsid w:val="00DE4375"/>
    <w:rsid w:val="00DE49D3"/>
    <w:rsid w:val="00DE4DE4"/>
    <w:rsid w:val="00DE5437"/>
    <w:rsid w:val="00DE54A0"/>
    <w:rsid w:val="00DE57A5"/>
    <w:rsid w:val="00DE58CC"/>
    <w:rsid w:val="00DE6C77"/>
    <w:rsid w:val="00DE6C9C"/>
    <w:rsid w:val="00DE6D10"/>
    <w:rsid w:val="00DF0567"/>
    <w:rsid w:val="00DF079C"/>
    <w:rsid w:val="00DF1496"/>
    <w:rsid w:val="00DF1803"/>
    <w:rsid w:val="00DF20EE"/>
    <w:rsid w:val="00DF2375"/>
    <w:rsid w:val="00DF2986"/>
    <w:rsid w:val="00DF30CC"/>
    <w:rsid w:val="00DF3447"/>
    <w:rsid w:val="00DF3C84"/>
    <w:rsid w:val="00DF3EC0"/>
    <w:rsid w:val="00DF54DE"/>
    <w:rsid w:val="00DF56BA"/>
    <w:rsid w:val="00DF5814"/>
    <w:rsid w:val="00DF5E3C"/>
    <w:rsid w:val="00DF6158"/>
    <w:rsid w:val="00DF6301"/>
    <w:rsid w:val="00DF7436"/>
    <w:rsid w:val="00DF7870"/>
    <w:rsid w:val="00DF7AAA"/>
    <w:rsid w:val="00E00F21"/>
    <w:rsid w:val="00E01339"/>
    <w:rsid w:val="00E014AD"/>
    <w:rsid w:val="00E016C8"/>
    <w:rsid w:val="00E016D5"/>
    <w:rsid w:val="00E01CF2"/>
    <w:rsid w:val="00E0251A"/>
    <w:rsid w:val="00E05CE1"/>
    <w:rsid w:val="00E0624A"/>
    <w:rsid w:val="00E062D0"/>
    <w:rsid w:val="00E06EAF"/>
    <w:rsid w:val="00E10751"/>
    <w:rsid w:val="00E116CB"/>
    <w:rsid w:val="00E117B3"/>
    <w:rsid w:val="00E11DEB"/>
    <w:rsid w:val="00E122EF"/>
    <w:rsid w:val="00E129CC"/>
    <w:rsid w:val="00E13BCB"/>
    <w:rsid w:val="00E13FF1"/>
    <w:rsid w:val="00E14395"/>
    <w:rsid w:val="00E14399"/>
    <w:rsid w:val="00E163D6"/>
    <w:rsid w:val="00E16816"/>
    <w:rsid w:val="00E168BB"/>
    <w:rsid w:val="00E169CE"/>
    <w:rsid w:val="00E17F60"/>
    <w:rsid w:val="00E20953"/>
    <w:rsid w:val="00E216F4"/>
    <w:rsid w:val="00E22481"/>
    <w:rsid w:val="00E23360"/>
    <w:rsid w:val="00E2347B"/>
    <w:rsid w:val="00E235C2"/>
    <w:rsid w:val="00E2435B"/>
    <w:rsid w:val="00E252E2"/>
    <w:rsid w:val="00E25932"/>
    <w:rsid w:val="00E25D6C"/>
    <w:rsid w:val="00E2609F"/>
    <w:rsid w:val="00E26A4A"/>
    <w:rsid w:val="00E26F16"/>
    <w:rsid w:val="00E27A54"/>
    <w:rsid w:val="00E27ED9"/>
    <w:rsid w:val="00E30000"/>
    <w:rsid w:val="00E305E5"/>
    <w:rsid w:val="00E30B0F"/>
    <w:rsid w:val="00E30CB6"/>
    <w:rsid w:val="00E314D3"/>
    <w:rsid w:val="00E320FA"/>
    <w:rsid w:val="00E3497C"/>
    <w:rsid w:val="00E34AAB"/>
    <w:rsid w:val="00E3546B"/>
    <w:rsid w:val="00E355C9"/>
    <w:rsid w:val="00E35CBE"/>
    <w:rsid w:val="00E35FE8"/>
    <w:rsid w:val="00E40332"/>
    <w:rsid w:val="00E407BB"/>
    <w:rsid w:val="00E41111"/>
    <w:rsid w:val="00E4261E"/>
    <w:rsid w:val="00E42BD5"/>
    <w:rsid w:val="00E42FE6"/>
    <w:rsid w:val="00E431C8"/>
    <w:rsid w:val="00E43249"/>
    <w:rsid w:val="00E44C27"/>
    <w:rsid w:val="00E44C91"/>
    <w:rsid w:val="00E45F7A"/>
    <w:rsid w:val="00E461F5"/>
    <w:rsid w:val="00E46291"/>
    <w:rsid w:val="00E465EB"/>
    <w:rsid w:val="00E466AB"/>
    <w:rsid w:val="00E46A28"/>
    <w:rsid w:val="00E5125E"/>
    <w:rsid w:val="00E51644"/>
    <w:rsid w:val="00E51F72"/>
    <w:rsid w:val="00E52979"/>
    <w:rsid w:val="00E52B05"/>
    <w:rsid w:val="00E534C6"/>
    <w:rsid w:val="00E5365D"/>
    <w:rsid w:val="00E53773"/>
    <w:rsid w:val="00E53BCE"/>
    <w:rsid w:val="00E54E31"/>
    <w:rsid w:val="00E55CC1"/>
    <w:rsid w:val="00E56920"/>
    <w:rsid w:val="00E57639"/>
    <w:rsid w:val="00E57C33"/>
    <w:rsid w:val="00E60DF4"/>
    <w:rsid w:val="00E613F8"/>
    <w:rsid w:val="00E61BA8"/>
    <w:rsid w:val="00E62343"/>
    <w:rsid w:val="00E62374"/>
    <w:rsid w:val="00E6265E"/>
    <w:rsid w:val="00E62F89"/>
    <w:rsid w:val="00E634ED"/>
    <w:rsid w:val="00E64FB3"/>
    <w:rsid w:val="00E652B4"/>
    <w:rsid w:val="00E65FF6"/>
    <w:rsid w:val="00E70358"/>
    <w:rsid w:val="00E71B4F"/>
    <w:rsid w:val="00E71B6A"/>
    <w:rsid w:val="00E729D2"/>
    <w:rsid w:val="00E772A3"/>
    <w:rsid w:val="00E77366"/>
    <w:rsid w:val="00E77854"/>
    <w:rsid w:val="00E77AF7"/>
    <w:rsid w:val="00E80B3E"/>
    <w:rsid w:val="00E814BD"/>
    <w:rsid w:val="00E8175D"/>
    <w:rsid w:val="00E81E6A"/>
    <w:rsid w:val="00E821F9"/>
    <w:rsid w:val="00E82AE2"/>
    <w:rsid w:val="00E82E26"/>
    <w:rsid w:val="00E82F10"/>
    <w:rsid w:val="00E83556"/>
    <w:rsid w:val="00E83865"/>
    <w:rsid w:val="00E83916"/>
    <w:rsid w:val="00E83E13"/>
    <w:rsid w:val="00E847B3"/>
    <w:rsid w:val="00E84912"/>
    <w:rsid w:val="00E84D17"/>
    <w:rsid w:val="00E84FEF"/>
    <w:rsid w:val="00E85099"/>
    <w:rsid w:val="00E85226"/>
    <w:rsid w:val="00E8550F"/>
    <w:rsid w:val="00E857B3"/>
    <w:rsid w:val="00E864F2"/>
    <w:rsid w:val="00E86DEB"/>
    <w:rsid w:val="00E8703A"/>
    <w:rsid w:val="00E87468"/>
    <w:rsid w:val="00E87496"/>
    <w:rsid w:val="00E9019D"/>
    <w:rsid w:val="00E90AC7"/>
    <w:rsid w:val="00E9410B"/>
    <w:rsid w:val="00E941C4"/>
    <w:rsid w:val="00E947EA"/>
    <w:rsid w:val="00E94ACC"/>
    <w:rsid w:val="00E94BD4"/>
    <w:rsid w:val="00E94C13"/>
    <w:rsid w:val="00E95238"/>
    <w:rsid w:val="00E963FC"/>
    <w:rsid w:val="00E96971"/>
    <w:rsid w:val="00E97623"/>
    <w:rsid w:val="00E97BA3"/>
    <w:rsid w:val="00E97D1D"/>
    <w:rsid w:val="00EA1D60"/>
    <w:rsid w:val="00EA3018"/>
    <w:rsid w:val="00EA37BA"/>
    <w:rsid w:val="00EA57E7"/>
    <w:rsid w:val="00EA588B"/>
    <w:rsid w:val="00EA634B"/>
    <w:rsid w:val="00EA65DE"/>
    <w:rsid w:val="00EA6CC9"/>
    <w:rsid w:val="00EA6CF9"/>
    <w:rsid w:val="00EA7CD9"/>
    <w:rsid w:val="00EA7DD8"/>
    <w:rsid w:val="00EB0128"/>
    <w:rsid w:val="00EB134C"/>
    <w:rsid w:val="00EB1ECB"/>
    <w:rsid w:val="00EB2007"/>
    <w:rsid w:val="00EB290C"/>
    <w:rsid w:val="00EB3589"/>
    <w:rsid w:val="00EB399D"/>
    <w:rsid w:val="00EB3A04"/>
    <w:rsid w:val="00EB3CA7"/>
    <w:rsid w:val="00EB4366"/>
    <w:rsid w:val="00EB4BDE"/>
    <w:rsid w:val="00EB5123"/>
    <w:rsid w:val="00EB638A"/>
    <w:rsid w:val="00EB65C3"/>
    <w:rsid w:val="00EB67AF"/>
    <w:rsid w:val="00EB6A57"/>
    <w:rsid w:val="00EB6D95"/>
    <w:rsid w:val="00EB7031"/>
    <w:rsid w:val="00EB7848"/>
    <w:rsid w:val="00EC0FB8"/>
    <w:rsid w:val="00EC32B0"/>
    <w:rsid w:val="00EC33C1"/>
    <w:rsid w:val="00EC3DBA"/>
    <w:rsid w:val="00EC469E"/>
    <w:rsid w:val="00EC47A0"/>
    <w:rsid w:val="00EC589C"/>
    <w:rsid w:val="00EC60CC"/>
    <w:rsid w:val="00EC75F7"/>
    <w:rsid w:val="00ED037D"/>
    <w:rsid w:val="00ED0B54"/>
    <w:rsid w:val="00ED11CF"/>
    <w:rsid w:val="00ED13A4"/>
    <w:rsid w:val="00ED167C"/>
    <w:rsid w:val="00ED21C9"/>
    <w:rsid w:val="00ED25CA"/>
    <w:rsid w:val="00ED2E6E"/>
    <w:rsid w:val="00ED2FB2"/>
    <w:rsid w:val="00ED3B47"/>
    <w:rsid w:val="00ED3C4D"/>
    <w:rsid w:val="00ED49BB"/>
    <w:rsid w:val="00ED5B04"/>
    <w:rsid w:val="00ED6417"/>
    <w:rsid w:val="00ED71BA"/>
    <w:rsid w:val="00ED71DB"/>
    <w:rsid w:val="00ED7559"/>
    <w:rsid w:val="00ED7CF2"/>
    <w:rsid w:val="00ED7ED4"/>
    <w:rsid w:val="00EE00BF"/>
    <w:rsid w:val="00EE076C"/>
    <w:rsid w:val="00EE0D0F"/>
    <w:rsid w:val="00EE0DD9"/>
    <w:rsid w:val="00EE139E"/>
    <w:rsid w:val="00EE3759"/>
    <w:rsid w:val="00EE3853"/>
    <w:rsid w:val="00EE429F"/>
    <w:rsid w:val="00EE47AB"/>
    <w:rsid w:val="00EE6E6D"/>
    <w:rsid w:val="00EE6FD1"/>
    <w:rsid w:val="00EE71E1"/>
    <w:rsid w:val="00EE76CF"/>
    <w:rsid w:val="00EE77E8"/>
    <w:rsid w:val="00EE7BAD"/>
    <w:rsid w:val="00EF01E7"/>
    <w:rsid w:val="00EF06B3"/>
    <w:rsid w:val="00EF12DF"/>
    <w:rsid w:val="00EF33BF"/>
    <w:rsid w:val="00EF3AB6"/>
    <w:rsid w:val="00EF3F7F"/>
    <w:rsid w:val="00EF43F2"/>
    <w:rsid w:val="00EF58EA"/>
    <w:rsid w:val="00EF6012"/>
    <w:rsid w:val="00EF7AC6"/>
    <w:rsid w:val="00EF7D4A"/>
    <w:rsid w:val="00EF7D67"/>
    <w:rsid w:val="00F01B1D"/>
    <w:rsid w:val="00F01C54"/>
    <w:rsid w:val="00F01CC3"/>
    <w:rsid w:val="00F02403"/>
    <w:rsid w:val="00F0263C"/>
    <w:rsid w:val="00F02C9D"/>
    <w:rsid w:val="00F03D7F"/>
    <w:rsid w:val="00F0431C"/>
    <w:rsid w:val="00F0480B"/>
    <w:rsid w:val="00F0515A"/>
    <w:rsid w:val="00F053DB"/>
    <w:rsid w:val="00F05B8A"/>
    <w:rsid w:val="00F05F4A"/>
    <w:rsid w:val="00F0646E"/>
    <w:rsid w:val="00F064BB"/>
    <w:rsid w:val="00F06AA9"/>
    <w:rsid w:val="00F0709F"/>
    <w:rsid w:val="00F07170"/>
    <w:rsid w:val="00F07AEA"/>
    <w:rsid w:val="00F104D4"/>
    <w:rsid w:val="00F1110D"/>
    <w:rsid w:val="00F116EC"/>
    <w:rsid w:val="00F11AA2"/>
    <w:rsid w:val="00F12053"/>
    <w:rsid w:val="00F1225F"/>
    <w:rsid w:val="00F134E7"/>
    <w:rsid w:val="00F15BCE"/>
    <w:rsid w:val="00F15FD9"/>
    <w:rsid w:val="00F161C3"/>
    <w:rsid w:val="00F1677E"/>
    <w:rsid w:val="00F1721A"/>
    <w:rsid w:val="00F17A8A"/>
    <w:rsid w:val="00F17B5B"/>
    <w:rsid w:val="00F201B4"/>
    <w:rsid w:val="00F22151"/>
    <w:rsid w:val="00F222F6"/>
    <w:rsid w:val="00F2270C"/>
    <w:rsid w:val="00F228D7"/>
    <w:rsid w:val="00F22C5D"/>
    <w:rsid w:val="00F2340A"/>
    <w:rsid w:val="00F236BC"/>
    <w:rsid w:val="00F23738"/>
    <w:rsid w:val="00F24482"/>
    <w:rsid w:val="00F24D0D"/>
    <w:rsid w:val="00F25B33"/>
    <w:rsid w:val="00F2642E"/>
    <w:rsid w:val="00F269BD"/>
    <w:rsid w:val="00F26DE7"/>
    <w:rsid w:val="00F26F9D"/>
    <w:rsid w:val="00F31650"/>
    <w:rsid w:val="00F317CA"/>
    <w:rsid w:val="00F334A4"/>
    <w:rsid w:val="00F33B71"/>
    <w:rsid w:val="00F33E16"/>
    <w:rsid w:val="00F3440D"/>
    <w:rsid w:val="00F34BF6"/>
    <w:rsid w:val="00F35965"/>
    <w:rsid w:val="00F36CD9"/>
    <w:rsid w:val="00F36DF7"/>
    <w:rsid w:val="00F373AA"/>
    <w:rsid w:val="00F37A0D"/>
    <w:rsid w:val="00F37EF2"/>
    <w:rsid w:val="00F402DA"/>
    <w:rsid w:val="00F4062A"/>
    <w:rsid w:val="00F40764"/>
    <w:rsid w:val="00F40990"/>
    <w:rsid w:val="00F40BDD"/>
    <w:rsid w:val="00F41181"/>
    <w:rsid w:val="00F41D5E"/>
    <w:rsid w:val="00F42E10"/>
    <w:rsid w:val="00F4300F"/>
    <w:rsid w:val="00F43030"/>
    <w:rsid w:val="00F433D7"/>
    <w:rsid w:val="00F43631"/>
    <w:rsid w:val="00F43954"/>
    <w:rsid w:val="00F43A36"/>
    <w:rsid w:val="00F43AA6"/>
    <w:rsid w:val="00F4438B"/>
    <w:rsid w:val="00F44866"/>
    <w:rsid w:val="00F45111"/>
    <w:rsid w:val="00F45161"/>
    <w:rsid w:val="00F45550"/>
    <w:rsid w:val="00F4568F"/>
    <w:rsid w:val="00F45E26"/>
    <w:rsid w:val="00F50E01"/>
    <w:rsid w:val="00F519BB"/>
    <w:rsid w:val="00F51C3B"/>
    <w:rsid w:val="00F527FD"/>
    <w:rsid w:val="00F53292"/>
    <w:rsid w:val="00F536B0"/>
    <w:rsid w:val="00F5377D"/>
    <w:rsid w:val="00F53CCB"/>
    <w:rsid w:val="00F53EB4"/>
    <w:rsid w:val="00F53FAB"/>
    <w:rsid w:val="00F53FD1"/>
    <w:rsid w:val="00F54972"/>
    <w:rsid w:val="00F55033"/>
    <w:rsid w:val="00F5527E"/>
    <w:rsid w:val="00F5622C"/>
    <w:rsid w:val="00F56DAA"/>
    <w:rsid w:val="00F57282"/>
    <w:rsid w:val="00F57616"/>
    <w:rsid w:val="00F5777C"/>
    <w:rsid w:val="00F57F4F"/>
    <w:rsid w:val="00F60209"/>
    <w:rsid w:val="00F60883"/>
    <w:rsid w:val="00F613CB"/>
    <w:rsid w:val="00F63FD7"/>
    <w:rsid w:val="00F645F0"/>
    <w:rsid w:val="00F65043"/>
    <w:rsid w:val="00F660D0"/>
    <w:rsid w:val="00F6718B"/>
    <w:rsid w:val="00F678D8"/>
    <w:rsid w:val="00F6796F"/>
    <w:rsid w:val="00F67E12"/>
    <w:rsid w:val="00F7007D"/>
    <w:rsid w:val="00F70356"/>
    <w:rsid w:val="00F7068E"/>
    <w:rsid w:val="00F71DC7"/>
    <w:rsid w:val="00F72471"/>
    <w:rsid w:val="00F72E5C"/>
    <w:rsid w:val="00F72FC7"/>
    <w:rsid w:val="00F72FDD"/>
    <w:rsid w:val="00F744AE"/>
    <w:rsid w:val="00F75D33"/>
    <w:rsid w:val="00F76716"/>
    <w:rsid w:val="00F76A26"/>
    <w:rsid w:val="00F77366"/>
    <w:rsid w:val="00F7789B"/>
    <w:rsid w:val="00F77D68"/>
    <w:rsid w:val="00F805DD"/>
    <w:rsid w:val="00F80F58"/>
    <w:rsid w:val="00F81AF9"/>
    <w:rsid w:val="00F82042"/>
    <w:rsid w:val="00F826E2"/>
    <w:rsid w:val="00F82C07"/>
    <w:rsid w:val="00F83088"/>
    <w:rsid w:val="00F83C14"/>
    <w:rsid w:val="00F84340"/>
    <w:rsid w:val="00F85651"/>
    <w:rsid w:val="00F85E22"/>
    <w:rsid w:val="00F85FAA"/>
    <w:rsid w:val="00F863CB"/>
    <w:rsid w:val="00F8741B"/>
    <w:rsid w:val="00F87F68"/>
    <w:rsid w:val="00F904E0"/>
    <w:rsid w:val="00F90536"/>
    <w:rsid w:val="00F90B04"/>
    <w:rsid w:val="00F91433"/>
    <w:rsid w:val="00F91ED0"/>
    <w:rsid w:val="00F92260"/>
    <w:rsid w:val="00F92B0B"/>
    <w:rsid w:val="00F92CFB"/>
    <w:rsid w:val="00F93B7F"/>
    <w:rsid w:val="00F945AB"/>
    <w:rsid w:val="00F94A95"/>
    <w:rsid w:val="00F94EAE"/>
    <w:rsid w:val="00F94F0E"/>
    <w:rsid w:val="00F9652A"/>
    <w:rsid w:val="00F97ABA"/>
    <w:rsid w:val="00FA076D"/>
    <w:rsid w:val="00FA07C6"/>
    <w:rsid w:val="00FA1B46"/>
    <w:rsid w:val="00FA2180"/>
    <w:rsid w:val="00FA2883"/>
    <w:rsid w:val="00FA2886"/>
    <w:rsid w:val="00FA2B14"/>
    <w:rsid w:val="00FA373A"/>
    <w:rsid w:val="00FA3FA7"/>
    <w:rsid w:val="00FA6B94"/>
    <w:rsid w:val="00FA6E52"/>
    <w:rsid w:val="00FB08B3"/>
    <w:rsid w:val="00FB09EE"/>
    <w:rsid w:val="00FB16D6"/>
    <w:rsid w:val="00FB1B0C"/>
    <w:rsid w:val="00FB2D26"/>
    <w:rsid w:val="00FB382C"/>
    <w:rsid w:val="00FB3EF7"/>
    <w:rsid w:val="00FB416A"/>
    <w:rsid w:val="00FB56D9"/>
    <w:rsid w:val="00FB5D95"/>
    <w:rsid w:val="00FB62E5"/>
    <w:rsid w:val="00FB685F"/>
    <w:rsid w:val="00FB7003"/>
    <w:rsid w:val="00FB746D"/>
    <w:rsid w:val="00FB79CE"/>
    <w:rsid w:val="00FB7B02"/>
    <w:rsid w:val="00FC0423"/>
    <w:rsid w:val="00FC077F"/>
    <w:rsid w:val="00FC17C1"/>
    <w:rsid w:val="00FC2C59"/>
    <w:rsid w:val="00FC3627"/>
    <w:rsid w:val="00FC3991"/>
    <w:rsid w:val="00FC3CE0"/>
    <w:rsid w:val="00FC4611"/>
    <w:rsid w:val="00FC4727"/>
    <w:rsid w:val="00FC508B"/>
    <w:rsid w:val="00FC51C7"/>
    <w:rsid w:val="00FC6197"/>
    <w:rsid w:val="00FC69C5"/>
    <w:rsid w:val="00FD024A"/>
    <w:rsid w:val="00FD054A"/>
    <w:rsid w:val="00FD0DA8"/>
    <w:rsid w:val="00FD0E2B"/>
    <w:rsid w:val="00FD10DB"/>
    <w:rsid w:val="00FD128F"/>
    <w:rsid w:val="00FD1785"/>
    <w:rsid w:val="00FD1B67"/>
    <w:rsid w:val="00FD281C"/>
    <w:rsid w:val="00FD294A"/>
    <w:rsid w:val="00FD2DD6"/>
    <w:rsid w:val="00FD3160"/>
    <w:rsid w:val="00FD3ADA"/>
    <w:rsid w:val="00FD453B"/>
    <w:rsid w:val="00FD46FB"/>
    <w:rsid w:val="00FD4786"/>
    <w:rsid w:val="00FD5997"/>
    <w:rsid w:val="00FD61E0"/>
    <w:rsid w:val="00FD64D5"/>
    <w:rsid w:val="00FD7B9C"/>
    <w:rsid w:val="00FE1087"/>
    <w:rsid w:val="00FE1703"/>
    <w:rsid w:val="00FE19F7"/>
    <w:rsid w:val="00FE1B8C"/>
    <w:rsid w:val="00FE2397"/>
    <w:rsid w:val="00FE32A6"/>
    <w:rsid w:val="00FE3705"/>
    <w:rsid w:val="00FE5692"/>
    <w:rsid w:val="00FE5894"/>
    <w:rsid w:val="00FE5A0B"/>
    <w:rsid w:val="00FE64AC"/>
    <w:rsid w:val="00FE6EA1"/>
    <w:rsid w:val="00FE716A"/>
    <w:rsid w:val="00FE73ED"/>
    <w:rsid w:val="00FE7473"/>
    <w:rsid w:val="00FE7AF0"/>
    <w:rsid w:val="00FE7C08"/>
    <w:rsid w:val="00FF0570"/>
    <w:rsid w:val="00FF076F"/>
    <w:rsid w:val="00FF1104"/>
    <w:rsid w:val="00FF1176"/>
    <w:rsid w:val="00FF1F8B"/>
    <w:rsid w:val="00FF250F"/>
    <w:rsid w:val="00FF3356"/>
    <w:rsid w:val="00FF3552"/>
    <w:rsid w:val="00FF361A"/>
    <w:rsid w:val="00FF3767"/>
    <w:rsid w:val="00FF43D2"/>
    <w:rsid w:val="00FF4CEA"/>
    <w:rsid w:val="00FF5034"/>
    <w:rsid w:val="00FF5567"/>
    <w:rsid w:val="00FF586D"/>
    <w:rsid w:val="00FF651E"/>
    <w:rsid w:val="00FF7481"/>
    <w:rsid w:val="00FF793C"/>
    <w:rsid w:val="035043D2"/>
    <w:rsid w:val="04116E44"/>
    <w:rsid w:val="08E34C01"/>
    <w:rsid w:val="0B47FCA9"/>
    <w:rsid w:val="0D0F6A8E"/>
    <w:rsid w:val="0D3F8B1E"/>
    <w:rsid w:val="0E0C027B"/>
    <w:rsid w:val="0EB0419E"/>
    <w:rsid w:val="114675B1"/>
    <w:rsid w:val="116C9D85"/>
    <w:rsid w:val="1265A957"/>
    <w:rsid w:val="131E3934"/>
    <w:rsid w:val="14C4DC2F"/>
    <w:rsid w:val="14D7BE6B"/>
    <w:rsid w:val="14FA73AF"/>
    <w:rsid w:val="15ABED04"/>
    <w:rsid w:val="19909D0B"/>
    <w:rsid w:val="1C733D93"/>
    <w:rsid w:val="1CC8F9CC"/>
    <w:rsid w:val="20BE87D0"/>
    <w:rsid w:val="2250BB40"/>
    <w:rsid w:val="23783FAC"/>
    <w:rsid w:val="2479B8B7"/>
    <w:rsid w:val="273406FE"/>
    <w:rsid w:val="28A5FE58"/>
    <w:rsid w:val="2B549E53"/>
    <w:rsid w:val="2CBFFC67"/>
    <w:rsid w:val="2DEC7168"/>
    <w:rsid w:val="375994B3"/>
    <w:rsid w:val="3B01A41B"/>
    <w:rsid w:val="3DE562A9"/>
    <w:rsid w:val="3FC1D792"/>
    <w:rsid w:val="451F2BD5"/>
    <w:rsid w:val="46F80EB7"/>
    <w:rsid w:val="48DBAA0E"/>
    <w:rsid w:val="49585036"/>
    <w:rsid w:val="495BAF1C"/>
    <w:rsid w:val="4AA8120A"/>
    <w:rsid w:val="4AF96911"/>
    <w:rsid w:val="4BE413C5"/>
    <w:rsid w:val="4BE76C5A"/>
    <w:rsid w:val="4C24A344"/>
    <w:rsid w:val="4D52CFB5"/>
    <w:rsid w:val="4DC1A96D"/>
    <w:rsid w:val="4F401954"/>
    <w:rsid w:val="51542CF9"/>
    <w:rsid w:val="515E8BAF"/>
    <w:rsid w:val="56494012"/>
    <w:rsid w:val="6457CB72"/>
    <w:rsid w:val="69361DF9"/>
    <w:rsid w:val="71D57DA2"/>
    <w:rsid w:val="74DCD138"/>
    <w:rsid w:val="76A78749"/>
    <w:rsid w:val="7B056532"/>
    <w:rsid w:val="7B323816"/>
    <w:rsid w:val="7D95F2C9"/>
    <w:rsid w:val="7F93E6D4"/>
  </w:rsids>
  <m:mathPr>
    <m:mathFont m:val="Cambria Math"/>
    <m:brkBin m:val="before"/>
    <m:brkBinSub m:val="--"/>
    <m:smallFrac m:val="0"/>
    <m:dispDef/>
    <m:lMargin m:val="0"/>
    <m:rMargin m:val="0"/>
    <m:defJc m:val="centerGroup"/>
    <m:wrapIndent m:val="1440"/>
    <m:intLim m:val="subSup"/>
    <m:naryLim m:val="undOvr"/>
  </m:mathPr>
  <w:themeFontLang w:val="en-HK"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3D77CD"/>
  <w15:chartTrackingRefBased/>
  <w15:docId w15:val="{6F90354A-3D0D-4CFB-B2B4-E0662CD8F0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HK"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83E7B"/>
    <w:pPr>
      <w:jc w:val="both"/>
    </w:pPr>
    <w:rPr>
      <w:rFonts w:ascii="Times New Roman" w:hAnsi="Times New Roman"/>
      <w:sz w:val="24"/>
    </w:rPr>
  </w:style>
  <w:style w:type="paragraph" w:styleId="Heading1">
    <w:name w:val="heading 1"/>
    <w:basedOn w:val="Normal"/>
    <w:next w:val="Normal"/>
    <w:link w:val="Heading1Char"/>
    <w:uiPriority w:val="9"/>
    <w:qFormat/>
    <w:rsid w:val="00B25E31"/>
    <w:pPr>
      <w:keepNext/>
      <w:keepLines/>
      <w:spacing w:before="400" w:after="40" w:line="360" w:lineRule="auto"/>
      <w:jc w:val="center"/>
      <w:outlineLvl w:val="0"/>
    </w:pPr>
    <w:rPr>
      <w:rFonts w:asciiTheme="majorHAnsi" w:eastAsiaTheme="majorEastAsia" w:hAnsiTheme="majorHAnsi" w:cstheme="majorBidi"/>
      <w:caps/>
      <w:sz w:val="36"/>
      <w:szCs w:val="36"/>
    </w:rPr>
  </w:style>
  <w:style w:type="paragraph" w:styleId="Heading2">
    <w:name w:val="heading 2"/>
    <w:basedOn w:val="Normal"/>
    <w:next w:val="Normal"/>
    <w:link w:val="Heading2Char"/>
    <w:uiPriority w:val="9"/>
    <w:unhideWhenUsed/>
    <w:qFormat/>
    <w:rsid w:val="00CC4C93"/>
    <w:pPr>
      <w:keepNext/>
      <w:keepLines/>
      <w:spacing w:before="120" w:after="60" w:line="240" w:lineRule="auto"/>
      <w:jc w:val="center"/>
      <w:outlineLvl w:val="1"/>
    </w:pPr>
    <w:rPr>
      <w:rFonts w:asciiTheme="majorHAnsi" w:eastAsiaTheme="majorEastAsia" w:hAnsiTheme="majorHAnsi" w:cstheme="majorBidi"/>
      <w:caps/>
      <w:sz w:val="32"/>
      <w:szCs w:val="28"/>
    </w:rPr>
  </w:style>
  <w:style w:type="paragraph" w:styleId="Heading3">
    <w:name w:val="heading 3"/>
    <w:basedOn w:val="Normal"/>
    <w:next w:val="Normal"/>
    <w:link w:val="Heading3Char"/>
    <w:uiPriority w:val="9"/>
    <w:unhideWhenUsed/>
    <w:qFormat/>
    <w:rsid w:val="00B25E31"/>
    <w:pPr>
      <w:keepNext/>
      <w:keepLines/>
      <w:spacing w:before="120" w:after="60" w:line="240" w:lineRule="auto"/>
      <w:outlineLvl w:val="2"/>
    </w:pPr>
    <w:rPr>
      <w:rFonts w:asciiTheme="majorHAnsi" w:eastAsiaTheme="majorEastAsia" w:hAnsiTheme="majorHAnsi" w:cstheme="majorBidi"/>
      <w:smallCaps/>
      <w:sz w:val="28"/>
      <w:szCs w:val="28"/>
    </w:rPr>
  </w:style>
  <w:style w:type="paragraph" w:styleId="Heading4">
    <w:name w:val="heading 4"/>
    <w:basedOn w:val="Normal"/>
    <w:next w:val="Normal"/>
    <w:link w:val="Heading4Char"/>
    <w:uiPriority w:val="9"/>
    <w:unhideWhenUsed/>
    <w:qFormat/>
    <w:rsid w:val="00B25E31"/>
    <w:pPr>
      <w:keepNext/>
      <w:keepLines/>
      <w:spacing w:before="60" w:after="0"/>
      <w:outlineLvl w:val="3"/>
    </w:pPr>
    <w:rPr>
      <w:rFonts w:asciiTheme="majorHAnsi" w:eastAsiaTheme="majorEastAsia" w:hAnsiTheme="majorHAnsi" w:cstheme="majorBidi"/>
      <w:b/>
      <w:color w:val="595959" w:themeColor="text1" w:themeTint="A6"/>
    </w:rPr>
  </w:style>
  <w:style w:type="paragraph" w:styleId="Heading5">
    <w:name w:val="heading 5"/>
    <w:basedOn w:val="Normal"/>
    <w:next w:val="Normal"/>
    <w:link w:val="Heading5Char"/>
    <w:uiPriority w:val="9"/>
    <w:semiHidden/>
    <w:unhideWhenUsed/>
    <w:qFormat/>
    <w:rsid w:val="009969B6"/>
    <w:pPr>
      <w:keepNext/>
      <w:keepLines/>
      <w:spacing w:before="120" w:after="0"/>
      <w:outlineLvl w:val="4"/>
    </w:pPr>
    <w:rPr>
      <w:rFonts w:asciiTheme="majorHAnsi" w:eastAsiaTheme="majorEastAsia" w:hAnsiTheme="majorHAnsi" w:cstheme="majorBidi"/>
      <w:i/>
      <w:iCs/>
      <w:caps/>
    </w:rPr>
  </w:style>
  <w:style w:type="paragraph" w:styleId="Heading6">
    <w:name w:val="heading 6"/>
    <w:basedOn w:val="Normal"/>
    <w:next w:val="Normal"/>
    <w:link w:val="Heading6Char"/>
    <w:uiPriority w:val="9"/>
    <w:semiHidden/>
    <w:unhideWhenUsed/>
    <w:qFormat/>
    <w:rsid w:val="009969B6"/>
    <w:pPr>
      <w:keepNext/>
      <w:keepLines/>
      <w:spacing w:before="120" w:after="0"/>
      <w:outlineLvl w:val="5"/>
    </w:pPr>
    <w:rPr>
      <w:rFonts w:asciiTheme="majorHAnsi" w:eastAsiaTheme="majorEastAsia" w:hAnsiTheme="majorHAnsi" w:cstheme="majorBidi"/>
      <w:b/>
      <w:bCs/>
      <w:caps/>
      <w:color w:val="262626" w:themeColor="text1" w:themeTint="D9"/>
      <w:sz w:val="20"/>
      <w:szCs w:val="20"/>
    </w:rPr>
  </w:style>
  <w:style w:type="paragraph" w:styleId="Heading7">
    <w:name w:val="heading 7"/>
    <w:basedOn w:val="Normal"/>
    <w:next w:val="Normal"/>
    <w:link w:val="Heading7Char"/>
    <w:uiPriority w:val="9"/>
    <w:semiHidden/>
    <w:unhideWhenUsed/>
    <w:qFormat/>
    <w:rsid w:val="009969B6"/>
    <w:pPr>
      <w:keepNext/>
      <w:keepLines/>
      <w:spacing w:before="120" w:after="0"/>
      <w:outlineLvl w:val="6"/>
    </w:pPr>
    <w:rPr>
      <w:rFonts w:asciiTheme="majorHAnsi" w:eastAsiaTheme="majorEastAsia" w:hAnsiTheme="majorHAnsi" w:cstheme="majorBidi"/>
      <w:b/>
      <w:bCs/>
      <w:i/>
      <w:iCs/>
      <w:caps/>
      <w:color w:val="262626" w:themeColor="text1" w:themeTint="D9"/>
      <w:sz w:val="20"/>
      <w:szCs w:val="20"/>
    </w:rPr>
  </w:style>
  <w:style w:type="paragraph" w:styleId="Heading8">
    <w:name w:val="heading 8"/>
    <w:basedOn w:val="Normal"/>
    <w:next w:val="Normal"/>
    <w:link w:val="Heading8Char"/>
    <w:uiPriority w:val="9"/>
    <w:semiHidden/>
    <w:unhideWhenUsed/>
    <w:qFormat/>
    <w:rsid w:val="009969B6"/>
    <w:pPr>
      <w:keepNext/>
      <w:keepLines/>
      <w:spacing w:before="120" w:after="0"/>
      <w:outlineLvl w:val="7"/>
    </w:pPr>
    <w:rPr>
      <w:rFonts w:asciiTheme="majorHAnsi" w:eastAsiaTheme="majorEastAsia" w:hAnsiTheme="majorHAnsi" w:cstheme="majorBidi"/>
      <w:b/>
      <w:bCs/>
      <w:caps/>
      <w:color w:val="7F7F7F" w:themeColor="text1" w:themeTint="80"/>
      <w:sz w:val="20"/>
      <w:szCs w:val="20"/>
    </w:rPr>
  </w:style>
  <w:style w:type="paragraph" w:styleId="Heading9">
    <w:name w:val="heading 9"/>
    <w:basedOn w:val="Normal"/>
    <w:next w:val="Normal"/>
    <w:link w:val="Heading9Char"/>
    <w:uiPriority w:val="9"/>
    <w:semiHidden/>
    <w:unhideWhenUsed/>
    <w:qFormat/>
    <w:rsid w:val="009969B6"/>
    <w:pPr>
      <w:keepNext/>
      <w:keepLines/>
      <w:spacing w:before="120" w:after="0"/>
      <w:outlineLvl w:val="8"/>
    </w:pPr>
    <w:rPr>
      <w:rFonts w:asciiTheme="majorHAnsi" w:eastAsiaTheme="majorEastAsia" w:hAnsiTheme="majorHAnsi" w:cstheme="majorBidi"/>
      <w:b/>
      <w:bCs/>
      <w:i/>
      <w:iCs/>
      <w:caps/>
      <w:color w:val="7F7F7F" w:themeColor="text1" w:themeTint="80"/>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25E31"/>
    <w:rPr>
      <w:rFonts w:asciiTheme="majorHAnsi" w:eastAsiaTheme="majorEastAsia" w:hAnsiTheme="majorHAnsi" w:cstheme="majorBidi"/>
      <w:caps/>
      <w:sz w:val="36"/>
      <w:szCs w:val="36"/>
    </w:rPr>
  </w:style>
  <w:style w:type="character" w:customStyle="1" w:styleId="Heading2Char">
    <w:name w:val="Heading 2 Char"/>
    <w:basedOn w:val="DefaultParagraphFont"/>
    <w:link w:val="Heading2"/>
    <w:uiPriority w:val="9"/>
    <w:rsid w:val="00CC4C93"/>
    <w:rPr>
      <w:rFonts w:asciiTheme="majorHAnsi" w:eastAsiaTheme="majorEastAsia" w:hAnsiTheme="majorHAnsi" w:cstheme="majorBidi"/>
      <w:caps/>
      <w:sz w:val="32"/>
      <w:szCs w:val="28"/>
    </w:rPr>
  </w:style>
  <w:style w:type="character" w:customStyle="1" w:styleId="Heading3Char">
    <w:name w:val="Heading 3 Char"/>
    <w:basedOn w:val="DefaultParagraphFont"/>
    <w:link w:val="Heading3"/>
    <w:uiPriority w:val="9"/>
    <w:rsid w:val="00B25E31"/>
    <w:rPr>
      <w:rFonts w:asciiTheme="majorHAnsi" w:eastAsiaTheme="majorEastAsia" w:hAnsiTheme="majorHAnsi" w:cstheme="majorBidi"/>
      <w:smallCaps/>
      <w:sz w:val="28"/>
      <w:szCs w:val="28"/>
    </w:rPr>
  </w:style>
  <w:style w:type="character" w:customStyle="1" w:styleId="Heading4Char">
    <w:name w:val="Heading 4 Char"/>
    <w:basedOn w:val="DefaultParagraphFont"/>
    <w:link w:val="Heading4"/>
    <w:uiPriority w:val="9"/>
    <w:rsid w:val="00B25E31"/>
    <w:rPr>
      <w:rFonts w:asciiTheme="majorHAnsi" w:eastAsiaTheme="majorEastAsia" w:hAnsiTheme="majorHAnsi" w:cstheme="majorBidi"/>
      <w:b/>
      <w:color w:val="595959" w:themeColor="text1" w:themeTint="A6"/>
      <w:sz w:val="24"/>
    </w:rPr>
  </w:style>
  <w:style w:type="character" w:customStyle="1" w:styleId="Heading5Char">
    <w:name w:val="Heading 5 Char"/>
    <w:basedOn w:val="DefaultParagraphFont"/>
    <w:link w:val="Heading5"/>
    <w:uiPriority w:val="9"/>
    <w:semiHidden/>
    <w:rsid w:val="009969B6"/>
    <w:rPr>
      <w:rFonts w:asciiTheme="majorHAnsi" w:eastAsiaTheme="majorEastAsia" w:hAnsiTheme="majorHAnsi" w:cstheme="majorBidi"/>
      <w:i/>
      <w:iCs/>
      <w:caps/>
    </w:rPr>
  </w:style>
  <w:style w:type="character" w:customStyle="1" w:styleId="Heading6Char">
    <w:name w:val="Heading 6 Char"/>
    <w:basedOn w:val="DefaultParagraphFont"/>
    <w:link w:val="Heading6"/>
    <w:uiPriority w:val="9"/>
    <w:semiHidden/>
    <w:rsid w:val="009969B6"/>
    <w:rPr>
      <w:rFonts w:asciiTheme="majorHAnsi" w:eastAsiaTheme="majorEastAsia" w:hAnsiTheme="majorHAnsi" w:cstheme="majorBidi"/>
      <w:b/>
      <w:bCs/>
      <w:caps/>
      <w:color w:val="262626" w:themeColor="text1" w:themeTint="D9"/>
      <w:sz w:val="20"/>
      <w:szCs w:val="20"/>
    </w:rPr>
  </w:style>
  <w:style w:type="character" w:customStyle="1" w:styleId="Heading7Char">
    <w:name w:val="Heading 7 Char"/>
    <w:basedOn w:val="DefaultParagraphFont"/>
    <w:link w:val="Heading7"/>
    <w:uiPriority w:val="9"/>
    <w:semiHidden/>
    <w:rsid w:val="009969B6"/>
    <w:rPr>
      <w:rFonts w:asciiTheme="majorHAnsi" w:eastAsiaTheme="majorEastAsia" w:hAnsiTheme="majorHAnsi" w:cstheme="majorBidi"/>
      <w:b/>
      <w:bCs/>
      <w:i/>
      <w:iCs/>
      <w:caps/>
      <w:color w:val="262626" w:themeColor="text1" w:themeTint="D9"/>
      <w:sz w:val="20"/>
      <w:szCs w:val="20"/>
    </w:rPr>
  </w:style>
  <w:style w:type="character" w:customStyle="1" w:styleId="Heading8Char">
    <w:name w:val="Heading 8 Char"/>
    <w:basedOn w:val="DefaultParagraphFont"/>
    <w:link w:val="Heading8"/>
    <w:uiPriority w:val="9"/>
    <w:semiHidden/>
    <w:rsid w:val="009969B6"/>
    <w:rPr>
      <w:rFonts w:asciiTheme="majorHAnsi" w:eastAsiaTheme="majorEastAsia" w:hAnsiTheme="majorHAnsi" w:cstheme="majorBidi"/>
      <w:b/>
      <w:bCs/>
      <w:caps/>
      <w:color w:val="7F7F7F" w:themeColor="text1" w:themeTint="80"/>
      <w:sz w:val="20"/>
      <w:szCs w:val="20"/>
    </w:rPr>
  </w:style>
  <w:style w:type="character" w:customStyle="1" w:styleId="Heading9Char">
    <w:name w:val="Heading 9 Char"/>
    <w:basedOn w:val="DefaultParagraphFont"/>
    <w:link w:val="Heading9"/>
    <w:uiPriority w:val="9"/>
    <w:semiHidden/>
    <w:rsid w:val="009969B6"/>
    <w:rPr>
      <w:rFonts w:asciiTheme="majorHAnsi" w:eastAsiaTheme="majorEastAsia" w:hAnsiTheme="majorHAnsi" w:cstheme="majorBidi"/>
      <w:b/>
      <w:bCs/>
      <w:i/>
      <w:iCs/>
      <w:caps/>
      <w:color w:val="7F7F7F" w:themeColor="text1" w:themeTint="80"/>
      <w:sz w:val="20"/>
      <w:szCs w:val="20"/>
    </w:rPr>
  </w:style>
  <w:style w:type="paragraph" w:styleId="Title">
    <w:name w:val="Title"/>
    <w:basedOn w:val="Normal"/>
    <w:next w:val="Normal"/>
    <w:link w:val="TitleChar"/>
    <w:uiPriority w:val="10"/>
    <w:qFormat/>
    <w:rsid w:val="009969B6"/>
    <w:pPr>
      <w:spacing w:after="0" w:line="240" w:lineRule="auto"/>
      <w:contextualSpacing/>
    </w:pPr>
    <w:rPr>
      <w:rFonts w:asciiTheme="majorHAnsi" w:eastAsiaTheme="majorEastAsia" w:hAnsiTheme="majorHAnsi" w:cstheme="majorBidi"/>
      <w:caps/>
      <w:color w:val="404040" w:themeColor="text1" w:themeTint="BF"/>
      <w:spacing w:val="-10"/>
      <w:sz w:val="72"/>
      <w:szCs w:val="72"/>
    </w:rPr>
  </w:style>
  <w:style w:type="character" w:customStyle="1" w:styleId="TitleChar">
    <w:name w:val="Title Char"/>
    <w:basedOn w:val="DefaultParagraphFont"/>
    <w:link w:val="Title"/>
    <w:uiPriority w:val="10"/>
    <w:rsid w:val="009969B6"/>
    <w:rPr>
      <w:rFonts w:asciiTheme="majorHAnsi" w:eastAsiaTheme="majorEastAsia" w:hAnsiTheme="majorHAnsi" w:cstheme="majorBidi"/>
      <w:caps/>
      <w:color w:val="404040" w:themeColor="text1" w:themeTint="BF"/>
      <w:spacing w:val="-10"/>
      <w:sz w:val="72"/>
      <w:szCs w:val="72"/>
    </w:rPr>
  </w:style>
  <w:style w:type="paragraph" w:styleId="Subtitle">
    <w:name w:val="Subtitle"/>
    <w:basedOn w:val="Normal"/>
    <w:next w:val="Normal"/>
    <w:link w:val="SubtitleChar"/>
    <w:uiPriority w:val="11"/>
    <w:qFormat/>
    <w:rsid w:val="009969B6"/>
    <w:pPr>
      <w:numPr>
        <w:ilvl w:val="1"/>
      </w:numPr>
    </w:pPr>
    <w:rPr>
      <w:rFonts w:asciiTheme="majorHAnsi" w:eastAsiaTheme="majorEastAsia" w:hAnsiTheme="majorHAnsi" w:cstheme="majorBidi"/>
      <w:smallCaps/>
      <w:color w:val="595959" w:themeColor="text1" w:themeTint="A6"/>
      <w:sz w:val="28"/>
      <w:szCs w:val="28"/>
    </w:rPr>
  </w:style>
  <w:style w:type="character" w:customStyle="1" w:styleId="SubtitleChar">
    <w:name w:val="Subtitle Char"/>
    <w:basedOn w:val="DefaultParagraphFont"/>
    <w:link w:val="Subtitle"/>
    <w:uiPriority w:val="11"/>
    <w:rsid w:val="009969B6"/>
    <w:rPr>
      <w:rFonts w:asciiTheme="majorHAnsi" w:eastAsiaTheme="majorEastAsia" w:hAnsiTheme="majorHAnsi" w:cstheme="majorBidi"/>
      <w:smallCaps/>
      <w:color w:val="595959" w:themeColor="text1" w:themeTint="A6"/>
      <w:sz w:val="28"/>
      <w:szCs w:val="28"/>
    </w:rPr>
  </w:style>
  <w:style w:type="paragraph" w:styleId="Quote">
    <w:name w:val="Quote"/>
    <w:basedOn w:val="Normal"/>
    <w:next w:val="Normal"/>
    <w:link w:val="QuoteChar"/>
    <w:uiPriority w:val="29"/>
    <w:qFormat/>
    <w:rsid w:val="009969B6"/>
    <w:pPr>
      <w:spacing w:before="160" w:line="240" w:lineRule="auto"/>
      <w:ind w:left="720" w:right="720"/>
    </w:pPr>
    <w:rPr>
      <w:rFonts w:asciiTheme="majorHAnsi" w:eastAsiaTheme="majorEastAsia" w:hAnsiTheme="majorHAnsi" w:cstheme="majorBidi"/>
      <w:sz w:val="25"/>
      <w:szCs w:val="25"/>
    </w:rPr>
  </w:style>
  <w:style w:type="character" w:customStyle="1" w:styleId="QuoteChar">
    <w:name w:val="Quote Char"/>
    <w:basedOn w:val="DefaultParagraphFont"/>
    <w:link w:val="Quote"/>
    <w:uiPriority w:val="29"/>
    <w:rsid w:val="009969B6"/>
    <w:rPr>
      <w:rFonts w:asciiTheme="majorHAnsi" w:eastAsiaTheme="majorEastAsia" w:hAnsiTheme="majorHAnsi" w:cstheme="majorBidi"/>
      <w:sz w:val="25"/>
      <w:szCs w:val="25"/>
    </w:rPr>
  </w:style>
  <w:style w:type="paragraph" w:styleId="ListParagraph">
    <w:name w:val="List Paragraph"/>
    <w:basedOn w:val="Normal"/>
    <w:uiPriority w:val="34"/>
    <w:qFormat/>
    <w:rsid w:val="002573EB"/>
    <w:pPr>
      <w:ind w:left="720"/>
      <w:contextualSpacing/>
    </w:pPr>
  </w:style>
  <w:style w:type="character" w:styleId="IntenseEmphasis">
    <w:name w:val="Intense Emphasis"/>
    <w:basedOn w:val="DefaultParagraphFont"/>
    <w:uiPriority w:val="21"/>
    <w:qFormat/>
    <w:rsid w:val="009969B6"/>
    <w:rPr>
      <w:b/>
      <w:bCs/>
      <w:i/>
      <w:iCs/>
    </w:rPr>
  </w:style>
  <w:style w:type="paragraph" w:styleId="IntenseQuote">
    <w:name w:val="Intense Quote"/>
    <w:basedOn w:val="Normal"/>
    <w:next w:val="Normal"/>
    <w:link w:val="IntenseQuoteChar"/>
    <w:uiPriority w:val="30"/>
    <w:qFormat/>
    <w:rsid w:val="009969B6"/>
    <w:pPr>
      <w:spacing w:before="280" w:after="280" w:line="240" w:lineRule="auto"/>
      <w:ind w:left="1080" w:right="1080"/>
      <w:jc w:val="center"/>
    </w:pPr>
    <w:rPr>
      <w:color w:val="404040" w:themeColor="text1" w:themeTint="BF"/>
      <w:sz w:val="32"/>
      <w:szCs w:val="32"/>
    </w:rPr>
  </w:style>
  <w:style w:type="character" w:customStyle="1" w:styleId="IntenseQuoteChar">
    <w:name w:val="Intense Quote Char"/>
    <w:basedOn w:val="DefaultParagraphFont"/>
    <w:link w:val="IntenseQuote"/>
    <w:uiPriority w:val="30"/>
    <w:rsid w:val="009969B6"/>
    <w:rPr>
      <w:color w:val="404040" w:themeColor="text1" w:themeTint="BF"/>
      <w:sz w:val="32"/>
      <w:szCs w:val="32"/>
    </w:rPr>
  </w:style>
  <w:style w:type="character" w:styleId="IntenseReference">
    <w:name w:val="Intense Reference"/>
    <w:basedOn w:val="DefaultParagraphFont"/>
    <w:uiPriority w:val="32"/>
    <w:qFormat/>
    <w:rsid w:val="009969B6"/>
    <w:rPr>
      <w:b/>
      <w:bCs/>
      <w:caps w:val="0"/>
      <w:smallCaps/>
      <w:color w:val="auto"/>
      <w:spacing w:val="3"/>
      <w:u w:val="single"/>
    </w:rPr>
  </w:style>
  <w:style w:type="table" w:styleId="TableGrid">
    <w:name w:val="Table Grid"/>
    <w:basedOn w:val="TableNormal"/>
    <w:uiPriority w:val="39"/>
    <w:rsid w:val="00184999"/>
    <w:pPr>
      <w:spacing w:after="0" w:line="240" w:lineRule="auto"/>
    </w:pPr>
    <w:rPr>
      <w:lang w:val="en-GB"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845F80"/>
    <w:pPr>
      <w:spacing w:after="120" w:line="240" w:lineRule="auto"/>
      <w:jc w:val="center"/>
    </w:pPr>
    <w:rPr>
      <w:bCs/>
      <w:color w:val="595959" w:themeColor="text1" w:themeTint="A6"/>
      <w:sz w:val="20"/>
    </w:rPr>
  </w:style>
  <w:style w:type="character" w:styleId="Strong">
    <w:name w:val="Strong"/>
    <w:basedOn w:val="DefaultParagraphFont"/>
    <w:uiPriority w:val="22"/>
    <w:qFormat/>
    <w:rsid w:val="009969B6"/>
    <w:rPr>
      <w:b/>
      <w:bCs/>
    </w:rPr>
  </w:style>
  <w:style w:type="character" w:styleId="Emphasis">
    <w:name w:val="Emphasis"/>
    <w:basedOn w:val="DefaultParagraphFont"/>
    <w:uiPriority w:val="20"/>
    <w:qFormat/>
    <w:rsid w:val="009969B6"/>
    <w:rPr>
      <w:i/>
      <w:iCs/>
    </w:rPr>
  </w:style>
  <w:style w:type="paragraph" w:styleId="NoSpacing">
    <w:name w:val="No Spacing"/>
    <w:uiPriority w:val="1"/>
    <w:qFormat/>
    <w:rsid w:val="009969B6"/>
    <w:pPr>
      <w:spacing w:after="0" w:line="240" w:lineRule="auto"/>
    </w:pPr>
    <w:rPr>
      <w:rFonts w:ascii="Times New Roman" w:hAnsi="Times New Roman"/>
      <w:sz w:val="24"/>
    </w:rPr>
  </w:style>
  <w:style w:type="character" w:styleId="SubtleEmphasis">
    <w:name w:val="Subtle Emphasis"/>
    <w:basedOn w:val="DefaultParagraphFont"/>
    <w:uiPriority w:val="19"/>
    <w:qFormat/>
    <w:rsid w:val="009969B6"/>
    <w:rPr>
      <w:i/>
      <w:iCs/>
      <w:color w:val="595959" w:themeColor="text1" w:themeTint="A6"/>
    </w:rPr>
  </w:style>
  <w:style w:type="character" w:styleId="SubtleReference">
    <w:name w:val="Subtle Reference"/>
    <w:basedOn w:val="DefaultParagraphFont"/>
    <w:uiPriority w:val="31"/>
    <w:qFormat/>
    <w:rsid w:val="009969B6"/>
    <w:rPr>
      <w:smallCaps/>
      <w:color w:val="404040" w:themeColor="text1" w:themeTint="BF"/>
      <w:u w:val="single" w:color="7F7F7F" w:themeColor="text1" w:themeTint="80"/>
    </w:rPr>
  </w:style>
  <w:style w:type="character" w:styleId="BookTitle">
    <w:name w:val="Book Title"/>
    <w:basedOn w:val="DefaultParagraphFont"/>
    <w:uiPriority w:val="33"/>
    <w:qFormat/>
    <w:rsid w:val="009969B6"/>
    <w:rPr>
      <w:b/>
      <w:bCs/>
      <w:smallCaps/>
      <w:spacing w:val="7"/>
    </w:rPr>
  </w:style>
  <w:style w:type="paragraph" w:styleId="TOCHeading">
    <w:name w:val="TOC Heading"/>
    <w:basedOn w:val="Heading1"/>
    <w:next w:val="Normal"/>
    <w:uiPriority w:val="39"/>
    <w:unhideWhenUsed/>
    <w:qFormat/>
    <w:rsid w:val="009969B6"/>
    <w:pPr>
      <w:outlineLvl w:val="9"/>
    </w:pPr>
  </w:style>
  <w:style w:type="character" w:styleId="Hyperlink">
    <w:name w:val="Hyperlink"/>
    <w:basedOn w:val="DefaultParagraphFont"/>
    <w:uiPriority w:val="99"/>
    <w:unhideWhenUsed/>
    <w:rsid w:val="00C20E0C"/>
    <w:rPr>
      <w:color w:val="467886" w:themeColor="hyperlink"/>
      <w:u w:val="single"/>
    </w:rPr>
  </w:style>
  <w:style w:type="character" w:styleId="UnresolvedMention">
    <w:name w:val="Unresolved Mention"/>
    <w:basedOn w:val="DefaultParagraphFont"/>
    <w:uiPriority w:val="99"/>
    <w:semiHidden/>
    <w:unhideWhenUsed/>
    <w:rsid w:val="00C20E0C"/>
    <w:rPr>
      <w:color w:val="605E5C"/>
      <w:shd w:val="clear" w:color="auto" w:fill="E1DFDD"/>
    </w:rPr>
  </w:style>
  <w:style w:type="table" w:styleId="PlainTable5">
    <w:name w:val="Plain Table 5"/>
    <w:basedOn w:val="TableNormal"/>
    <w:uiPriority w:val="45"/>
    <w:rsid w:val="0030766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TOC1">
    <w:name w:val="toc 1"/>
    <w:basedOn w:val="Normal"/>
    <w:next w:val="Normal"/>
    <w:autoRedefine/>
    <w:uiPriority w:val="39"/>
    <w:unhideWhenUsed/>
    <w:rsid w:val="001B151B"/>
    <w:pPr>
      <w:spacing w:after="100"/>
    </w:pPr>
  </w:style>
  <w:style w:type="paragraph" w:styleId="TOC2">
    <w:name w:val="toc 2"/>
    <w:basedOn w:val="Normal"/>
    <w:next w:val="Normal"/>
    <w:autoRedefine/>
    <w:uiPriority w:val="39"/>
    <w:unhideWhenUsed/>
    <w:rsid w:val="002E08BD"/>
    <w:pPr>
      <w:spacing w:after="100"/>
      <w:ind w:left="240"/>
    </w:pPr>
  </w:style>
  <w:style w:type="paragraph" w:styleId="TOC3">
    <w:name w:val="toc 3"/>
    <w:basedOn w:val="Normal"/>
    <w:next w:val="Normal"/>
    <w:autoRedefine/>
    <w:uiPriority w:val="39"/>
    <w:unhideWhenUsed/>
    <w:rsid w:val="002E08BD"/>
    <w:pPr>
      <w:spacing w:after="100"/>
      <w:ind w:left="480"/>
    </w:pPr>
  </w:style>
  <w:style w:type="character" w:styleId="FollowedHyperlink">
    <w:name w:val="FollowedHyperlink"/>
    <w:basedOn w:val="DefaultParagraphFont"/>
    <w:uiPriority w:val="99"/>
    <w:semiHidden/>
    <w:unhideWhenUsed/>
    <w:rsid w:val="00233622"/>
    <w:rPr>
      <w:color w:val="96607D" w:themeColor="followedHyperlink"/>
      <w:u w:val="single"/>
    </w:rPr>
  </w:style>
  <w:style w:type="table" w:styleId="PlainTable2">
    <w:name w:val="Plain Table 2"/>
    <w:basedOn w:val="TableNormal"/>
    <w:uiPriority w:val="42"/>
    <w:rsid w:val="00DD4EA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Header">
    <w:name w:val="header"/>
    <w:basedOn w:val="Normal"/>
    <w:link w:val="HeaderChar"/>
    <w:uiPriority w:val="99"/>
    <w:unhideWhenUsed/>
    <w:rsid w:val="00E71B6A"/>
    <w:pPr>
      <w:tabs>
        <w:tab w:val="center" w:pos="4513"/>
        <w:tab w:val="right" w:pos="9026"/>
      </w:tabs>
      <w:spacing w:after="0" w:line="240" w:lineRule="auto"/>
    </w:pPr>
  </w:style>
  <w:style w:type="character" w:customStyle="1" w:styleId="HeaderChar">
    <w:name w:val="Header Char"/>
    <w:basedOn w:val="DefaultParagraphFont"/>
    <w:link w:val="Header"/>
    <w:uiPriority w:val="99"/>
    <w:rsid w:val="00E71B6A"/>
    <w:rPr>
      <w:rFonts w:ascii="Times New Roman" w:hAnsi="Times New Roman"/>
      <w:sz w:val="24"/>
    </w:rPr>
  </w:style>
  <w:style w:type="paragraph" w:styleId="Footer">
    <w:name w:val="footer"/>
    <w:basedOn w:val="Normal"/>
    <w:link w:val="FooterChar"/>
    <w:uiPriority w:val="99"/>
    <w:unhideWhenUsed/>
    <w:rsid w:val="00E71B6A"/>
    <w:pPr>
      <w:tabs>
        <w:tab w:val="center" w:pos="4513"/>
        <w:tab w:val="right" w:pos="9026"/>
      </w:tabs>
      <w:spacing w:after="0" w:line="240" w:lineRule="auto"/>
    </w:pPr>
  </w:style>
  <w:style w:type="character" w:customStyle="1" w:styleId="FooterChar">
    <w:name w:val="Footer Char"/>
    <w:basedOn w:val="DefaultParagraphFont"/>
    <w:link w:val="Footer"/>
    <w:uiPriority w:val="99"/>
    <w:rsid w:val="00E71B6A"/>
    <w:rPr>
      <w:rFonts w:ascii="Times New Roman" w:hAnsi="Times New Roman"/>
      <w:sz w:val="24"/>
    </w:rPr>
  </w:style>
  <w:style w:type="paragraph" w:styleId="TableofFigures">
    <w:name w:val="table of figures"/>
    <w:basedOn w:val="Normal"/>
    <w:next w:val="Normal"/>
    <w:uiPriority w:val="99"/>
    <w:unhideWhenUsed/>
    <w:rsid w:val="00683E7B"/>
    <w:pPr>
      <w:spacing w:after="0"/>
    </w:pPr>
  </w:style>
  <w:style w:type="character" w:styleId="PlaceholderText">
    <w:name w:val="Placeholder Text"/>
    <w:basedOn w:val="DefaultParagraphFont"/>
    <w:uiPriority w:val="99"/>
    <w:semiHidden/>
    <w:rsid w:val="00CC2A79"/>
    <w:rPr>
      <w:color w:val="808080"/>
    </w:rPr>
  </w:style>
  <w:style w:type="paragraph" w:styleId="NormalWeb">
    <w:name w:val="Normal (Web)"/>
    <w:basedOn w:val="Normal"/>
    <w:uiPriority w:val="99"/>
    <w:unhideWhenUsed/>
    <w:rsid w:val="004E52AB"/>
    <w:pPr>
      <w:spacing w:before="100" w:beforeAutospacing="1" w:after="100" w:afterAutospacing="1" w:line="240" w:lineRule="auto"/>
    </w:pPr>
    <w:rPr>
      <w:rFonts w:eastAsia="Times New Roman" w:cs="Times New Roman"/>
      <w:szCs w:val="24"/>
      <w:lang w:eastAsia="zh-CN"/>
    </w:rPr>
  </w:style>
  <w:style w:type="table" w:styleId="TableGridLight">
    <w:name w:val="Grid Table Light"/>
    <w:basedOn w:val="TableNormal"/>
    <w:uiPriority w:val="40"/>
    <w:rsid w:val="00DE311D"/>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CommentReference">
    <w:name w:val="annotation reference"/>
    <w:basedOn w:val="DefaultParagraphFont"/>
    <w:uiPriority w:val="99"/>
    <w:semiHidden/>
    <w:unhideWhenUsed/>
    <w:rsid w:val="00252670"/>
    <w:rPr>
      <w:sz w:val="16"/>
      <w:szCs w:val="16"/>
    </w:rPr>
  </w:style>
  <w:style w:type="paragraph" w:styleId="CommentText">
    <w:name w:val="annotation text"/>
    <w:basedOn w:val="Normal"/>
    <w:link w:val="CommentTextChar"/>
    <w:uiPriority w:val="99"/>
    <w:unhideWhenUsed/>
    <w:rsid w:val="00252670"/>
    <w:pPr>
      <w:spacing w:line="240" w:lineRule="auto"/>
    </w:pPr>
    <w:rPr>
      <w:sz w:val="20"/>
      <w:szCs w:val="20"/>
    </w:rPr>
  </w:style>
  <w:style w:type="character" w:customStyle="1" w:styleId="CommentTextChar">
    <w:name w:val="Comment Text Char"/>
    <w:basedOn w:val="DefaultParagraphFont"/>
    <w:link w:val="CommentText"/>
    <w:uiPriority w:val="99"/>
    <w:rsid w:val="00252670"/>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252670"/>
    <w:rPr>
      <w:b/>
      <w:bCs/>
    </w:rPr>
  </w:style>
  <w:style w:type="character" w:customStyle="1" w:styleId="CommentSubjectChar">
    <w:name w:val="Comment Subject Char"/>
    <w:basedOn w:val="CommentTextChar"/>
    <w:link w:val="CommentSubject"/>
    <w:uiPriority w:val="99"/>
    <w:semiHidden/>
    <w:rsid w:val="00252670"/>
    <w:rPr>
      <w:rFonts w:ascii="Times New Roman" w:hAnsi="Times New Roman"/>
      <w:b/>
      <w:bCs/>
      <w:sz w:val="20"/>
      <w:szCs w:val="20"/>
    </w:rPr>
  </w:style>
  <w:style w:type="paragraph" w:styleId="Revision">
    <w:name w:val="Revision"/>
    <w:hidden/>
    <w:uiPriority w:val="99"/>
    <w:semiHidden/>
    <w:rsid w:val="00252670"/>
    <w:pPr>
      <w:spacing w:after="0" w:line="240" w:lineRule="auto"/>
    </w:pPr>
    <w:rPr>
      <w:rFonts w:ascii="Times New Roman" w:hAnsi="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871222">
      <w:bodyDiv w:val="1"/>
      <w:marLeft w:val="0"/>
      <w:marRight w:val="0"/>
      <w:marTop w:val="0"/>
      <w:marBottom w:val="0"/>
      <w:divBdr>
        <w:top w:val="none" w:sz="0" w:space="0" w:color="auto"/>
        <w:left w:val="none" w:sz="0" w:space="0" w:color="auto"/>
        <w:bottom w:val="none" w:sz="0" w:space="0" w:color="auto"/>
        <w:right w:val="none" w:sz="0" w:space="0" w:color="auto"/>
      </w:divBdr>
    </w:div>
    <w:div w:id="122968296">
      <w:bodyDiv w:val="1"/>
      <w:marLeft w:val="0"/>
      <w:marRight w:val="0"/>
      <w:marTop w:val="0"/>
      <w:marBottom w:val="0"/>
      <w:divBdr>
        <w:top w:val="none" w:sz="0" w:space="0" w:color="auto"/>
        <w:left w:val="none" w:sz="0" w:space="0" w:color="auto"/>
        <w:bottom w:val="none" w:sz="0" w:space="0" w:color="auto"/>
        <w:right w:val="none" w:sz="0" w:space="0" w:color="auto"/>
      </w:divBdr>
    </w:div>
    <w:div w:id="162480426">
      <w:bodyDiv w:val="1"/>
      <w:marLeft w:val="0"/>
      <w:marRight w:val="0"/>
      <w:marTop w:val="0"/>
      <w:marBottom w:val="0"/>
      <w:divBdr>
        <w:top w:val="none" w:sz="0" w:space="0" w:color="auto"/>
        <w:left w:val="none" w:sz="0" w:space="0" w:color="auto"/>
        <w:bottom w:val="none" w:sz="0" w:space="0" w:color="auto"/>
        <w:right w:val="none" w:sz="0" w:space="0" w:color="auto"/>
      </w:divBdr>
    </w:div>
    <w:div w:id="201403413">
      <w:bodyDiv w:val="1"/>
      <w:marLeft w:val="0"/>
      <w:marRight w:val="0"/>
      <w:marTop w:val="0"/>
      <w:marBottom w:val="0"/>
      <w:divBdr>
        <w:top w:val="none" w:sz="0" w:space="0" w:color="auto"/>
        <w:left w:val="none" w:sz="0" w:space="0" w:color="auto"/>
        <w:bottom w:val="none" w:sz="0" w:space="0" w:color="auto"/>
        <w:right w:val="none" w:sz="0" w:space="0" w:color="auto"/>
      </w:divBdr>
    </w:div>
    <w:div w:id="251355648">
      <w:bodyDiv w:val="1"/>
      <w:marLeft w:val="0"/>
      <w:marRight w:val="0"/>
      <w:marTop w:val="0"/>
      <w:marBottom w:val="0"/>
      <w:divBdr>
        <w:top w:val="none" w:sz="0" w:space="0" w:color="auto"/>
        <w:left w:val="none" w:sz="0" w:space="0" w:color="auto"/>
        <w:bottom w:val="none" w:sz="0" w:space="0" w:color="auto"/>
        <w:right w:val="none" w:sz="0" w:space="0" w:color="auto"/>
      </w:divBdr>
    </w:div>
    <w:div w:id="295258475">
      <w:bodyDiv w:val="1"/>
      <w:marLeft w:val="0"/>
      <w:marRight w:val="0"/>
      <w:marTop w:val="0"/>
      <w:marBottom w:val="0"/>
      <w:divBdr>
        <w:top w:val="none" w:sz="0" w:space="0" w:color="auto"/>
        <w:left w:val="none" w:sz="0" w:space="0" w:color="auto"/>
        <w:bottom w:val="none" w:sz="0" w:space="0" w:color="auto"/>
        <w:right w:val="none" w:sz="0" w:space="0" w:color="auto"/>
      </w:divBdr>
    </w:div>
    <w:div w:id="355161544">
      <w:bodyDiv w:val="1"/>
      <w:marLeft w:val="0"/>
      <w:marRight w:val="0"/>
      <w:marTop w:val="0"/>
      <w:marBottom w:val="0"/>
      <w:divBdr>
        <w:top w:val="none" w:sz="0" w:space="0" w:color="auto"/>
        <w:left w:val="none" w:sz="0" w:space="0" w:color="auto"/>
        <w:bottom w:val="none" w:sz="0" w:space="0" w:color="auto"/>
        <w:right w:val="none" w:sz="0" w:space="0" w:color="auto"/>
      </w:divBdr>
    </w:div>
    <w:div w:id="533035064">
      <w:bodyDiv w:val="1"/>
      <w:marLeft w:val="0"/>
      <w:marRight w:val="0"/>
      <w:marTop w:val="0"/>
      <w:marBottom w:val="0"/>
      <w:divBdr>
        <w:top w:val="none" w:sz="0" w:space="0" w:color="auto"/>
        <w:left w:val="none" w:sz="0" w:space="0" w:color="auto"/>
        <w:bottom w:val="none" w:sz="0" w:space="0" w:color="auto"/>
        <w:right w:val="none" w:sz="0" w:space="0" w:color="auto"/>
      </w:divBdr>
    </w:div>
    <w:div w:id="561334140">
      <w:bodyDiv w:val="1"/>
      <w:marLeft w:val="0"/>
      <w:marRight w:val="0"/>
      <w:marTop w:val="0"/>
      <w:marBottom w:val="0"/>
      <w:divBdr>
        <w:top w:val="none" w:sz="0" w:space="0" w:color="auto"/>
        <w:left w:val="none" w:sz="0" w:space="0" w:color="auto"/>
        <w:bottom w:val="none" w:sz="0" w:space="0" w:color="auto"/>
        <w:right w:val="none" w:sz="0" w:space="0" w:color="auto"/>
      </w:divBdr>
    </w:div>
    <w:div w:id="562063441">
      <w:bodyDiv w:val="1"/>
      <w:marLeft w:val="0"/>
      <w:marRight w:val="0"/>
      <w:marTop w:val="0"/>
      <w:marBottom w:val="0"/>
      <w:divBdr>
        <w:top w:val="none" w:sz="0" w:space="0" w:color="auto"/>
        <w:left w:val="none" w:sz="0" w:space="0" w:color="auto"/>
        <w:bottom w:val="none" w:sz="0" w:space="0" w:color="auto"/>
        <w:right w:val="none" w:sz="0" w:space="0" w:color="auto"/>
      </w:divBdr>
    </w:div>
    <w:div w:id="594095622">
      <w:bodyDiv w:val="1"/>
      <w:marLeft w:val="0"/>
      <w:marRight w:val="0"/>
      <w:marTop w:val="0"/>
      <w:marBottom w:val="0"/>
      <w:divBdr>
        <w:top w:val="none" w:sz="0" w:space="0" w:color="auto"/>
        <w:left w:val="none" w:sz="0" w:space="0" w:color="auto"/>
        <w:bottom w:val="none" w:sz="0" w:space="0" w:color="auto"/>
        <w:right w:val="none" w:sz="0" w:space="0" w:color="auto"/>
      </w:divBdr>
    </w:div>
    <w:div w:id="615258256">
      <w:bodyDiv w:val="1"/>
      <w:marLeft w:val="0"/>
      <w:marRight w:val="0"/>
      <w:marTop w:val="0"/>
      <w:marBottom w:val="0"/>
      <w:divBdr>
        <w:top w:val="none" w:sz="0" w:space="0" w:color="auto"/>
        <w:left w:val="none" w:sz="0" w:space="0" w:color="auto"/>
        <w:bottom w:val="none" w:sz="0" w:space="0" w:color="auto"/>
        <w:right w:val="none" w:sz="0" w:space="0" w:color="auto"/>
      </w:divBdr>
    </w:div>
    <w:div w:id="627854646">
      <w:bodyDiv w:val="1"/>
      <w:marLeft w:val="0"/>
      <w:marRight w:val="0"/>
      <w:marTop w:val="0"/>
      <w:marBottom w:val="0"/>
      <w:divBdr>
        <w:top w:val="none" w:sz="0" w:space="0" w:color="auto"/>
        <w:left w:val="none" w:sz="0" w:space="0" w:color="auto"/>
        <w:bottom w:val="none" w:sz="0" w:space="0" w:color="auto"/>
        <w:right w:val="none" w:sz="0" w:space="0" w:color="auto"/>
      </w:divBdr>
    </w:div>
    <w:div w:id="659578753">
      <w:bodyDiv w:val="1"/>
      <w:marLeft w:val="0"/>
      <w:marRight w:val="0"/>
      <w:marTop w:val="0"/>
      <w:marBottom w:val="0"/>
      <w:divBdr>
        <w:top w:val="none" w:sz="0" w:space="0" w:color="auto"/>
        <w:left w:val="none" w:sz="0" w:space="0" w:color="auto"/>
        <w:bottom w:val="none" w:sz="0" w:space="0" w:color="auto"/>
        <w:right w:val="none" w:sz="0" w:space="0" w:color="auto"/>
      </w:divBdr>
    </w:div>
    <w:div w:id="660305765">
      <w:bodyDiv w:val="1"/>
      <w:marLeft w:val="0"/>
      <w:marRight w:val="0"/>
      <w:marTop w:val="0"/>
      <w:marBottom w:val="0"/>
      <w:divBdr>
        <w:top w:val="none" w:sz="0" w:space="0" w:color="auto"/>
        <w:left w:val="none" w:sz="0" w:space="0" w:color="auto"/>
        <w:bottom w:val="none" w:sz="0" w:space="0" w:color="auto"/>
        <w:right w:val="none" w:sz="0" w:space="0" w:color="auto"/>
      </w:divBdr>
    </w:div>
    <w:div w:id="668800545">
      <w:bodyDiv w:val="1"/>
      <w:marLeft w:val="0"/>
      <w:marRight w:val="0"/>
      <w:marTop w:val="0"/>
      <w:marBottom w:val="0"/>
      <w:divBdr>
        <w:top w:val="none" w:sz="0" w:space="0" w:color="auto"/>
        <w:left w:val="none" w:sz="0" w:space="0" w:color="auto"/>
        <w:bottom w:val="none" w:sz="0" w:space="0" w:color="auto"/>
        <w:right w:val="none" w:sz="0" w:space="0" w:color="auto"/>
      </w:divBdr>
    </w:div>
    <w:div w:id="687682120">
      <w:bodyDiv w:val="1"/>
      <w:marLeft w:val="0"/>
      <w:marRight w:val="0"/>
      <w:marTop w:val="0"/>
      <w:marBottom w:val="0"/>
      <w:divBdr>
        <w:top w:val="none" w:sz="0" w:space="0" w:color="auto"/>
        <w:left w:val="none" w:sz="0" w:space="0" w:color="auto"/>
        <w:bottom w:val="none" w:sz="0" w:space="0" w:color="auto"/>
        <w:right w:val="none" w:sz="0" w:space="0" w:color="auto"/>
      </w:divBdr>
    </w:div>
    <w:div w:id="689985637">
      <w:bodyDiv w:val="1"/>
      <w:marLeft w:val="0"/>
      <w:marRight w:val="0"/>
      <w:marTop w:val="0"/>
      <w:marBottom w:val="0"/>
      <w:divBdr>
        <w:top w:val="none" w:sz="0" w:space="0" w:color="auto"/>
        <w:left w:val="none" w:sz="0" w:space="0" w:color="auto"/>
        <w:bottom w:val="none" w:sz="0" w:space="0" w:color="auto"/>
        <w:right w:val="none" w:sz="0" w:space="0" w:color="auto"/>
      </w:divBdr>
    </w:div>
    <w:div w:id="779835366">
      <w:bodyDiv w:val="1"/>
      <w:marLeft w:val="0"/>
      <w:marRight w:val="0"/>
      <w:marTop w:val="0"/>
      <w:marBottom w:val="0"/>
      <w:divBdr>
        <w:top w:val="none" w:sz="0" w:space="0" w:color="auto"/>
        <w:left w:val="none" w:sz="0" w:space="0" w:color="auto"/>
        <w:bottom w:val="none" w:sz="0" w:space="0" w:color="auto"/>
        <w:right w:val="none" w:sz="0" w:space="0" w:color="auto"/>
      </w:divBdr>
    </w:div>
    <w:div w:id="785196550">
      <w:bodyDiv w:val="1"/>
      <w:marLeft w:val="0"/>
      <w:marRight w:val="0"/>
      <w:marTop w:val="0"/>
      <w:marBottom w:val="0"/>
      <w:divBdr>
        <w:top w:val="none" w:sz="0" w:space="0" w:color="auto"/>
        <w:left w:val="none" w:sz="0" w:space="0" w:color="auto"/>
        <w:bottom w:val="none" w:sz="0" w:space="0" w:color="auto"/>
        <w:right w:val="none" w:sz="0" w:space="0" w:color="auto"/>
      </w:divBdr>
    </w:div>
    <w:div w:id="799610213">
      <w:bodyDiv w:val="1"/>
      <w:marLeft w:val="0"/>
      <w:marRight w:val="0"/>
      <w:marTop w:val="0"/>
      <w:marBottom w:val="0"/>
      <w:divBdr>
        <w:top w:val="none" w:sz="0" w:space="0" w:color="auto"/>
        <w:left w:val="none" w:sz="0" w:space="0" w:color="auto"/>
        <w:bottom w:val="none" w:sz="0" w:space="0" w:color="auto"/>
        <w:right w:val="none" w:sz="0" w:space="0" w:color="auto"/>
      </w:divBdr>
    </w:div>
    <w:div w:id="803503237">
      <w:bodyDiv w:val="1"/>
      <w:marLeft w:val="0"/>
      <w:marRight w:val="0"/>
      <w:marTop w:val="0"/>
      <w:marBottom w:val="0"/>
      <w:divBdr>
        <w:top w:val="none" w:sz="0" w:space="0" w:color="auto"/>
        <w:left w:val="none" w:sz="0" w:space="0" w:color="auto"/>
        <w:bottom w:val="none" w:sz="0" w:space="0" w:color="auto"/>
        <w:right w:val="none" w:sz="0" w:space="0" w:color="auto"/>
      </w:divBdr>
    </w:div>
    <w:div w:id="812480943">
      <w:bodyDiv w:val="1"/>
      <w:marLeft w:val="0"/>
      <w:marRight w:val="0"/>
      <w:marTop w:val="0"/>
      <w:marBottom w:val="0"/>
      <w:divBdr>
        <w:top w:val="none" w:sz="0" w:space="0" w:color="auto"/>
        <w:left w:val="none" w:sz="0" w:space="0" w:color="auto"/>
        <w:bottom w:val="none" w:sz="0" w:space="0" w:color="auto"/>
        <w:right w:val="none" w:sz="0" w:space="0" w:color="auto"/>
      </w:divBdr>
    </w:div>
    <w:div w:id="820774100">
      <w:bodyDiv w:val="1"/>
      <w:marLeft w:val="0"/>
      <w:marRight w:val="0"/>
      <w:marTop w:val="0"/>
      <w:marBottom w:val="0"/>
      <w:divBdr>
        <w:top w:val="none" w:sz="0" w:space="0" w:color="auto"/>
        <w:left w:val="none" w:sz="0" w:space="0" w:color="auto"/>
        <w:bottom w:val="none" w:sz="0" w:space="0" w:color="auto"/>
        <w:right w:val="none" w:sz="0" w:space="0" w:color="auto"/>
      </w:divBdr>
    </w:div>
    <w:div w:id="893737495">
      <w:bodyDiv w:val="1"/>
      <w:marLeft w:val="0"/>
      <w:marRight w:val="0"/>
      <w:marTop w:val="0"/>
      <w:marBottom w:val="0"/>
      <w:divBdr>
        <w:top w:val="none" w:sz="0" w:space="0" w:color="auto"/>
        <w:left w:val="none" w:sz="0" w:space="0" w:color="auto"/>
        <w:bottom w:val="none" w:sz="0" w:space="0" w:color="auto"/>
        <w:right w:val="none" w:sz="0" w:space="0" w:color="auto"/>
      </w:divBdr>
    </w:div>
    <w:div w:id="950631055">
      <w:bodyDiv w:val="1"/>
      <w:marLeft w:val="0"/>
      <w:marRight w:val="0"/>
      <w:marTop w:val="0"/>
      <w:marBottom w:val="0"/>
      <w:divBdr>
        <w:top w:val="none" w:sz="0" w:space="0" w:color="auto"/>
        <w:left w:val="none" w:sz="0" w:space="0" w:color="auto"/>
        <w:bottom w:val="none" w:sz="0" w:space="0" w:color="auto"/>
        <w:right w:val="none" w:sz="0" w:space="0" w:color="auto"/>
      </w:divBdr>
    </w:div>
    <w:div w:id="987784621">
      <w:bodyDiv w:val="1"/>
      <w:marLeft w:val="0"/>
      <w:marRight w:val="0"/>
      <w:marTop w:val="0"/>
      <w:marBottom w:val="0"/>
      <w:divBdr>
        <w:top w:val="none" w:sz="0" w:space="0" w:color="auto"/>
        <w:left w:val="none" w:sz="0" w:space="0" w:color="auto"/>
        <w:bottom w:val="none" w:sz="0" w:space="0" w:color="auto"/>
        <w:right w:val="none" w:sz="0" w:space="0" w:color="auto"/>
      </w:divBdr>
    </w:div>
    <w:div w:id="1032073398">
      <w:bodyDiv w:val="1"/>
      <w:marLeft w:val="0"/>
      <w:marRight w:val="0"/>
      <w:marTop w:val="0"/>
      <w:marBottom w:val="0"/>
      <w:divBdr>
        <w:top w:val="none" w:sz="0" w:space="0" w:color="auto"/>
        <w:left w:val="none" w:sz="0" w:space="0" w:color="auto"/>
        <w:bottom w:val="none" w:sz="0" w:space="0" w:color="auto"/>
        <w:right w:val="none" w:sz="0" w:space="0" w:color="auto"/>
      </w:divBdr>
    </w:div>
    <w:div w:id="1116952002">
      <w:bodyDiv w:val="1"/>
      <w:marLeft w:val="0"/>
      <w:marRight w:val="0"/>
      <w:marTop w:val="0"/>
      <w:marBottom w:val="0"/>
      <w:divBdr>
        <w:top w:val="none" w:sz="0" w:space="0" w:color="auto"/>
        <w:left w:val="none" w:sz="0" w:space="0" w:color="auto"/>
        <w:bottom w:val="none" w:sz="0" w:space="0" w:color="auto"/>
        <w:right w:val="none" w:sz="0" w:space="0" w:color="auto"/>
      </w:divBdr>
    </w:div>
    <w:div w:id="1135678356">
      <w:bodyDiv w:val="1"/>
      <w:marLeft w:val="0"/>
      <w:marRight w:val="0"/>
      <w:marTop w:val="0"/>
      <w:marBottom w:val="0"/>
      <w:divBdr>
        <w:top w:val="none" w:sz="0" w:space="0" w:color="auto"/>
        <w:left w:val="none" w:sz="0" w:space="0" w:color="auto"/>
        <w:bottom w:val="none" w:sz="0" w:space="0" w:color="auto"/>
        <w:right w:val="none" w:sz="0" w:space="0" w:color="auto"/>
      </w:divBdr>
    </w:div>
    <w:div w:id="1203207978">
      <w:bodyDiv w:val="1"/>
      <w:marLeft w:val="0"/>
      <w:marRight w:val="0"/>
      <w:marTop w:val="0"/>
      <w:marBottom w:val="0"/>
      <w:divBdr>
        <w:top w:val="none" w:sz="0" w:space="0" w:color="auto"/>
        <w:left w:val="none" w:sz="0" w:space="0" w:color="auto"/>
        <w:bottom w:val="none" w:sz="0" w:space="0" w:color="auto"/>
        <w:right w:val="none" w:sz="0" w:space="0" w:color="auto"/>
      </w:divBdr>
    </w:div>
    <w:div w:id="1251500671">
      <w:bodyDiv w:val="1"/>
      <w:marLeft w:val="0"/>
      <w:marRight w:val="0"/>
      <w:marTop w:val="0"/>
      <w:marBottom w:val="0"/>
      <w:divBdr>
        <w:top w:val="none" w:sz="0" w:space="0" w:color="auto"/>
        <w:left w:val="none" w:sz="0" w:space="0" w:color="auto"/>
        <w:bottom w:val="none" w:sz="0" w:space="0" w:color="auto"/>
        <w:right w:val="none" w:sz="0" w:space="0" w:color="auto"/>
      </w:divBdr>
    </w:div>
    <w:div w:id="1339309954">
      <w:bodyDiv w:val="1"/>
      <w:marLeft w:val="0"/>
      <w:marRight w:val="0"/>
      <w:marTop w:val="0"/>
      <w:marBottom w:val="0"/>
      <w:divBdr>
        <w:top w:val="none" w:sz="0" w:space="0" w:color="auto"/>
        <w:left w:val="none" w:sz="0" w:space="0" w:color="auto"/>
        <w:bottom w:val="none" w:sz="0" w:space="0" w:color="auto"/>
        <w:right w:val="none" w:sz="0" w:space="0" w:color="auto"/>
      </w:divBdr>
    </w:div>
    <w:div w:id="1498766477">
      <w:bodyDiv w:val="1"/>
      <w:marLeft w:val="0"/>
      <w:marRight w:val="0"/>
      <w:marTop w:val="0"/>
      <w:marBottom w:val="0"/>
      <w:divBdr>
        <w:top w:val="none" w:sz="0" w:space="0" w:color="auto"/>
        <w:left w:val="none" w:sz="0" w:space="0" w:color="auto"/>
        <w:bottom w:val="none" w:sz="0" w:space="0" w:color="auto"/>
        <w:right w:val="none" w:sz="0" w:space="0" w:color="auto"/>
      </w:divBdr>
    </w:div>
    <w:div w:id="1600261307">
      <w:bodyDiv w:val="1"/>
      <w:marLeft w:val="0"/>
      <w:marRight w:val="0"/>
      <w:marTop w:val="0"/>
      <w:marBottom w:val="0"/>
      <w:divBdr>
        <w:top w:val="none" w:sz="0" w:space="0" w:color="auto"/>
        <w:left w:val="none" w:sz="0" w:space="0" w:color="auto"/>
        <w:bottom w:val="none" w:sz="0" w:space="0" w:color="auto"/>
        <w:right w:val="none" w:sz="0" w:space="0" w:color="auto"/>
      </w:divBdr>
    </w:div>
    <w:div w:id="1616865443">
      <w:bodyDiv w:val="1"/>
      <w:marLeft w:val="0"/>
      <w:marRight w:val="0"/>
      <w:marTop w:val="0"/>
      <w:marBottom w:val="0"/>
      <w:divBdr>
        <w:top w:val="none" w:sz="0" w:space="0" w:color="auto"/>
        <w:left w:val="none" w:sz="0" w:space="0" w:color="auto"/>
        <w:bottom w:val="none" w:sz="0" w:space="0" w:color="auto"/>
        <w:right w:val="none" w:sz="0" w:space="0" w:color="auto"/>
      </w:divBdr>
    </w:div>
    <w:div w:id="1765613870">
      <w:bodyDiv w:val="1"/>
      <w:marLeft w:val="0"/>
      <w:marRight w:val="0"/>
      <w:marTop w:val="0"/>
      <w:marBottom w:val="0"/>
      <w:divBdr>
        <w:top w:val="none" w:sz="0" w:space="0" w:color="auto"/>
        <w:left w:val="none" w:sz="0" w:space="0" w:color="auto"/>
        <w:bottom w:val="none" w:sz="0" w:space="0" w:color="auto"/>
        <w:right w:val="none" w:sz="0" w:space="0" w:color="auto"/>
      </w:divBdr>
    </w:div>
    <w:div w:id="1974015462">
      <w:bodyDiv w:val="1"/>
      <w:marLeft w:val="0"/>
      <w:marRight w:val="0"/>
      <w:marTop w:val="0"/>
      <w:marBottom w:val="0"/>
      <w:divBdr>
        <w:top w:val="none" w:sz="0" w:space="0" w:color="auto"/>
        <w:left w:val="none" w:sz="0" w:space="0" w:color="auto"/>
        <w:bottom w:val="none" w:sz="0" w:space="0" w:color="auto"/>
        <w:right w:val="none" w:sz="0" w:space="0" w:color="auto"/>
      </w:divBdr>
    </w:div>
    <w:div w:id="20967815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hyperlink" Target="https://doi.org/10.2478/cait-2021-0016" TargetMode="External"/><Relationship Id="rId21" Type="http://schemas.openxmlformats.org/officeDocument/2006/relationships/image" Target="media/image8.png"/><Relationship Id="rId42" Type="http://schemas.openxmlformats.org/officeDocument/2006/relationships/hyperlink" Target="https://doi.org/10.1021/acsomega.8b03173" TargetMode="External"/><Relationship Id="rId47" Type="http://schemas.openxmlformats.org/officeDocument/2006/relationships/hyperlink" Target="https://doi.org/10.31234/osf.io/ns9mj" TargetMode="External"/><Relationship Id="rId63" Type="http://schemas.openxmlformats.org/officeDocument/2006/relationships/hyperlink" Target="https://doi.org/10.1021/acs.chemrestox.9b00227" TargetMode="External"/><Relationship Id="rId68" Type="http://schemas.openxmlformats.org/officeDocument/2006/relationships/footer" Target="footer2.xml"/><Relationship Id="rId7" Type="http://schemas.openxmlformats.org/officeDocument/2006/relationships/endnotes" Target="endnotes.xml"/><Relationship Id="rId71"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1.xml"/><Relationship Id="rId29" Type="http://schemas.openxmlformats.org/officeDocument/2006/relationships/hyperlink" Target="https://doi.org/10.1214/10-aoas388" TargetMode="External"/><Relationship Id="rId11" Type="http://schemas.openxmlformats.org/officeDocument/2006/relationships/image" Target="media/image2.png"/><Relationship Id="rId24" Type="http://schemas.openxmlformats.org/officeDocument/2006/relationships/image" Target="media/image11.png"/><Relationship Id="rId32" Type="http://schemas.openxmlformats.org/officeDocument/2006/relationships/hyperlink" Target="https://doi.org/10.1016/j.cell.2013.05.011" TargetMode="External"/><Relationship Id="rId37" Type="http://schemas.openxmlformats.org/officeDocument/2006/relationships/hyperlink" Target="https://doi.org/10.1186/s13321-019-0383-2" TargetMode="External"/><Relationship Id="rId40" Type="http://schemas.openxmlformats.org/officeDocument/2006/relationships/hyperlink" Target="https://doi.org/10.3390/ijms22168557" TargetMode="External"/><Relationship Id="rId45" Type="http://schemas.openxmlformats.org/officeDocument/2006/relationships/hyperlink" Target="https://doi.org/10.1016/j.isci.2021.103052" TargetMode="External"/><Relationship Id="rId53" Type="http://schemas.openxmlformats.org/officeDocument/2006/relationships/hyperlink" Target="https://doi.org/10.1016/b978-0-12-809633-8.20197-0" TargetMode="External"/><Relationship Id="rId58" Type="http://schemas.openxmlformats.org/officeDocument/2006/relationships/hyperlink" Target="https://doi.org/10.1016/j.bmc.2020.115422" TargetMode="External"/><Relationship Id="rId66" Type="http://schemas.openxmlformats.org/officeDocument/2006/relationships/hyperlink" Target="https://doi.org/10.1007/978-3-031-38747-0" TargetMode="External"/><Relationship Id="rId5" Type="http://schemas.openxmlformats.org/officeDocument/2006/relationships/webSettings" Target="webSettings.xml"/><Relationship Id="rId61" Type="http://schemas.openxmlformats.org/officeDocument/2006/relationships/hyperlink" Target="https://archive.ics.uci.edu/dataset/728/toxicity-2." TargetMode="External"/><Relationship Id="rId19" Type="http://schemas.openxmlformats.org/officeDocument/2006/relationships/image" Target="media/image6.png"/><Relationship Id="rId14" Type="http://schemas.openxmlformats.org/officeDocument/2006/relationships/customXml" Target="ink/ink4.xml"/><Relationship Id="rId22" Type="http://schemas.openxmlformats.org/officeDocument/2006/relationships/image" Target="media/image9.png"/><Relationship Id="rId27" Type="http://schemas.openxmlformats.org/officeDocument/2006/relationships/hyperlink" Target="https://doi.org/10.1186/1471-2105-14-106" TargetMode="External"/><Relationship Id="rId30" Type="http://schemas.openxmlformats.org/officeDocument/2006/relationships/hyperlink" Target="https://doi.org/10.1021/jm4004285" TargetMode="External"/><Relationship Id="rId35" Type="http://schemas.openxmlformats.org/officeDocument/2006/relationships/hyperlink" Target="https://doi.org/10.3390/nano12081346" TargetMode="External"/><Relationship Id="rId43" Type="http://schemas.openxmlformats.org/officeDocument/2006/relationships/hyperlink" Target="https://doi.org/10.1016/j.artmed.2015.11.001" TargetMode="External"/><Relationship Id="rId48" Type="http://schemas.openxmlformats.org/officeDocument/2006/relationships/hyperlink" Target="https://doi.org/10.1016/j.jtcvs.2021.07.041" TargetMode="External"/><Relationship Id="rId56" Type="http://schemas.openxmlformats.org/officeDocument/2006/relationships/hyperlink" Target="https://doi.org/10.1038/s41598-023-31169-8" TargetMode="External"/><Relationship Id="rId64" Type="http://schemas.openxmlformats.org/officeDocument/2006/relationships/hyperlink" Target="https://doi.org/10.1111/rssb.12127" TargetMode="External"/><Relationship Id="rId69" Type="http://schemas.openxmlformats.org/officeDocument/2006/relationships/footer" Target="footer3.xml"/><Relationship Id="rId8" Type="http://schemas.openxmlformats.org/officeDocument/2006/relationships/customXml" Target="ink/ink1.xml"/><Relationship Id="rId51" Type="http://schemas.openxmlformats.org/officeDocument/2006/relationships/hyperlink" Target="https://doi.org/10.46481/jnsps.2023.1708" TargetMode="External"/><Relationship Id="rId72" Type="http://schemas.microsoft.com/office/2020/10/relationships/intelligence" Target="intelligence2.xml"/><Relationship Id="rId3" Type="http://schemas.openxmlformats.org/officeDocument/2006/relationships/styles" Target="styles.xml"/><Relationship Id="rId12" Type="http://schemas.openxmlformats.org/officeDocument/2006/relationships/customXml" Target="ink/ink3.xml"/><Relationship Id="rId17" Type="http://schemas.openxmlformats.org/officeDocument/2006/relationships/image" Target="media/image1.jpeg"/><Relationship Id="rId25" Type="http://schemas.openxmlformats.org/officeDocument/2006/relationships/hyperlink" Target="https://doi.org/10.1093/bioinformatics/btz135" TargetMode="External"/><Relationship Id="rId33" Type="http://schemas.openxmlformats.org/officeDocument/2006/relationships/hyperlink" Target="https://doi.org/10.1007/s00204-022-03252-y" TargetMode="External"/><Relationship Id="rId38" Type="http://schemas.openxmlformats.org/officeDocument/2006/relationships/hyperlink" Target="https://doi.org/10.1038/s41598-021-97962-5" TargetMode="External"/><Relationship Id="rId46" Type="http://schemas.openxmlformats.org/officeDocument/2006/relationships/hyperlink" Target="https://doi.org/10.1073/pnas.1615310114" TargetMode="External"/><Relationship Id="rId59" Type="http://schemas.openxmlformats.org/officeDocument/2006/relationships/hyperlink" Target="https://doi.org/10.1016/j.neuroimage.2023.120253" TargetMode="External"/><Relationship Id="rId67" Type="http://schemas.openxmlformats.org/officeDocument/2006/relationships/hyperlink" Target="https://doi.org/10.1186/1753-6561-6-S2-S10" TargetMode="External"/><Relationship Id="rId20" Type="http://schemas.openxmlformats.org/officeDocument/2006/relationships/image" Target="media/image7.png"/><Relationship Id="rId41" Type="http://schemas.openxmlformats.org/officeDocument/2006/relationships/hyperlink" Target="https://doi.org/10.1111/j.1476-5381.2010.01127.x" TargetMode="External"/><Relationship Id="rId54" Type="http://schemas.openxmlformats.org/officeDocument/2006/relationships/hyperlink" Target="https://doi.org/10.1371/journal.pone.0118432" TargetMode="External"/><Relationship Id="rId62" Type="http://schemas.openxmlformats.org/officeDocument/2006/relationships/hyperlink" Target="https://doi.org/10.1371/journal.pone.0224365" TargetMode="External"/><Relationship Id="rId7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0.png"/><Relationship Id="rId28" Type="http://schemas.openxmlformats.org/officeDocument/2006/relationships/hyperlink" Target="https://doi.org/10.1186/s13321-023-00743-7" TargetMode="External"/><Relationship Id="rId36" Type="http://schemas.openxmlformats.org/officeDocument/2006/relationships/hyperlink" Target="https://doi.org/10.1111/insr.12469" TargetMode="External"/><Relationship Id="rId49" Type="http://schemas.openxmlformats.org/officeDocument/2006/relationships/hyperlink" Target="https://doi.org/10.1039/d0cs00098a" TargetMode="External"/><Relationship Id="rId57" Type="http://schemas.openxmlformats.org/officeDocument/2006/relationships/hyperlink" Target="https://doi.org/10.18535/ijsrm/v10i04.mp04" TargetMode="External"/><Relationship Id="rId10" Type="http://schemas.openxmlformats.org/officeDocument/2006/relationships/customXml" Target="ink/ink2.xml"/><Relationship Id="rId31" Type="http://schemas.openxmlformats.org/officeDocument/2006/relationships/hyperlink" Target="https://doi.org/10.1080/01621459.2014.920256" TargetMode="External"/><Relationship Id="rId44" Type="http://schemas.openxmlformats.org/officeDocument/2006/relationships/hyperlink" Target="https://doi.org/10.1186/1758-2946-6-10" TargetMode="External"/><Relationship Id="rId52" Type="http://schemas.openxmlformats.org/officeDocument/2006/relationships/hyperlink" Target="https://doi.org/10.1186/1753-6561-6-S2-S10" TargetMode="External"/><Relationship Id="rId60" Type="http://schemas.openxmlformats.org/officeDocument/2006/relationships/hyperlink" Target="https://doi.org/10.1007/s10994-018-5714-4" TargetMode="External"/><Relationship Id="rId65" Type="http://schemas.openxmlformats.org/officeDocument/2006/relationships/hyperlink" Target="https://doi.org/10.1111/j.1467-9868.2005.00503.x" TargetMode="External"/><Relationship Id="rId4" Type="http://schemas.openxmlformats.org/officeDocument/2006/relationships/settings" Target="settings.xml"/><Relationship Id="rId9"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5.png"/><Relationship Id="rId39" Type="http://schemas.openxmlformats.org/officeDocument/2006/relationships/hyperlink" Target="https://doi.org/10.1155/2021/3597051" TargetMode="External"/><Relationship Id="rId34" Type="http://schemas.openxmlformats.org/officeDocument/2006/relationships/hyperlink" Target="https://doi.org/10.1016/j.ins.2019.07.070" TargetMode="External"/><Relationship Id="rId50" Type="http://schemas.openxmlformats.org/officeDocument/2006/relationships/hyperlink" Target="https://doi.org/10.3390/ijms11103846" TargetMode="External"/><Relationship Id="rId55" Type="http://schemas.openxmlformats.org/officeDocument/2006/relationships/hyperlink" Target="https://doi.org/10.1039/d3ra07322j" TargetMode="Externa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23T00:54:16.031"/>
    </inkml:context>
    <inkml:brush xml:id="br0">
      <inkml:brushProperty name="width" value="0.04286" units="cm"/>
      <inkml:brushProperty name="height" value="0.04286" units="cm"/>
    </inkml:brush>
  </inkml:definitions>
  <inkml:trace contextRef="#ctx0" brushRef="#br0">909 333 10803,'8'12'0,"1"3"-96,0 2 1,3 5 0,1 6 0,-1 5-1,2 6 1,0 4 0,1 4 0,1 0-1,0-3 1,-2-7 0,2-8 0,1-8-1,1-7 1,2-7 0,3-6 0,0-7-1,4-7 1,-1-8 0,2-7 0,-1-4-686,-3-1 1,4-6 0,-4 2-1,0-1 781,-2-1 0,-2-1 0,-4 3 0,-3 1 18,0 2 0,-2-9 0,-4 0 0,-2-4 114,-1-1 1,-2-2 0,-4 11 0,-2 5 157,-1 8 1,-2 7 0,-5 13 0,-3 5-34,-1 6 0,-5 2 0,0 8 0,-1 0-164,1 2 1,-5 4 0,4 0 0,1 2-176,0 1 1,3-1-1,3-1 1,4 0-159,4-2 1,3-3-1,6-1 1,4-2 208,6-2 0,5-4 0,4-4 0,6-1 274,4 0 0,4 0 0,5-4 0,2-2-90,1-3 0,10-2 0,-4-1 1,2 0 172,0-3 0,-4-1 0,0-3 0,-5 3-379,-1 0 1,-1-2-1,-4 4 1,-4 1-93,-6 3 0,5 0 1,-11 4-1,2 1 142,0 1 0,0 1 1,3 1-1,1 1 60,1 1 1,10 1-1,4-2 1,10 2 196,10 1 1,17 1 0,6 3 0,4 2-13,5 1 0,-40-4 1,0 0-1,2-1 0,1 0 1,-1 1-1,0 1-183,0 0 1,0 0 0,2-2 0,-1-1 0,-4 1 0,-2-1 0,45 5-132,-10-2 0,-5-2 1,-24-7-1,-8 0-12,-10 0 1,-10 0-86,-19 0 0,-13 0 1,-25 0-1,-10 0 459,-10 0 1,-20 0 0,-8 0 0,-13 0-200,41 2 1,-3-1-1,-4 1 1,-2 1-1,-2 2 1,-1 0 0,-2 0-1,0 1-150,-4-1 0,-1 2 0,-9 2 0,-2 1 0,-3 1 0,-2 0 0,-6 2 0,-1 0-90,-3 1 0,-1 2 0,23-4 1,-2 2-1,1 1 0,4-1 1,0 2-1,0 0 0,0 1 0,0 2 1,1 0-283,-1 1 0,1 1 0,0 0 0,-1-1 1,-1 1-1,1-1 0,4 0 0,0-1 0,0-1 1,-28 8-1,2-1-72,2-2 0,2 0 1,2 0-1,4 0 503,13-2 0,1-1 0,-4-2 0,1 0 0,5-1 0,0 0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23T00:54:25.036"/>
    </inkml:context>
    <inkml:brush xml:id="br0">
      <inkml:brushProperty name="width" value="0.04286" units="cm"/>
      <inkml:brushProperty name="height" value="0.04286" units="cm"/>
    </inkml:brush>
  </inkml:definitions>
  <inkml:trace contextRef="#ctx0" brushRef="#br0">27 359 8256,'-4'-9'479,"0"0"1,-3 0 670,1 1 1,4 2-217,-1 0 0,2 5-604,1 1 1,0 4-1,1 5 1,1 3-192,1 3 1,4 3 0,-2 2 0,1 3-182,0-1 1,0 7-1,2-3 1,1 1-142,0-3 0,3 0 0,0-6 0,-1-1-99,2 0 0,-3-9 0,3-2 0,-2-6 138,1-6 1,0-4-1,-3-12 1,0-3-46,-1-4 0,-2-3 0,0 1 0,0 0-329,-1-2 1,2 0-1,-3 2 1,0 4-515,-1 1 0,0 1 0,-3 6 1032,0 2 0,4 6 0,1-2 0</inkml:trace>
  <inkml:trace contextRef="#ctx0" brushRef="#br0" timeOffset="235">362 465 8256,'-9'0'1810,"4"1"1,1 1-1202,0 0 1,3 5-1,-2-1-612,2 2 0,1 4 1,0 2-1,0 0-404,0 2 0,0 5 1,0-2-1,0 1-220,0-2 0,0 1 0,1-6 0,1-1-2518,1 1 3145,0-5 0,1 0 0,1-3 0</inkml:trace>
  <inkml:trace contextRef="#ctx0" brushRef="#br0" timeOffset="378">469 315 8256,'-13'3'700,"-1"0"316,1-1 0,0 1 1,5 1-1,2 1-977,3 2 1,-1-2 0,1 1 320,1 1 0,5-2-360,3 1 0,2-1 0,1 4 0</inkml:trace>
  <inkml:trace contextRef="#ctx0" brushRef="#br0" timeOffset="700">644 395 8256,'-9'3'732,"0"0"0,1 0 530,-1 1 1,0-2 0,0 3-585,0-1 1,4-1-805,-1 0 0,1-1 1,-1 4-151,3 1 0,2-2 44,1 1 1,1-1 0,1 2 0,2-1 218,1 0 0,-2 1 1,3 0-1,-1-1 201,0 1 0,3 1 0,-2 1 0,1-1-70,-1 1 0,2 0 0,-4 0 0,2 0 68,0-1 0,-4 1 1,1 0-1,-2 0-318,-1 0 0,0 0 0,-2-1 0,-3 1-490,-4 0 0,-2 0 1,-1 0-1,-2-2-414,0-1 1,2-2 0,3-5 1035,0-2 0,4-9 0,1-7 0</inkml:trace>
  <inkml:trace contextRef="#ctx0" brushRef="#br0" timeOffset="1099">829 211 8256,'-8'0'733,"2"0"0,0 0 606,-1 0 1,0 1 0,1 2-1003,3 3 1,2 1 0,1 2 0,0 1-257,0 2 1,0 2-1,0 4 1,0 3 36,0 2 0,0 3 1,-1 2-1,-1 3-293,-1 1 0,-4 3 1,2-4-1,-3-1-301,-1 0 0,0 2 0,1-6 0,1-4-1491,2-6 1464,3-3 0,-2-9 1,5-5-1,2-8 277,2-7 0,3-3 1,1-5-1,0 1 355,0 0 0,3 2 1,-1 3-1,0 2 187,-1 1 1,-1 2 0,0 4-1,-1 1 54,1 3 1,0 1 0,0 4 0,0 2-467,-1 3 1,1 5-1,0 8 1,0 0-90,0-1 0,-1 1 1,-1-1-1,0 0-440,0-2 1,6 0 0,-4-3 0,0-2-34,1-3 0,2 0 0,0-4 658,-1-1 0,2-5 0,1-2 0</inkml:trace>
  <inkml:trace contextRef="#ctx0" brushRef="#br0" timeOffset="1647">1164 509 8256,'0'-9'2060,"0"3"-833,0 0 0,0 3-713,0-3 1,-1 4-432,-1-1 0,1 3 0,-3 2 0,1 2-467,0 1 1,-3 2 0,2 4 0,0 1-295,0-2 1,-2 0 0,3-1-1,1 0 65,1 0 0,1-1 0,0 1 395,0 0 0,1-4 0,2-2 326,3-2 1,2-1 0,1-1 0,0-2 214,-1-3 0,1 1 1,0-1-1,-1-1-145,-2 0 0,2-1 0,-2 1 154,1 1 0,2 4-270,0-1 0,-3 6 1,-1 3-1,0 2-41,0 1 1,0-1 0,1 1 0,-1 0 12,-1 0 1,3-1-1,-1-1 1,2-2-3,1-2 0,2 0 1,2-3-1,0 0 36,0 0 1,2-4-1,0-1 1,1-4-30,-2-3 0,3-2 0,-2-4 1,1-3-22,2-2 0,-1-7 0,-2-3 0,-1-4 165,-1-5 1,-1 0-1,-4-2 1,0 0 310,-2-1 1,-2-8 0,-5 10-1,-1 6-30,-1 7 0,-4 10 0,1 8 0,-2 7-333,-4 6 1,1 8-1,-4 7 1,1 4-60,0 7 1,-2 6 0,5 6 0,3 0-488,1 1 1,5 1-1,-1-2 1,2 1 250,1 2 0,5-2 0,4 3 1,6 0-633,8 0 0,4 2 0,9-8 0,-1-4 796,0-5 0,4-2 0,1-3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23T00:54:19.036"/>
    </inkml:context>
    <inkml:brush xml:id="br0">
      <inkml:brushProperty name="width" value="0.04286" units="cm"/>
      <inkml:brushProperty name="height" value="0.04286" units="cm"/>
    </inkml:brush>
  </inkml:definitions>
  <inkml:trace contextRef="#ctx0" brushRef="#br0">132 80 9220,'0'-9'937,"-1"0"1,-1 0-1,-1 1 612,1-1 1,0 1-1261,-1 2 0,1 2-356,-4 4 1,2 4 0,-3 2-1,1 2-167,-1 1 0,-1 3 0,-1 3 0,1 3-71,-1 2 1,0 6 0,0 4-1,0 1-123,0 3 0,4 0 0,0 1 0,1 1 12,2-1 0,2-5 0,3-3 0,4-8 119,3-6 0,1-1 0,3-7 1,0 0 149,-1-3 1,-2-2 0,1-3-1,-2-5-20,-2-3 0,1-2 1,-1 1-1,-1-1 496,-1-1 0,-4-3 0,1 3 1,-2-3 163,-1-1 1,0 2 0,0 0 0,0 2-370,0 2 1,-1 0-1,-1 3 1,-1 0-280,1 0 0,1 3 0,1 1 99,0-2 1,1-1 0,3 0 14,5 2 0,0-1 0,5 3 0,0 0 423,0 1 1,-1 0 0,2 3 0,-3 0 115,-2 0 1,-3 4 0,0 1-1,-1 3-7,1 1 1,-3 1 0,-1 1-1,-2 1-566,-1 2 0,1 0 1,1 2-1,1-3-724,-1 0 1,-1 2 0,-1-3 0,0 1-595,0 0 0,3-1 0,0-4-588,-2 1 1981,0-4 0,3 3 0,1-3 0</inkml:trace>
  <inkml:trace contextRef="#ctx0" brushRef="#br0" timeOffset="238">519 81 12164,'0'9'1171,"0"0"1,0 3-1178,0 3 1,0 5 0,0 5-1,0 2-175,0 3 1,0 5 0,0-3 0,0-1-297,0-3 1,0-3-1,0-4 1,0-4-1475,0-3 0,1-7 1951,2-4 0,2-2 0,4-1 0</inkml:trace>
  <inkml:trace contextRef="#ctx0" brushRef="#br0" timeOffset="467">784 53 8188,'-9'9'830,"1"0"1,2 0-1,3 0-61,2-1 1,-2 1 0,0 1 0,1 2-727,1 2 1,1 4-1,0 3 1,0 2-507,0 3 0,0 3 0,-1 1 1,-1-2-490,0-1 1,-1-2 0,3-4 0,-1-4-1203,-2-3 2154,2-2 0,-3-4 0,4 1 0</inkml:trace>
  <inkml:trace contextRef="#ctx0" brushRef="#br0" timeOffset="700">828 53 8188,'-3'6'362,"0"0"361,1 1 1,1 1 0,1 2-1,1 0-182,2 2 1,-1 7-1,4-1 1,1 3-477,0 0 0,2 7 0,1-1 1,1 3-307,1 0 0,-1 2 0,-2-5 1,0-3-1511,0-1 0,0-3-849,-1-6 2600,1-5 0,0-9 0,0-5 0</inkml:trace>
  <inkml:trace contextRef="#ctx0" brushRef="#br0" timeOffset="3963">1023 80 8241,'0'-5'1878,"0"-3"0,1 4-1104,2-2 0,-2 1-273,2 2 0,-1 2 0,0-1-328,1 4 1,-1 6 0,-2 6-1,-1 4-123,-1 6 1,-3 7 0,-4 11-1,-1 4-947,-2 2 1,0 5 0,-3-5 0,3-6-909,2-7 1,7-8 1804,6-16 0,6-7 0,9-9 0</inkml:trace>
  <inkml:trace contextRef="#ctx0" brushRef="#br0" timeOffset="4664">1242 107 8906,'-5'-4'2950,"2"3"-2680,3-7 1,-3 8-1,0 1-142,1 7 0,1 2 0,0 6 0,-1 2-351,-1 5 1,-4 5 0,2 4 0,-1 0-564,0 1 0,1 2 1,0-8-1,2-3-1641,2-5 2427,1 1 0,0-18 0,0 1 0</inkml:trace>
  <inkml:trace contextRef="#ctx0" brushRef="#br0" timeOffset="4936">1234 71 7546,'-5'0'1664,"1"4"1,4 2 0,0 2-1390,0 0 0,4 5 0,1 2 0,3 2-149,1 4 0,3 2 0,1 3 0,0 1 45,3-1 0,1-1 0,0 0 0,1-2-468,0-2 1,-2-4 0,-1-6 0,-3-2 98,-2-3 1,-2-3-1,1-7 1,-1-5 95,-2-4 0,-1-5 1,-3-3-1,1-3-69,-1-4 1,2-2 0,-1-1-1,-2 2-238,0 1 1,-1 0 0,0 1 0,0 3-1205,0 3 0,0-2 1613,0 9 0,0-5 0,0 5 0</inkml:trace>
  <inkml:trace contextRef="#ctx0" brushRef="#br0" timeOffset="5133">1622 45 9798,'-4'8'1522,"3"1"1,-2 0-902,2 0 1,-2 4 0,0 1-579,1 3 0,1 1 0,1 0 0,0 3-555,0 2 0,0 6 1,0 1-1,0 0-1478,0 1 0,0 0 1990,0-4 0,-4 1 0,-1-5 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12-23T00:54:33.215"/>
    </inkml:context>
    <inkml:brush xml:id="br0">
      <inkml:brushProperty name="width" value="0.04286" units="cm"/>
      <inkml:brushProperty name="height" value="0.04286" units="cm"/>
    </inkml:brush>
  </inkml:definitions>
  <inkml:trace contextRef="#ctx0" brushRef="#br0">442 370 8256,'-9'0'155,"1"0"1,-1 0 1164,0 0 1,0 3 215,0-1-1342,4 1 1,2-3 0,6 0 0,4 0 73,4 0 1,0 0 0,3 0-1,1 0-119,-1 0 0,3 0 0,-3 0 1,2 0-453,-1 0 1,-2 0 0,-2 0-83,1 0 0,0 4 0,-5 2 43,-1 2 0,-2 4 1,-5 0-1,-3-2 98,-4 0 1,-1 0 0,-4 1 0,1 1 391,0-2 0,1 0 0,2-1 35,0 0 1,4-3 125,2-1 1,6-3 0,4 1 0,3-2 81,2-1 0,3 0 0,-1 0 1,1 0 67,-1 0 0,0 1 0,1 1 1,-3 1-13,-3-1 1,-1 3-1,-1 1 1,-2 2-282,-1 1 1,-2 2 0,-6 2 0,-5 1-347,-5 2 0,1-1 1,-2 1-1,-1-2-315,0-2 0,2 0 1,2-3-3413,2 0 1,5-5 3906,3-4 0,8-12 0,4-7 0</inkml:trace>
  <inkml:trace contextRef="#ctx0" brushRef="#br0" timeOffset="250">1067 34 8256,'3'-5'546,"0"-1"0,3 3 1,-2-3 1702,1-1 1,-2 3-1604,3 1 1,-4 6 0,1 5 0,-2 6-355,-1 6 1,-1 13 0,-3 7 0,-5 8-241,-5 8 0,-2 12 0,-3 8 1,-2 4-806,-2 8 0,0 5 1,1-3-1,1-8-1130,5-10 1,-1-8-1,5-22 1883,1-5 0,2-6 0,0-1 0</inkml:trace>
  <inkml:trace contextRef="#ctx0" brushRef="#br0" timeOffset="2466">27 431 8256,'-6'0'853,"0"0"1,1-1 490,-1-2-1046,2 2 1,5-2 0,2 2 0,3-1-3,2-1 0,5 0 1,0 3-1,2 0-246,0 0 0,-1 0 0,4 0 0,-1 0-193,-3 0 0,2 4 0,-5 2 0,-2 1-101,-2 2 1,-6 1 0,2 2 0,-3 2 139,-3 3 1,-5 2 0,-7 0 0,-2 2 64,0-2 1,-1 3 0,1-2-1,3-4 423,2-3 0,3 0-150,3-1 0,6-6 0,8-6 0,5-5-135,4-2 1,7-2 0,-1-1 0,3 0-287,0 1 0,1-1 0,-1 5 0,0 0-461,-3 2 1,-1 2-1,-4 1 1,-3 1-1245,-3 2 1892,0 2 0,-11 4 0,3-1 0</inkml:trace>
  <inkml:trace contextRef="#ctx0" brushRef="#br0" timeOffset="4699">1305 441 8256,'0'-6'1174,"0"0"0,0 3-248,0-2 1,1 3-615,2-1 1,-2 3-1,2 4 1,-2 3-127,-1 4 1,0 8-1,0-1 1,0 3-429,0 1 0,-1 2 0,-1 0 0,-1 0-184,1 0 1,1-3 0,-1-3 0,-1-2-2751,1-1 3176,1-6 0,1-5 0,0-4 0</inkml:trace>
  <inkml:trace contextRef="#ctx0" brushRef="#br0" timeOffset="5016">1455 414 9154,'-4'-4'1510,"4"3"1,5-2-1,4 2-1261,3 1 1,-1 3 0,3 1 0,2 0-184,1 0 0,-3 2 0,1 0 0,0 2-198,-1 1 0,-3 0 0,-4 1 0,-2 0-122,-1 2 0,-1 1 0,-4-1 0,-2 1 22,-3 1 0,-6 3 0,-1-3 1,-2 2 123,0-1 0,5 0 0,-2-3 371,2-1 1,6-2 0,5-3 95,7-3 1,6-3-1,7-3 1,5-4-287,2-4 0,7 1 0,-1-1 0,-2 2-840,-1 3 1,-1-2 766,-4 2 0,1-6 0,-1-1 0</inkml:trace>
  <inkml:trace contextRef="#ctx0" brushRef="#br0" timeOffset="5532">2232 70 8256,'4'-9'185,"3"0"1,-3 0 0,0 0 0,1 2 0,0 0 718,2 1 1,-3 5 0,-1 1-458,-2 5 0,-1 9 0,-1 6 0,-3 10-122,-5 6 0,-4 12 0,-4 8 0,-2 3-190,-2 3 1,-1 5-1,-5 2 1,1 3-560,-1 4 1,5 0 0,2-11-1,5-8-504,3-11 0,2-2 0,2-19 0,1-5 928,1-5 0,5-7 0,-3-4 0</inkml:trace>
  <inkml:trace contextRef="#ctx0" brushRef="#br0" timeOffset="6049">2382 449 8256,'-4'-1'0,"0"-1"146,0-1 0,3-4 1280,-2 1-1075,2 2 0,5-2 1,2 3-1,2 1-72,4 1 0,-2 1 0,3 0 0,-2 0-126,1 0 1,3 0 0,-3 1-1,-2 2-278,0 3 0,-4 1 0,-1 2 1,-1 0-78,-2 0 0,-1 3 0,-2 0 0,-2 1-45,-3 0 0,-5 2 0,-1 0 0,-1 1 214,0-1 0,-2 0 0,4-2 0,0 0 98,1-1 154,1 0 1,9-7 0,6-2-1,7-3-47,4-3 1,3-2 0,3-4 0,1 0-470,4-3 1,2 2-1,-2-2 1,0 2-636,0 2 1,0 0 931,-5 2 0,3-6 0,-4 2 0</inkml:trace>
  <inkml:trace contextRef="#ctx0" brushRef="#br0" timeOffset="6633">2868 450 8256,'0'-6'1246,"0"0"1,0 0-418,0-2 1,0 2-449,0 0 1,-1 4-221,-2-1 1,1 6 0,-4 3 0,-1 3-245,-1 2 0,0 0 0,1 3 0,1-1-69,0 1 0,2-3 0,1 2 98,2-1 1,1-2 0,1 1-1,2-4 171,3-4 1,2-2-1,3-1 1,2-1-7,1-2 0,-4-3 0,2-5 0,-2-1-71,-1 2 0,-3 0 0,-1 1 0,-1 0-665,-3 0 0,-3 2 1,-4 0-1,-2 2-788,-1 1 0,-1-2 1413,-2 3 0,3-4 0,-4 2 0</inkml:trace>
  <inkml:trace contextRef="#ctx0" brushRef="#br0" timeOffset="6978">3044 343 9471,'1'-8'0,"2"1"0,3 3 0,2 0 0,0 2 711,1 1 0,3 1 0,1 0 0,-1 0-417,1 0 1,2 4 0,-3 1 0,-2 2-269,0-1 0,-5 5 1,-2-1-1,-2 2-83,-1 0 0,-2 4 1,-3-1-1,-5 0-42,-2 0 0,-3 2 0,-3-3 1,2 2 92,1-1 1,2 0 0,4-2 0,1 0 222,-1 0 1,4-2-1,3-3-113,4-2 1,7-3 0,5-6 0,4-3-170,3-2 0,4-1 0,5-2 0,1-2-775,-1-1 1,3 4 0,-3-3 0,-1 1-582,-1 0 1,-1-2 1420,-6 2 0,3-4 0,-1 3 0</inkml:trace>
  <inkml:trace contextRef="#ctx0" brushRef="#br0" timeOffset="7448">3458 360 9080,'0'-6'3248,"1"1"-2840,2 1 0,2 1 1,4 3-1,1-1-572,2-2 0,-2 2 0,5-3 1,0 1-117,-1 0 0,2 0 0,-1 1 0,1-1 112,-2 1 0,2-2 0,-4 1-3557,-2 1 3080,0-3 0,-6 4 1,-4-2 644,-5 2 0,-3 1 0,0 0 0,-2 1 68,-2 2 0,1-1 0,-2 3 0,-1 0 46,0 0 1,0-2-1,-1 1 1,1 1 720,1 0 0,-1 0 0,2 2 0,1-1 176,1 1 1,2 1 0,2 0 0,1 1-365,1 0 0,1 0 0,3 1-244,0 1 0,4 2 0,2 2 0,1-3-100,2-3 0,0 3 0,1 0 0,2 0 67,2 0 1,3-1 0,2 3 0,0 0-272,2-1 0,2-1 0,-3 2 1,-3-1-274,-5-3 1,0 0-375,-3-1 1,-10-1 0,-12-1 0,-6-2 62,-8-1 0,-7-2 1,-7-2-1,-1 0-3387,0 0 3872,-1 0 0,7 0 0,-3 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Times New Roman-Arial">
      <a:majorFont>
        <a:latin typeface="Times New Roman" panose="02020603050405020304"/>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panose="020B0604020202020204"/>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4C0EE15-2BBD-4DCA-8989-8E0724E44B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232</TotalTime>
  <Pages>24</Pages>
  <Words>6631</Words>
  <Characters>43438</Characters>
  <Application>Microsoft Office Word</Application>
  <DocSecurity>0</DocSecurity>
  <Lines>886</Lines>
  <Paragraphs>427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Demo Account 2</dc:creator>
  <cp:keywords/>
  <dc:description/>
  <cp:lastModifiedBy>Vishal GINNI</cp:lastModifiedBy>
  <cp:revision>111</cp:revision>
  <cp:lastPrinted>2026-01-11T02:45:00Z</cp:lastPrinted>
  <dcterms:created xsi:type="dcterms:W3CDTF">2026-01-26T06:05:00Z</dcterms:created>
  <dcterms:modified xsi:type="dcterms:W3CDTF">2026-01-26T14:27:00Z</dcterms:modified>
</cp:coreProperties>
</file>