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ОТЧЁ</w:t>
      </w:r>
      <w:r>
        <w:rPr>
          <w:b/>
          <w:sz w:val="40"/>
          <w:szCs w:val="40"/>
          <w:lang w:val="ru-RU"/>
        </w:rPr>
        <w:t xml:space="preserve">Т</w:t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ПО ЛАБОРАТОРНОЙ РАБОТЕ</w:t>
      </w:r>
      <w:r>
        <w:rPr>
          <w:b/>
          <w:sz w:val="40"/>
          <w:szCs w:val="40"/>
          <w:lang w:val="ru-RU"/>
        </w:rPr>
        <w:t xml:space="preserve"> № </w:t>
      </w:r>
      <w:r>
        <w:rPr>
          <w:b/>
          <w:sz w:val="40"/>
          <w:szCs w:val="40"/>
          <w:lang w:val="ru-RU"/>
        </w:rPr>
        <w:t xml:space="preserve">3</w:t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ПРИБЛИЖЕННЫЕ МЕТОДЫ РЕШЕНИЯ</w:t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НЕЛИНЕЙНЫХ УРАВНЕНИЙ</w:t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(Вариант </w:t>
      </w:r>
      <w:r>
        <w:rPr>
          <w:b/>
          <w:sz w:val="40"/>
          <w:szCs w:val="40"/>
          <w:lang w:val="ru-RU"/>
        </w:rPr>
        <w:t xml:space="preserve">9</w:t>
      </w:r>
      <w:r>
        <w:rPr>
          <w:b/>
          <w:sz w:val="40"/>
          <w:szCs w:val="40"/>
          <w:lang w:val="ru-RU"/>
        </w:rPr>
        <w:t xml:space="preserve">)</w:t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right"/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Выполнил студент 3 курса </w:t>
      </w:r>
      <w:r>
        <w:rPr>
          <w:i/>
          <w:sz w:val="32"/>
          <w:szCs w:val="32"/>
          <w:lang w:val="ru-RU"/>
        </w:rPr>
        <w:t xml:space="preserve">МОиАИС</w:t>
      </w:r>
      <w:r>
        <w:rPr>
          <w:i/>
          <w:sz w:val="32"/>
          <w:szCs w:val="32"/>
          <w:lang w:val="ru-RU"/>
        </w:rPr>
      </w:r>
      <w:r>
        <w:rPr>
          <w:i/>
          <w:sz w:val="32"/>
          <w:szCs w:val="32"/>
          <w:lang w:val="ru-RU"/>
        </w:rPr>
      </w:r>
    </w:p>
    <w:p>
      <w:pPr>
        <w:pBdr/>
        <w:spacing/>
        <w:ind/>
        <w:jc w:val="right"/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Ходосевич Данила</w:t>
      </w:r>
      <w:r>
        <w:rPr>
          <w:i/>
          <w:sz w:val="32"/>
          <w:szCs w:val="32"/>
          <w:lang w:val="ru-RU"/>
        </w:rPr>
      </w:r>
      <w:r>
        <w:rPr>
          <w:i/>
          <w:sz w:val="32"/>
          <w:szCs w:val="32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Приближенное вычисление интегралов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Цель занятия: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изучение различных методов вычисления определенных интегралов, практическое интегрирование функций на ЭВМ.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Задания к работе.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276" w:lineRule="auto"/>
        <w:ind/>
        <w:jc w:val="both"/>
        <w:rPr>
          <w:lang w:val="ru-RU"/>
        </w:rPr>
      </w:pPr>
      <w:r>
        <w:rPr>
          <w:lang w:val="ru-RU"/>
        </w:rPr>
        <w:t xml:space="preserve">1. Вычислить приближенно с заданной точностью интеграл </w:t>
      </w:r>
      <m:oMath>
        <m:r>
          <w:rPr>
            <w:rFonts w:ascii="Cambria Math" w:hAnsi="Cambria Math" w:eastAsia="Cambria Math" w:cs="Cambria Math"/>
            <w:lang w:val="ru-RU"/>
          </w:rPr>
          <m:rPr/>
          <m:t>I=</m:t>
        </m:r>
        <m:nary>
          <m:naryPr>
            <m:grow m:val="off"/>
            <m:limLoc m:val="subSup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0</m:t>
            </m:r>
          </m:sub>
          <m:sup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π</m:t>
                </m:r>
              </m:num>
              <m:den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1</m:t>
                </m:r>
              </m:num>
              <m:den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1+</m:t>
                </m:r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x</m:t>
                    </m:r>
                  </m:e>
                </m:func>
              </m:den>
            </m:f>
            <m:r>
              <w:rPr>
                <w:rFonts w:ascii="Cambria Math" w:hAnsi="Cambria Math" w:eastAsia="Cambria Math" w:cs="Cambria Math"/>
                <w:lang w:val="ru-RU"/>
              </w:rPr>
              <m:rPr/>
              <m:t>dx</m:t>
            </m:r>
          </m:e>
        </m:nary>
      </m:oMath>
      <w:r>
        <w:rPr>
          <w:lang w:val="ru-RU"/>
        </w:rPr>
        <w:t xml:space="preserve"> по формулам прямоугольников</w:t>
      </w:r>
      <w:r>
        <w:rPr>
          <w:lang w:val="ru-RU"/>
        </w:rPr>
        <w:t xml:space="preserve"> (левых, правых, центральных)</w:t>
      </w:r>
      <w:r>
        <w:rPr>
          <w:lang w:val="ru-RU"/>
        </w:rPr>
        <w:t xml:space="preserve">, трапеций и Симпсона. Величину шага определить с помощью двойного пересчета</w:t>
      </w:r>
      <w:r>
        <w:rPr>
          <w:lang w:val="ru-RU"/>
        </w:rPr>
      </w:r>
      <w:r>
        <w:rPr>
          <w:lang w:val="ru-RU"/>
        </w:rPr>
      </w:r>
    </w:p>
    <w:p>
      <w:pPr>
        <w:pBdr/>
        <w:spacing w:line="276" w:lineRule="auto"/>
        <w:ind/>
        <w:jc w:val="both"/>
        <w:rPr>
          <w:lang w:val="ru-RU"/>
        </w:rPr>
      </w:pPr>
      <w:r>
        <w:rPr>
          <w:lang w:val="ru-RU"/>
        </w:rPr>
        <w:t xml:space="preserve">2. Определить относительную погрешность вычислений каждого метода по формуле:</w:t>
      </w:r>
      <w:r>
        <w:rPr>
          <w:lang w:val="ru-RU"/>
        </w:rPr>
      </w:r>
      <w:r>
        <w:rPr>
          <w:lang w:val="ru-RU"/>
        </w:rPr>
      </w:r>
    </w:p>
    <w:p>
      <w:pPr>
        <w:pBdr/>
        <w:spacing w:line="276" w:lineRule="auto"/>
        <w:ind/>
        <w:jc w:val="both"/>
        <w:rPr>
          <w:lang w:val="ru-RU"/>
        </w:rPr>
      </w:pPr>
      <w:r>
        <w:rPr>
          <w:lang w:val="ru-RU"/>
        </w:rPr>
      </w:r>
      <m:oMath>
        <m:r>
          <w:rPr>
            <w:rFonts w:ascii="Cambria Math" w:hAnsi="Cambria Math"/>
            <w:lang w:val="ru-RU"/>
          </w:rPr>
          <m:rPr/>
          <m:t>δ</m:t>
        </m:r>
        <m:r>
          <w:rPr>
            <w:rFonts w:ascii="Cambria Math" w:hAnsi="Cambria Math" w:eastAsia="Cambria Math" w:cs="Cambria Math"/>
            <w:lang w:val="ru-RU"/>
          </w:rPr>
          <m:rPr/>
          <m:t>= 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I-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I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h</m:t>
                    </m:r>
                  </m:sub>
                </m:sSub>
              </m:num>
              <m:den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I</m:t>
                </m:r>
              </m:den>
            </m:f>
          </m:e>
        </m:d>
        <m:r>
          <w:rPr>
            <w:rFonts w:ascii="Cambria Math" w:hAnsi="Cambria Math" w:eastAsia="Cambria Math" w:cs="Cambria Math"/>
            <w:lang w:val="ru-RU"/>
          </w:rPr>
          <m:rPr/>
          <m:t>∙100%</m:t>
        </m:r>
      </m:oMath>
      <w:r>
        <w:rPr>
          <w:lang w:val="ru-RU"/>
        </w:rPr>
        <w:t xml:space="preserve"> , где </w:t>
      </w:r>
      <w:r>
        <w:rPr>
          <w:i/>
          <w:lang w:val="ru-RU"/>
        </w:rPr>
        <w:t xml:space="preserve">I</w:t>
      </w:r>
      <w:r>
        <w:rPr>
          <w:lang w:val="ru-RU"/>
        </w:rPr>
        <w:t xml:space="preserve"> – точное значение интеграла; 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ru-RU"/>
              </w:rPr>
              <m:rPr/>
              <m:t>I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h</m:t>
            </m:r>
          </m:sub>
        </m:sSub>
        <m:r>
          <w:rPr>
            <w:rFonts w:ascii="Cambria Math" w:hAnsi="Cambria Math" w:eastAsia="Cambria Math" w:cs="Cambria Math"/>
            <w:lang w:val="ru-RU"/>
          </w:rPr>
          <m:rPr/>
          <m:t> </m:t>
        </m:r>
      </m:oMath>
      <w:r>
        <w:rPr>
          <w:lang w:val="ru-RU"/>
        </w:rPr>
        <w:t xml:space="preserve">– приближенное.</w:t>
      </w:r>
      <w:r>
        <w:rPr>
          <w:lang w:val="ru-RU"/>
        </w:rPr>
      </w:r>
      <w:r>
        <w:rPr>
          <w:lang w:val="ru-RU"/>
        </w:rPr>
      </w:r>
    </w:p>
    <w:p>
      <w:pPr>
        <w:widowControl w:val="false"/>
        <w:pBdr/>
        <w:spacing w:line="276" w:lineRule="auto"/>
        <w:ind/>
        <w:jc w:val="both"/>
        <w:rPr>
          <w:lang w:val="ru-RU"/>
        </w:rPr>
      </w:pPr>
      <w:r>
        <w:rPr>
          <w:lang w:val="ru-RU"/>
        </w:rPr>
        <w:t xml:space="preserve">3. </w:t>
      </w:r>
      <w:r>
        <w:rPr>
          <w:b/>
          <w:bCs/>
          <w:lang w:val="ru-RU"/>
        </w:rPr>
        <w:t xml:space="preserve">Составить таблицу</w:t>
      </w:r>
      <w:r>
        <w:rPr>
          <w:lang w:val="ru-RU"/>
        </w:rPr>
        <w:t xml:space="preserve">, в которой указать значение интеграла, полученное с заданной точностью, величину последнего шага интегрирования, количество точек разбиения, относительную погрешность метода.</w:t>
      </w:r>
      <w:r>
        <w:rPr>
          <w:lang w:val="ru-RU"/>
        </w:rPr>
      </w:r>
      <w:r>
        <w:rPr>
          <w:lang w:val="ru-RU"/>
        </w:rPr>
      </w:r>
    </w:p>
    <w:p>
      <w:pPr>
        <w:pBdr/>
        <w:spacing w:line="276" w:lineRule="auto"/>
        <w:ind/>
        <w:rPr>
          <w:b/>
          <w:iCs/>
          <w:lang w:val="ru-RU"/>
        </w:rPr>
      </w:pPr>
      <w:r>
        <w:rPr>
          <w:b/>
          <w:iCs/>
          <w:lang w:val="ru-RU"/>
        </w:rPr>
        <w:t xml:space="preserve">Метод прямоугольников</w:t>
      </w:r>
      <w:r>
        <w:rPr>
          <w:b/>
          <w:iCs/>
          <w:lang w:val="ru-RU"/>
        </w:rPr>
      </w:r>
      <w:r>
        <w:rPr>
          <w:b/>
          <w:iCs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Левых:</w:t>
        <w:tab/>
      </w:r>
      <w:r>
        <w:rPr>
          <w:lang w:val="ru-RU"/>
        </w:rPr>
      </w:r>
      <m:oMath>
        <m:r>
          <w:rPr>
            <w:rFonts w:ascii="Cambria Math" w:hAnsi="Cambria Math" w:eastAsia="Cambria Math" w:cs="Cambria Math"/>
            <w:lang w:val="ru-RU"/>
          </w:rPr>
          <m:rPr/>
          <m:t>I</m:t>
        </m:r>
        <m:r>
          <w:rPr>
            <w:rFonts w:ascii="Cambria Math" w:hAnsi="Cambria Math" w:eastAsia="Cambria Math" w:cs="Cambria Math"/>
            <w:lang w:val="ru-RU"/>
          </w:rPr>
          <m:rPr>
            <m:sty m:val="p"/>
          </m:rPr>
          <m:t>=</m:t>
        </m:r>
        <m:r>
          <w:rPr>
            <w:rFonts w:ascii="Cambria Math" w:hAnsi="Cambria Math" w:eastAsia="Cambria Math" w:cs="Cambria Math"/>
            <w:lang w:val="ru-RU"/>
          </w:rPr>
          <m:rPr/>
          <m:t>h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</w:rPr>
            </m:ctrlPr>
          </m:naryPr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i</m:t>
            </m:r>
            <m:r>
              <w:rPr>
                <w:rFonts w:ascii="Cambria Math" w:hAnsi="Cambria Math" w:eastAsia="Cambria Math" w:cs="Cambria Math"/>
                <w:lang w:val="ru-RU"/>
              </w:rPr>
              <m:rPr>
                <m:sty m:val="p"/>
              </m:rPr>
              <m:t>=0</m:t>
            </m:r>
          </m:sub>
          <m:sup>
            <m:r>
              <w:rPr>
                <w:rFonts w:ascii="Cambria Math" w:hAnsi="Cambria Math" w:eastAsia="Cambria Math" w:cs="Cambria Math"/>
                <w:lang w:val="ru-RU"/>
              </w:rPr>
              <m:rPr/>
              <m:t>n</m:t>
            </m:r>
            <m:r>
              <w:rPr>
                <w:rFonts w:ascii="Cambria Math" w:hAnsi="Cambria Math" w:eastAsia="Cambria Math" w:cs="Cambria Math"/>
                <w:lang w:val="ru-RU"/>
              </w:rPr>
              <m:rPr>
                <m:sty m:val="p"/>
              </m:rPr>
              <m:t>-1</m:t>
            </m:r>
          </m:sup>
          <m:e>
            <m:r>
              <w:rPr>
                <w:rFonts w:ascii="Cambria Math" w:hAnsi="Cambria Math" w:eastAsia="Cambria Math" w:cs="Cambria Math"/>
                <w:lang w:val="ru-RU"/>
              </w:rPr>
              <m:rPr/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eastAsia="Cambria Math" w:cs="Cambria Math"/>
            <w:lang w:val="ru-RU"/>
          </w:rPr>
          <m:rPr>
            <m:sty m:val="p"/>
          </m:rPr>
          <m:t>,      где </m:t>
        </m:r>
        <m:r>
          <w:rPr>
            <w:rFonts w:ascii="Cambria Math" w:hAnsi="Cambria Math" w:eastAsia="Cambria Math" w:cs="Cambria Math"/>
            <w:lang w:val="ru-RU"/>
          </w:rPr>
          <m:rPr/>
          <m:t>h</m:t>
        </m:r>
        <m:r>
          <w:rPr>
            <w:rFonts w:ascii="Cambria Math" w:hAnsi="Cambria Math" w:eastAsia="Cambria Math" w:cs="Cambria Math"/>
            <w:lang w:val="ru-RU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w:rPr>
                <w:rFonts w:ascii="Cambria Math" w:hAnsi="Cambria Math" w:eastAsia="Cambria Math" w:cs="Cambria Math"/>
                <w:lang w:val="ru-RU"/>
              </w:rPr>
              <m:rPr/>
              <m:t>b</m:t>
            </m:r>
            <m:r>
              <w:rPr>
                <w:rFonts w:ascii="Cambria Math" w:hAnsi="Cambria Math" w:eastAsia="Cambria Math" w:cs="Cambria Math"/>
                <w:lang w:val="ru-RU"/>
              </w:rPr>
              <m:rPr>
                <m:sty m:val="p"/>
              </m:rPr>
              <m:t>-</m:t>
            </m:r>
            <m:r>
              <w:rPr>
                <w:rFonts w:ascii="Cambria Math" w:hAnsi="Cambria Math" w:eastAsia="Cambria Math" w:cs="Cambria Math"/>
                <w:lang w:val="ru-RU"/>
              </w:rPr>
              <m:rPr/>
              <m:t>a</m:t>
            </m:r>
          </m:num>
          <m:den>
            <m:r>
              <w:rPr>
                <w:rFonts w:ascii="Cambria Math" w:hAnsi="Cambria Math" w:eastAsia="Cambria Math" w:cs="Cambria Math"/>
                <w:lang w:val="ru-RU"/>
              </w:rPr>
              <m:rPr/>
              <m:t>n</m:t>
            </m:r>
          </m:den>
        </m:f>
      </m:oMath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Правых:</w:t>
        <w:tab/>
      </w:r>
      <w:r>
        <w:rPr>
          <w:lang w:val="ru-RU"/>
        </w:rPr>
      </w:r>
      <m:oMath>
        <m:r>
          <w:rPr>
            <w:rFonts w:ascii="Cambria Math" w:hAnsi="Cambria Math" w:eastAsia="Cambria Math" w:cs="Cambria Math"/>
            <w:lang w:val="ru-RU"/>
          </w:rPr>
          <m:rPr/>
          <m:t>I</m:t>
        </m:r>
        <m:r>
          <w:rPr>
            <w:rFonts w:ascii="Cambria Math" w:hAnsi="Cambria Math" w:eastAsia="Cambria Math" w:cs="Cambria Math"/>
            <w:lang w:val="ru-RU"/>
          </w:rPr>
          <m:rPr>
            <m:sty m:val="p"/>
          </m:rPr>
          <m:t>=</m:t>
        </m:r>
        <m:r>
          <w:rPr>
            <w:rFonts w:ascii="Cambria Math" w:hAnsi="Cambria Math" w:eastAsia="Cambria Math" w:cs="Cambria Math"/>
            <w:lang w:val="ru-RU"/>
          </w:rPr>
          <m:rPr/>
          <m:t>h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</w:rPr>
            </m:ctrlPr>
          </m:naryPr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i</m:t>
            </m:r>
            <m:r>
              <w:rPr>
                <w:rFonts w:ascii="Cambria Math" w:hAnsi="Cambria Math" w:eastAsia="Cambria Math" w:cs="Cambria Math"/>
                <w:lang w:val="ru-RU"/>
              </w:rPr>
              <m:rPr>
                <m:sty m:val="p"/>
              </m:rPr>
              <m:t>=1</m:t>
            </m:r>
          </m:sub>
          <m:sup>
            <m:r>
              <w:rPr>
                <w:rFonts w:ascii="Cambria Math" w:hAnsi="Cambria Math" w:eastAsia="Cambria Math" w:cs="Cambria Math"/>
                <w:lang w:val="ru-RU"/>
              </w:rPr>
              <m:rPr/>
              <m:t>n</m:t>
            </m:r>
          </m:sup>
          <m:e>
            <m:r>
              <w:rPr>
                <w:rFonts w:ascii="Cambria Math" w:hAnsi="Cambria Math" w:eastAsia="Cambria Math" w:cs="Cambria Math"/>
                <w:lang w:val="ru-RU"/>
              </w:rPr>
              <m:rPr/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eastAsia="Cambria Math" w:cs="Cambria Math"/>
            <w:lang w:val="ru-RU"/>
          </w:rPr>
          <m:rPr>
            <m:sty m:val="p"/>
          </m:rPr>
          <m:t>,      где </m:t>
        </m:r>
        <m:r>
          <w:rPr>
            <w:rFonts w:ascii="Cambria Math" w:hAnsi="Cambria Math" w:eastAsia="Cambria Math" w:cs="Cambria Math"/>
            <w:lang w:val="ru-RU"/>
          </w:rPr>
          <m:rPr/>
          <m:t>h</m:t>
        </m:r>
        <m:r>
          <w:rPr>
            <w:rFonts w:ascii="Cambria Math" w:hAnsi="Cambria Math" w:eastAsia="Cambria Math" w:cs="Cambria Math"/>
            <w:lang w:val="ru-RU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w:rPr>
                <w:rFonts w:ascii="Cambria Math" w:hAnsi="Cambria Math" w:eastAsia="Cambria Math" w:cs="Cambria Math"/>
                <w:lang w:val="ru-RU"/>
              </w:rPr>
              <m:rPr/>
              <m:t>b</m:t>
            </m:r>
            <m:r>
              <w:rPr>
                <w:rFonts w:ascii="Cambria Math" w:hAnsi="Cambria Math" w:eastAsia="Cambria Math" w:cs="Cambria Math"/>
                <w:lang w:val="ru-RU"/>
              </w:rPr>
              <m:rPr>
                <m:sty m:val="p"/>
              </m:rPr>
              <m:t>-</m:t>
            </m:r>
            <m:r>
              <w:rPr>
                <w:rFonts w:ascii="Cambria Math" w:hAnsi="Cambria Math" w:eastAsia="Cambria Math" w:cs="Cambria Math"/>
                <w:lang w:val="ru-RU"/>
              </w:rPr>
              <m:rPr/>
              <m:t>a</m:t>
            </m:r>
          </m:num>
          <m:den>
            <m:r>
              <w:rPr>
                <w:rFonts w:ascii="Cambria Math" w:hAnsi="Cambria Math" w:eastAsia="Cambria Math" w:cs="Cambria Math"/>
                <w:lang w:val="ru-RU"/>
              </w:rPr>
              <m:rPr/>
              <m:t>n</m:t>
            </m:r>
          </m:den>
        </m:f>
      </m:oMath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Центральных</w:t>
      </w:r>
      <w:r>
        <w:rPr>
          <w:lang w:val="ru-RU"/>
        </w:rPr>
        <w:t xml:space="preserve">:</w:t>
        <w:tab/>
      </w:r>
      <w:r>
        <w:rPr>
          <w:lang w:val="ru-RU"/>
        </w:rPr>
      </w:r>
      <m:oMath>
        <m:r>
          <w:rPr>
            <w:rFonts w:ascii="Cambria Math" w:hAnsi="Cambria Math" w:eastAsia="Cambria Math" w:cs="Cambria Math"/>
            <w:lang w:val="ru-RU"/>
          </w:rPr>
          <m:rPr/>
          <m:t>I</m:t>
        </m:r>
        <m:r>
          <w:rPr>
            <w:rFonts w:ascii="Cambria Math" w:hAnsi="Cambria Math" w:eastAsia="Cambria Math" w:cs="Cambria Math"/>
            <w:lang w:val="ru-RU"/>
          </w:rPr>
          <m:rPr>
            <m:sty m:val="p"/>
          </m:rPr>
          <m:t>=</m:t>
        </m:r>
        <m:r>
          <w:rPr>
            <w:rFonts w:ascii="Cambria Math" w:hAnsi="Cambria Math" w:eastAsia="Cambria Math" w:cs="Cambria Math"/>
            <w:lang w:val="ru-RU"/>
          </w:rPr>
          <m:rPr/>
          <m:t>h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</w:rPr>
            </m:ctrlPr>
          </m:naryPr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i</m:t>
            </m:r>
            <m:r>
              <w:rPr>
                <w:rFonts w:ascii="Cambria Math" w:hAnsi="Cambria Math" w:eastAsia="Cambria Math" w:cs="Cambria Math"/>
                <w:lang w:val="ru-RU"/>
              </w:rPr>
              <m:rPr>
                <m:sty m:val="p"/>
              </m:rPr>
              <m:t>=1</m:t>
            </m:r>
          </m:sub>
          <m:sup>
            <m:r>
              <w:rPr>
                <w:rFonts w:ascii="Cambria Math" w:hAnsi="Cambria Math" w:eastAsia="Cambria Math" w:cs="Cambria Math"/>
                <w:lang w:val="ru-RU"/>
              </w:rPr>
              <m:rPr/>
              <m:t>n</m:t>
            </m:r>
          </m:sup>
          <m:e>
            <m:r>
              <w:rPr>
                <w:rFonts w:ascii="Cambria Math" w:hAnsi="Cambria Math" w:eastAsia="Cambria Math" w:cs="Cambria Math"/>
                <w:lang w:val="ru-RU"/>
              </w:rPr>
              <m:rPr/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i</m:t>
                    </m:r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>
                        <m:sty m:val="p"/>
                      </m:rPr>
                      <m:t>-1</m:t>
                    </m:r>
                  </m:sub>
                </m:sSub>
                <m:r>
                  <w:rPr>
                    <w:rFonts w:ascii="Cambria Math" w:hAnsi="Cambria Math" w:eastAsia="Cambria Math" w:cs="Cambria Math"/>
                    <w:lang w:val="ru-RU"/>
                  </w:rP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h</m:t>
                    </m:r>
                  </m:num>
                  <m:den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>
                        <m:sty m:val="p"/>
                      </m:rPr>
                      <m:t>2</m:t>
                    </m:r>
                  </m:den>
                </m:f>
              </m:e>
            </m:d>
          </m:e>
        </m:nary>
        <m:r>
          <w:rPr>
            <w:rFonts w:ascii="Cambria Math" w:hAnsi="Cambria Math" w:eastAsia="Cambria Math" w:cs="Cambria Math"/>
            <w:lang w:val="ru-RU"/>
          </w:rPr>
          <m:rPr>
            <m:sty m:val="p"/>
          </m:rPr>
          <m:t>,      где </m:t>
        </m:r>
        <m:r>
          <w:rPr>
            <w:rFonts w:ascii="Cambria Math" w:hAnsi="Cambria Math" w:eastAsia="Cambria Math" w:cs="Cambria Math"/>
            <w:lang w:val="ru-RU"/>
          </w:rPr>
          <m:rPr/>
          <m:t>h</m:t>
        </m:r>
        <m:r>
          <w:rPr>
            <w:rFonts w:ascii="Cambria Math" w:hAnsi="Cambria Math" w:eastAsia="Cambria Math" w:cs="Cambria Math"/>
            <w:lang w:val="ru-RU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w:rPr>
                <w:rFonts w:ascii="Cambria Math" w:hAnsi="Cambria Math" w:eastAsia="Cambria Math" w:cs="Cambria Math"/>
                <w:lang w:val="ru-RU"/>
              </w:rPr>
              <m:rPr/>
              <m:t>b</m:t>
            </m:r>
            <m:r>
              <w:rPr>
                <w:rFonts w:ascii="Cambria Math" w:hAnsi="Cambria Math" w:eastAsia="Cambria Math" w:cs="Cambria Math"/>
                <w:lang w:val="ru-RU"/>
              </w:rPr>
              <m:rPr>
                <m:sty m:val="p"/>
              </m:rPr>
              <m:t>-</m:t>
            </m:r>
            <m:r>
              <w:rPr>
                <w:rFonts w:ascii="Cambria Math" w:hAnsi="Cambria Math" w:eastAsia="Cambria Math" w:cs="Cambria Math"/>
                <w:lang w:val="ru-RU"/>
              </w:rPr>
              <m:rPr/>
              <m:t>a</m:t>
            </m:r>
          </m:num>
          <m:den>
            <m:r>
              <w:rPr>
                <w:rFonts w:ascii="Cambria Math" w:hAnsi="Cambria Math" w:eastAsia="Cambria Math" w:cs="Cambria Math"/>
                <w:lang w:val="ru-RU"/>
              </w:rPr>
              <m:rPr/>
              <m:t>n</m:t>
            </m:r>
          </m:den>
        </m:f>
      </m:oMath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Оценка погрешности:</w:t>
        <w:tab/>
      </w:r>
      <w:r>
        <w:rPr>
          <w:lang w:val="ru-RU"/>
        </w:rPr>
      </w:r>
      <m:oMath>
        <m:r>
          <w:rPr>
            <w:rFonts w:ascii="Cambria Math" w:hAnsi="Cambria Math" w:eastAsia="Cambria Math" w:cs="Cambria Math"/>
            <w:lang w:val="ru-RU"/>
          </w:rPr>
          <m:rPr>
            <m:sty m:val="p"/>
          </m:rPr>
          <m:t>∆=</m:t>
        </m:r>
        <m:r>
          <w:rPr>
            <w:rFonts w:ascii="Cambria Math" w:hAnsi="Cambria Math" w:eastAsia="Cambria Math" w:cs="Cambria Math"/>
            <w:lang w:val="ru-RU"/>
          </w:rPr>
          <m:rPr/>
          <m:t>max</m:t>
        </m:r>
        <m:r>
          <w:rPr>
            <w:rFonts w:ascii="Cambria Math" w:hAnsi="Cambria Math" w:eastAsia="Cambria Math" w:cs="Cambria Math"/>
            <w:lang w:val="ru-RU"/>
          </w:rPr>
          <m:rPr>
            <m:sty m:val="p"/>
          </m:rPr>
          <m:t>|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f</m:t>
                </m:r>
              </m:e>
              <m:sup>
                <m:r>
                  <w:rPr>
                    <w:rFonts w:ascii="Cambria Math" w:hAnsi="Cambria Math" w:eastAsia="Cambria Math" w:cs="Cambria Math"/>
                    <w:lang w:val="ru-RU"/>
                  </w:rPr>
                  <m:rPr>
                    <m:sty m:val="p"/>
                  </m:rPr>
                  <m:t>''</m:t>
                </m:r>
              </m:sup>
            </m:sSup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x</m:t>
                </m:r>
              </m:e>
            </m:d>
          </m:num>
          <m:den>
            <m:r>
              <w:rPr>
                <w:rFonts w:ascii="Cambria Math" w:hAnsi="Cambria Math" w:eastAsia="Cambria Math" w:cs="Cambria Math"/>
                <w:lang w:val="ru-RU"/>
              </w:rPr>
              <m:rPr>
                <m:sty m:val="p"/>
              </m:rPr>
              <m:t>24</m:t>
            </m:r>
          </m:den>
        </m:f>
        <m:r>
          <w:rPr>
            <w:rFonts w:ascii="Cambria Math" w:hAnsi="Cambria Math" w:eastAsia="Cambria Math" w:cs="Cambria Math"/>
            <w:lang w:val="ru-RU"/>
          </w:rPr>
          <m:rPr>
            <m:sty m:val="p"/>
          </m:rPr>
          <m:t>|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ascii="Cambria Math" w:hAnsi="Cambria Math" w:eastAsia="Cambria Math" w:cs="Cambria Math"/>
                <w:lang w:val="ru-RU"/>
              </w:rPr>
              <m:rPr/>
              <m:t>b</m:t>
            </m:r>
            <m:r>
              <w:rPr>
                <w:rFonts w:ascii="Cambria Math" w:hAnsi="Cambria Math" w:eastAsia="Cambria Math" w:cs="Cambria Math"/>
                <w:lang w:val="ru-RU"/>
              </w:rPr>
              <m:rPr>
                <m:sty m:val="p"/>
              </m:rPr>
              <m:t>-</m:t>
            </m:r>
            <m:r>
              <w:rPr>
                <w:rFonts w:ascii="Cambria Math" w:hAnsi="Cambria Math" w:eastAsia="Cambria Math" w:cs="Cambria Math"/>
                <w:lang w:val="ru-RU"/>
              </w:rPr>
              <m:rPr/>
              <m:t>a</m:t>
            </m:r>
          </m:e>
        </m:d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w:rPr>
                <w:rFonts w:ascii="Cambria Math" w:hAnsi="Cambria Math" w:eastAsia="Cambria Math" w:cs="Cambria Math"/>
                <w:lang w:val="ru-RU"/>
              </w:rPr>
              <m:rPr/>
              <m:t>h</m:t>
            </m:r>
          </m:e>
          <m:sup>
            <m:r>
              <w:rPr>
                <w:rFonts w:ascii="Cambria Math" w:hAnsi="Cambria Math" w:eastAsia="Cambria Math" w:cs="Cambria Math"/>
                <w:lang w:val="ru-RU"/>
              </w:rPr>
              <m:rPr>
                <m:sty m:val="p"/>
              </m:rPr>
              <m:t>2</m:t>
            </m:r>
          </m:sup>
        </m:sSup>
      </m:oMath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Метод трапеций</w:t>
        <w:tab/>
      </w:r>
      <w:r>
        <w:rPr>
          <w:lang w:val="ru-RU"/>
        </w:rPr>
      </w:r>
      <m:oMath>
        <m:r>
          <w:rPr>
            <w:rFonts w:ascii="Cambria Math" w:hAnsi="Cambria Math" w:eastAsia="Cambria Math" w:cs="Cambria Math"/>
            <w:lang w:val="ru-RU"/>
          </w:rPr>
          <m:rPr/>
          <m:t>I=h(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w:rPr>
                <w:rFonts w:ascii="Cambria Math" w:hAnsi="Cambria Math" w:eastAsia="Cambria Math" w:cs="Cambria Math"/>
                <w:lang w:val="ru-RU"/>
              </w:rPr>
              <m:rPr/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a</m:t>
                </m:r>
              </m:e>
            </m:d>
            <m:r>
              <w:rPr>
                <w:rFonts w:ascii="Cambria Math" w:hAnsi="Cambria Math" w:eastAsia="Cambria Math" w:cs="Cambria Math"/>
                <w:lang w:val="ru-RU"/>
              </w:rPr>
              <m:rPr/>
              <m:t>+f</m:t>
            </m:r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b</m:t>
                </m:r>
              </m:e>
            </m:d>
          </m:num>
          <m:den>
            <m:r>
              <w:rPr>
                <w:rFonts w:ascii="Cambria Math" w:hAnsi="Cambria Math" w:eastAsia="Cambria Math" w:cs="Cambria Math"/>
                <w:lang w:val="ru-RU"/>
              </w:rPr>
              <m:rPr/>
              <m:t>2</m:t>
            </m:r>
          </m:den>
        </m:f>
        <m:r>
          <w:rPr>
            <w:rFonts w:ascii="Cambria Math" w:hAnsi="Cambria Math" w:eastAsia="Cambria Math" w:cs="Cambria Math"/>
            <w:lang w:val="ru-RU"/>
          </w:rPr>
          <m:rPr/>
          <m:t>+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</w:rPr>
            </m:ctrlPr>
          </m:naryPr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i=1</m:t>
            </m:r>
          </m:sub>
          <m:sup>
            <m:r>
              <w:rPr>
                <w:rFonts w:ascii="Cambria Math" w:hAnsi="Cambria Math" w:eastAsia="Cambria Math" w:cs="Cambria Math"/>
                <w:lang w:val="ru-RU"/>
              </w:rPr>
              <m:rPr/>
              <m:t>n-1</m:t>
            </m:r>
          </m:sup>
          <m:e>
            <m:r>
              <w:rPr>
                <w:rFonts w:ascii="Cambria Math" w:hAnsi="Cambria Math" w:eastAsia="Cambria Math" w:cs="Cambria Math"/>
                <w:lang w:val="ru-RU"/>
              </w:rPr>
              <m:rPr/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eastAsia="Cambria Math" w:cs="Cambria Math"/>
            <w:lang w:val="ru-RU"/>
          </w:rPr>
          <m:rPr/>
          <m:t>),      где h=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w:rPr>
                <w:rFonts w:ascii="Cambria Math" w:hAnsi="Cambria Math" w:eastAsia="Cambria Math" w:cs="Cambria Math"/>
                <w:lang w:val="ru-RU"/>
              </w:rPr>
              <m:rPr/>
              <m:t>b-a</m:t>
            </m:r>
          </m:num>
          <m:den>
            <m:r>
              <w:rPr>
                <w:rFonts w:ascii="Cambria Math" w:hAnsi="Cambria Math" w:eastAsia="Cambria Math" w:cs="Cambria Math"/>
                <w:lang w:val="ru-RU"/>
              </w:rPr>
              <m:rPr/>
              <m:t>n</m:t>
            </m:r>
          </m:den>
        </m:f>
      </m:oMath>
      <w:r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Оценка погрешности:</w:t>
        <w:tab/>
      </w:r>
      <w:r>
        <w:rPr>
          <w:lang w:val="ru-RU"/>
        </w:rPr>
      </w:r>
      <m:oMath>
        <m:r>
          <w:rPr>
            <w:rFonts w:ascii="Cambria Math" w:hAnsi="Cambria Math" w:eastAsia="Cambria Math" w:cs="Cambria Math"/>
            <w:lang w:val="ru-RU"/>
          </w:rPr>
          <m:rPr/>
          <m:t>∆=max|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f</m:t>
                </m:r>
              </m:e>
              <m:sup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''</m:t>
                </m:r>
              </m:sup>
            </m:sSup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x</m:t>
                </m:r>
              </m:e>
            </m:d>
          </m:num>
          <m:den>
            <m:r>
              <w:rPr>
                <w:rFonts w:ascii="Cambria Math" w:hAnsi="Cambria Math" w:eastAsia="Cambria Math" w:cs="Cambria Math"/>
                <w:lang w:val="ru-RU"/>
              </w:rPr>
              <m:rPr/>
              <m:t>12</m:t>
            </m:r>
          </m:den>
        </m:f>
        <m:r>
          <w:rPr>
            <w:rFonts w:ascii="Cambria Math" w:hAnsi="Cambria Math" w:eastAsia="Cambria Math" w:cs="Cambria Math"/>
            <w:lang w:val="ru-RU"/>
          </w:rPr>
          <m:rPr/>
          <m:t>|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ascii="Cambria Math" w:hAnsi="Cambria Math" w:eastAsia="Cambria Math" w:cs="Cambria Math"/>
                <w:lang w:val="ru-RU"/>
              </w:rPr>
              <m:rPr/>
              <m:t>b-a</m:t>
            </m:r>
          </m:e>
        </m:d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w:rPr>
                <w:rFonts w:ascii="Cambria Math" w:hAnsi="Cambria Math" w:eastAsia="Cambria Math" w:cs="Cambria Math"/>
                <w:lang w:val="ru-RU"/>
              </w:rPr>
              <m:rPr/>
              <m:t>h</m:t>
            </m:r>
          </m:e>
          <m:sup>
            <m:r>
              <w:rPr>
                <w:rFonts w:ascii="Cambria Math" w:hAnsi="Cambria Math" w:eastAsia="Cambria Math" w:cs="Cambria Math"/>
                <w:lang w:val="ru-RU"/>
              </w:rPr>
              <m:rPr/>
              <m:t>2</m:t>
            </m:r>
          </m:sup>
        </m:sSup>
      </m:oMath>
      <w:r>
        <w:rPr>
          <w:lang w:val="ru-RU"/>
        </w:rPr>
      </w:r>
      <w:r>
        <w:rPr>
          <w:lang w:val="ru-RU"/>
        </w:rPr>
      </w:r>
    </w:p>
    <w:p>
      <w:pPr>
        <w:pBdr/>
        <w:spacing w:line="276" w:lineRule="auto"/>
        <w:ind/>
        <w:rPr>
          <w:b/>
          <w:iCs/>
          <w:lang w:val="ru-RU"/>
        </w:rPr>
      </w:pPr>
      <w:r>
        <w:rPr>
          <w:b/>
          <w:iCs/>
          <w:lang w:val="ru-RU"/>
        </w:rPr>
        <w:t xml:space="preserve">Метод Симпсона</w:t>
        <w:tab/>
      </w:r>
      <w:r>
        <w:rPr>
          <w:lang w:val="ru-RU"/>
        </w:rPr>
      </w:r>
      <m:oMath>
        <m:r>
          <w:rPr>
            <w:rFonts w:ascii="Cambria Math" w:hAnsi="Cambria Math" w:eastAsia="Cambria Math" w:cs="Cambria Math"/>
            <w:lang w:val="ru-RU"/>
          </w:rPr>
          <m:rPr/>
          <m:t>I=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w:rPr>
                <w:rFonts w:ascii="Cambria Math" w:hAnsi="Cambria Math" w:eastAsia="Cambria Math" w:cs="Cambria Math"/>
                <w:lang w:val="ru-RU"/>
              </w:rPr>
              <m:rPr/>
              <m:t>h</m:t>
            </m:r>
          </m:num>
          <m:den>
            <m:r>
              <w:rPr>
                <w:rFonts w:ascii="Cambria Math" w:hAnsi="Cambria Math" w:eastAsia="Cambria Math" w:cs="Cambria Math"/>
                <w:lang w:val="ru-RU"/>
              </w:rPr>
              <m:rPr/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ascii="Cambria Math" w:hAnsi="Cambria Math" w:eastAsia="Cambria Math" w:cs="Cambria Math"/>
                <w:lang w:val="ru-RU"/>
              </w:rPr>
              <m:rPr/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0</m:t>
                    </m:r>
                  </m:sub>
                </m:sSub>
              </m:e>
            </m:d>
            <m:r>
              <w:rPr>
                <w:rFonts w:ascii="Cambria Math" w:hAnsi="Cambria Math" w:eastAsia="Cambria Math" w:cs="Cambria Math"/>
                <w:lang w:val="ru-RU"/>
              </w:rPr>
              <m:rPr/>
              <m:t>+2</m:t>
            </m:r>
            <m:nary>
              <m:naryPr>
                <m:chr m:val="∑"/>
                <m:grow m:val="off"/>
                <m:ctrlPr>
                  <w:rPr>
                    <w:rFonts w:ascii="Cambria Math" w:hAnsi="Cambria Math" w:eastAsia="Cambria Math" w:cs="Cambria Math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i=1</m:t>
                </m:r>
              </m:sub>
              <m:sup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n-1</m:t>
                </m:r>
              </m:sup>
              <m:e>
                <m:d>
                  <m:dPr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  <w:lang w:val="ru-RU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  <w:lang w:val="ru-RU"/>
                          </w:rPr>
                          <m:rPr/>
                          <m:t>2i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eastAsia="Cambria Math" w:cs="Cambria Math"/>
                <w:lang w:val="ru-RU"/>
              </w:rPr>
              <m:rPr/>
              <m:t>f+4</m:t>
            </m:r>
            <m:nary>
              <m:naryPr>
                <m:chr m:val="∑"/>
                <m:grow m:val="off"/>
                <m:ctrlPr>
                  <w:rPr>
                    <w:rFonts w:ascii="Cambria Math" w:hAnsi="Cambria Math" w:eastAsia="Cambria Math" w:cs="Cambria Math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i=1</m:t>
                </m:r>
              </m:sub>
              <m:sup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n</m:t>
                </m:r>
              </m:sup>
              <m:e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f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  <w:lang w:val="ru-RU"/>
                          </w:rPr>
                          <m:rPr/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  <w:lang w:val="ru-RU"/>
                          </w:rPr>
                          <m:rPr/>
                          <m:t>2i-1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eastAsia="Cambria Math" w:cs="Cambria Math"/>
                <w:lang w:val="ru-RU"/>
              </w:rPr>
              <m:rPr/>
              <m:t>+f(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n</m:t>
                </m:r>
              </m:sub>
            </m:sSub>
            <m:r>
              <w:rPr>
                <w:rFonts w:ascii="Cambria Math" w:hAnsi="Cambria Math" w:eastAsia="Cambria Math" w:cs="Cambria Math"/>
                <w:lang w:val="ru-RU"/>
              </w:rPr>
              <m:rPr/>
              <m:t>)</m:t>
            </m:r>
          </m:e>
        </m:d>
      </m:oMath>
      <w:r>
        <w:rPr>
          <w:b/>
          <w:iCs/>
          <w:lang w:val="ru-RU"/>
        </w:rPr>
      </w:r>
      <w:r>
        <w:rPr>
          <w:b/>
          <w:iCs/>
          <w:lang w:val="ru-RU"/>
        </w:rPr>
      </w:r>
    </w:p>
    <w:p>
      <w:pPr>
        <w:pBdr/>
        <w:spacing/>
        <w:ind/>
        <w:rPr>
          <w:rFonts w:ascii="Cambria Math" w:hAnsi="Cambria Math" w:eastAsia="Cambria Math" w:cs="Cambria Math"/>
          <w:lang w:val="ru-RU"/>
        </w:rPr>
      </w:pPr>
      <w:r>
        <w:rPr>
          <w:lang w:val="ru-RU"/>
        </w:rPr>
        <w:t xml:space="preserve">Оценка погрешности:</w:t>
        <w:tab/>
      </w:r>
      <w:r>
        <w:rPr>
          <w:lang w:val="ru-RU"/>
        </w:rPr>
      </w:r>
      <m:oMath>
        <m:r>
          <w:rPr>
            <w:rFonts w:ascii="Cambria Math" w:hAnsi="Cambria Math" w:eastAsia="Cambria Math" w:cs="Cambria Math"/>
            <w:lang w:val="ru-RU"/>
          </w:rPr>
          <m:rPr/>
          <m:t>∆=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w:rPr>
                <w:rFonts w:ascii="Cambria Math" w:hAnsi="Cambria Math" w:eastAsia="Cambria Math" w:cs="Cambria Math"/>
                <w:lang w:val="ru-RU"/>
              </w:rPr>
              <m:rPr/>
              <m:t>b-a</m:t>
            </m:r>
          </m:num>
          <m:den>
            <m:r>
              <w:rPr>
                <w:rFonts w:ascii="Cambria Math" w:hAnsi="Cambria Math" w:eastAsia="Cambria Math" w:cs="Cambria Math"/>
                <w:lang w:val="ru-RU"/>
              </w:rPr>
              <m:rPr/>
              <m:t>2880</m:t>
            </m:r>
          </m:den>
        </m:f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w:rPr>
                <w:rFonts w:ascii="Cambria Math" w:hAnsi="Cambria Math" w:eastAsia="Cambria Math" w:cs="Cambria Math"/>
                <w:lang w:val="ru-RU"/>
              </w:rPr>
              <m:rPr/>
              <m:t>h</m:t>
            </m:r>
          </m:e>
          <m:sup>
            <m:r>
              <w:rPr>
                <w:rFonts w:ascii="Cambria Math" w:hAnsi="Cambria Math" w:eastAsia="Cambria Math" w:cs="Cambria Math"/>
                <w:lang w:val="ru-RU"/>
              </w:rPr>
              <m:rPr/>
              <m:t>4</m:t>
            </m:r>
          </m:sup>
        </m:sSup>
        <m:r>
          <w:rPr>
            <w:rFonts w:ascii="Cambria Math" w:hAnsi="Cambria Math" w:eastAsia="Cambria Math" w:cs="Cambria Math"/>
            <w:lang w:val="ru-RU"/>
          </w:rPr>
          <m:rPr/>
          <m:t>max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4</m:t>
                    </m:r>
                  </m:e>
                </m:d>
              </m:sup>
            </m:sSup>
            <m:r>
              <w:rPr>
                <w:rFonts w:ascii="Cambria Math" w:hAnsi="Cambria Math" w:eastAsia="Cambria Math" w:cs="Cambria Math"/>
                <w:lang w:val="ru-RU"/>
              </w:rPr>
              <m:rPr/>
              <m:t>(x)</m:t>
            </m:r>
          </m:e>
        </m:d>
      </m:oMath>
      <w:r>
        <w:rPr>
          <w:rFonts w:ascii="Cambria Math" w:hAnsi="Cambria Math" w:eastAsia="Cambria Math" w:cs="Cambria Math"/>
          <w:lang w:val="ru-RU"/>
        </w:rPr>
      </w:r>
      <w:r>
        <w:rPr>
          <w:rFonts w:ascii="Cambria Math" w:hAnsi="Cambria Math" w:eastAsia="Cambria Math" w:cs="Cambria Math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rFonts w:ascii="Cambria Math" w:hAnsi="Cambria Math" w:eastAsia="Cambria Math" w:cs="Cambria Math"/>
          <w:lang w:val="ru-RU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tbl>
      <w:tblPr>
        <w:tblW w:w="889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722"/>
        <w:gridCol w:w="1805"/>
        <w:gridCol w:w="1720"/>
        <w:gridCol w:w="2647"/>
      </w:tblGrid>
      <w:tr>
        <w:trPr>
          <w:cantSplit/>
          <w:trHeight w:val="35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2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left="11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Подынтегральная функция </w:t>
            </w:r>
            <w:r>
              <w:rPr>
                <w:i/>
                <w:sz w:val="32"/>
                <w:szCs w:val="32"/>
              </w:rPr>
              <w:t xml:space="preserve">f</w:t>
            </w:r>
            <w:r>
              <w:rPr>
                <w:sz w:val="32"/>
                <w:szCs w:val="32"/>
              </w:rPr>
              <w:t xml:space="preserve">(</w:t>
            </w:r>
            <w:r>
              <w:rPr>
                <w:i/>
                <w:sz w:val="32"/>
                <w:szCs w:val="32"/>
              </w:rPr>
              <w:t xml:space="preserve">x</w:t>
            </w:r>
            <w:r>
              <w:rPr>
                <w:sz w:val="32"/>
                <w:szCs w:val="32"/>
              </w:rPr>
              <w:t xml:space="preserve">)</w: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108" w:lef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Заданная точность</w: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108" w:lef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Интервал </w:t>
            </w:r>
            <w:r>
              <w:rPr>
                <w:position w:val="-10"/>
                <w:sz w:val="32"/>
                <w:szCs w:val="3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0520" cy="200660"/>
                      <wp:effectExtent l="0" t="0" r="0" b="0"/>
                      <wp:docPr id="1" name="_x0000_i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50520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27.60pt;height:15.80pt;mso-wrap-distance-left:0.00pt;mso-wrap-distance-top:0.00pt;mso-wrap-distance-right:0.00pt;mso-wrap-distance-bottom:0.00pt;z-index:1;" stroked="f">
                      <v:imagedata r:id="rId8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4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108" w:lef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Первообразная</w: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  <w:p>
            <w:pPr>
              <w:widowControl w:val="false"/>
              <w:pBdr/>
              <w:spacing/>
              <w:ind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функции</w:t>
            </w:r>
            <w:r>
              <w:rPr>
                <w:i/>
                <w:sz w:val="32"/>
                <w:szCs w:val="32"/>
              </w:rPr>
              <w:t xml:space="preserve"> F</w:t>
            </w:r>
            <w:r>
              <w:rPr>
                <w:sz w:val="32"/>
                <w:szCs w:val="32"/>
              </w:rPr>
              <w:t xml:space="preserve">(</w:t>
            </w:r>
            <w:r>
              <w:rPr>
                <w:i/>
                <w:sz w:val="32"/>
                <w:szCs w:val="32"/>
              </w:rPr>
              <w:t xml:space="preserve">x</w:t>
            </w:r>
            <w:r>
              <w:rPr>
                <w:sz w:val="32"/>
                <w:szCs w:val="32"/>
              </w:rPr>
              <w:t xml:space="preserve">)</w: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</w:tr>
      <w:tr>
        <w:trPr>
          <w:cantSplit/>
          <w:trHeight w:val="51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2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left="11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х </w:t>
            </w:r>
            <w:r>
              <w:rPr>
                <w:sz w:val="32"/>
                <w:szCs w:val="32"/>
                <w:lang w:val="en-US"/>
              </w:rPr>
              <w:t xml:space="preserve">ln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 xml:space="preserve">x</w: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108" w:lef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</w:t>
            </w:r>
            <w:r>
              <w:rPr>
                <w:sz w:val="32"/>
                <w:szCs w:val="32"/>
                <w:vertAlign w:val="superscript"/>
              </w:rPr>
              <w:t xml:space="preserve">-</w:t>
            </w:r>
            <w:r>
              <w:rPr>
                <w:sz w:val="32"/>
                <w:szCs w:val="32"/>
                <w:vertAlign w:val="superscript"/>
              </w:rPr>
              <w:t xml:space="preserve">4</w: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108" w:lef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[2; 6]</w: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4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79500" cy="571500"/>
                      <wp:effectExtent l="0" t="0" r="0" b="0"/>
                      <wp:docPr id="2" name="Рисунок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974493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79499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85.00pt;height:45.00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4225" cy="55149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04282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324224" cy="5514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61.75pt;height:434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>
        <w:br w:type="page" w:clear="all"/>
      </w:r>
      <w:r/>
    </w:p>
    <w:tbl>
      <w:tblPr>
        <w:tblW w:w="11339" w:type="dxa"/>
        <w:tblInd w:w="-73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2126"/>
        <w:gridCol w:w="2409"/>
        <w:gridCol w:w="1417"/>
        <w:gridCol w:w="1417"/>
      </w:tblGrid>
      <w:tr>
        <w:trPr>
          <w:trHeight w:val="382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Метод левых прямоугольников</w:t>
            </w:r>
            <w:r>
              <w:rPr>
                <w:b w:val="0"/>
                <w:bCs w:val="0"/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Метод правых прямоугольников</w:t>
            </w:r>
            <w:r>
              <w:rPr>
                <w:b w:val="0"/>
                <w:bCs w:val="0"/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409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Метод центральных прямоугольников</w:t>
            </w:r>
            <w:r>
              <w:rPr>
                <w:b w:val="0"/>
                <w:bCs w:val="0"/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Метод трапеций</w:t>
            </w:r>
            <w:r>
              <w:rPr>
                <w:b w:val="0"/>
                <w:bCs w:val="0"/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Метод Симпсона</w:t>
            </w:r>
            <w:r>
              <w:rPr>
                <w:b w:val="0"/>
                <w:bCs w:val="0"/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Значение</w:t>
            </w:r>
            <w:r>
              <w:rPr>
                <w:b w:val="0"/>
                <w:bCs w:val="0"/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22.8653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22.8654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409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22.8653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22</w:t>
            </w:r>
            <w:r>
              <w:rPr>
                <w:sz w:val="22"/>
                <w:szCs w:val="22"/>
              </w:rPr>
              <w:t xml:space="preserve">.</w:t>
            </w:r>
            <w:r>
              <w:rPr>
                <w:sz w:val="22"/>
                <w:szCs w:val="22"/>
                <w:lang w:val="en-US"/>
              </w:rPr>
              <w:t xml:space="preserve">8654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22</w:t>
            </w:r>
            <w:r>
              <w:rPr>
                <w:sz w:val="22"/>
                <w:szCs w:val="22"/>
              </w:rPr>
              <w:t xml:space="preserve">.</w:t>
            </w:r>
            <w:r>
              <w:rPr>
                <w:sz w:val="22"/>
                <w:szCs w:val="22"/>
                <w:lang w:val="en-US"/>
              </w:rPr>
              <w:t xml:space="preserve">8653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Разбиения</w:t>
            </w:r>
            <w:r>
              <w:rPr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262144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262144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409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256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Предпоследнее значение</w:t>
            </w:r>
            <w:r>
              <w:rPr>
                <w:b w:val="0"/>
                <w:bCs w:val="0"/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22.8652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22.8655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409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22.8653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22</w:t>
            </w:r>
            <w:r>
              <w:rPr>
                <w:sz w:val="22"/>
                <w:szCs w:val="22"/>
              </w:rPr>
              <w:t xml:space="preserve">.</w:t>
            </w:r>
            <w:r>
              <w:rPr>
                <w:sz w:val="22"/>
                <w:szCs w:val="22"/>
                <w:lang w:val="en-US"/>
              </w:rPr>
              <w:t xml:space="preserve">8654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22.8654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Относительная погрешность </w:t>
            </w:r>
            <w:r>
              <w:rPr>
                <w:b w:val="0"/>
                <w:bCs w:val="0"/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0.000</w:t>
            </w:r>
            <w:r>
              <w:rPr>
                <w:sz w:val="22"/>
                <w:szCs w:val="22"/>
                <w:lang w:val="en-US"/>
              </w:rPr>
              <w:t xml:space="preserve">31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0.00031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409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0.000</w:t>
            </w:r>
            <w:r>
              <w:rPr>
                <w:sz w:val="22"/>
                <w:szCs w:val="22"/>
                <w:lang w:val="en-US"/>
              </w:rPr>
              <w:t xml:space="preserve">15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0.00029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0.00030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br w:type="page" w:clear="all"/>
      </w:r>
      <w:r>
        <w:rPr>
          <w:sz w:val="20"/>
          <w:szCs w:val="20"/>
        </w:rPr>
      </w:r>
      <w:r/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Приложения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&lt;cmath&gt;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&lt;functional&gt;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&lt;iomanip&gt;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inline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foo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leftRect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)&gt;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sum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sum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sum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rightRect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)&gt;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sum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sum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sum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centreRect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)&gt;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sum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sum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0.5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sum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trapezia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)&gt;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sum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sum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sum);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simpson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)&gt;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N, sum_odd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sum_even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sum_odd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sum_even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sum_even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sum_odd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exactIntegral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50.574334211426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calculate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methodName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)&gt;,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)&gt;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exactValue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targetRelError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points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res_prev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foo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res_next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foo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((res_next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exactValue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exactValue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targetRelError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points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res_prev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res_next;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res_next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points,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foo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methodName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"Value: 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res_next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"Points: 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points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"Step size: 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points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"Relative error: 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((res_next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exactValue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exactValue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 %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a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2.0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b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6.0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exactValue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exactIntegral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();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fixed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setprecision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calculate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"Метод левых прямоугольников:"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leftRect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exactValue, a, b,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0.00031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calculate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"Метод правых прямоугольников:"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rightRect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exactValue, a, b,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0.00031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calculate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"Метод центральных прямоугольников:"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centreRect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exactValue, a, b,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0.00015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calculate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"Метод трапеций:"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trapezia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exactValue, a, b,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0.00029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calculate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"Метод Симпсона: 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simpson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exactValue, a, b,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0.00030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/>
        <w:ind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Даня Ходосевич</dc:creator>
  <cp:revision>3</cp:revision>
  <dcterms:modified xsi:type="dcterms:W3CDTF">2024-11-27T15:15:20Z</dcterms:modified>
</cp:coreProperties>
</file>