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748AA9" w14:textId="77777777" w:rsidR="002654DD" w:rsidRDefault="002654DD" w:rsidP="002654DD">
      <w:pPr>
        <w:spacing w:after="240"/>
        <w:ind w:left="-284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МИНИСТЕРСТВО ОБРАЗОВАНИЯ И НАУКИ РОССИЙСКОЙ ФЕДЕРАЦИИ </w:t>
      </w:r>
    </w:p>
    <w:p w14:paraId="27F833D0" w14:textId="77777777" w:rsidR="002654DD" w:rsidRDefault="002654DD" w:rsidP="002654DD">
      <w:pPr>
        <w:spacing w:after="240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ФГФОУ ВПО «Балтийский федеральный университет им. И. Канта»</w:t>
      </w:r>
    </w:p>
    <w:p w14:paraId="77E871CD" w14:textId="77777777" w:rsidR="002654DD" w:rsidRDefault="002654DD" w:rsidP="002654DD">
      <w:pPr>
        <w:spacing w:after="1272"/>
        <w:ind w:left="2268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ОНК «Институт высоких технологий»</w:t>
      </w:r>
    </w:p>
    <w:p w14:paraId="2B62AB01" w14:textId="77777777" w:rsidR="002654DD" w:rsidRDefault="002654DD" w:rsidP="002654DD">
      <w:pPr>
        <w:spacing w:after="240"/>
        <w:ind w:left="13" w:right="3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14:paraId="0346FDA3" w14:textId="26922033" w:rsidR="002654DD" w:rsidRDefault="002654DD" w:rsidP="002654DD">
      <w:pPr>
        <w:spacing w:after="240"/>
        <w:ind w:left="13" w:right="3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Лабораторная работа №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1</w:t>
      </w:r>
    </w:p>
    <w:p w14:paraId="557D1980" w14:textId="2AD99A3C" w:rsidR="002654DD" w:rsidRDefault="002654DD" w:rsidP="002654DD">
      <w:pPr>
        <w:spacing w:after="1788"/>
        <w:ind w:left="13" w:right="3"/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Создание технического задания на разработку программы</w:t>
      </w:r>
    </w:p>
    <w:p w14:paraId="3B4821B0" w14:textId="78FEC42A" w:rsidR="002654DD" w:rsidRDefault="002654DD" w:rsidP="002654DD">
      <w:pPr>
        <w:spacing w:after="1788"/>
        <w:ind w:left="13" w:right="3"/>
        <w:jc w:val="center"/>
        <w:rPr>
          <w:color w:val="000000" w:themeColor="text1"/>
          <w:sz w:val="24"/>
          <w:szCs w:val="24"/>
        </w:rPr>
      </w:pPr>
    </w:p>
    <w:p w14:paraId="60B86D53" w14:textId="77777777" w:rsidR="002654DD" w:rsidRDefault="002654DD" w:rsidP="002654DD">
      <w:pPr>
        <w:spacing w:after="1788"/>
        <w:ind w:left="13" w:right="3"/>
        <w:jc w:val="center"/>
        <w:rPr>
          <w:color w:val="000000" w:themeColor="text1"/>
          <w:sz w:val="24"/>
          <w:szCs w:val="24"/>
        </w:rPr>
      </w:pPr>
    </w:p>
    <w:p w14:paraId="594133C7" w14:textId="77777777" w:rsidR="002654DD" w:rsidRDefault="002654DD" w:rsidP="002654DD">
      <w:pPr>
        <w:spacing w:after="240"/>
        <w:ind w:left="10" w:right="-3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Работу выполнили:</w:t>
      </w:r>
    </w:p>
    <w:p w14:paraId="356C4724" w14:textId="77777777" w:rsidR="002654DD" w:rsidRDefault="002654DD" w:rsidP="002654DD">
      <w:pPr>
        <w:spacing w:after="240"/>
        <w:ind w:left="10" w:right="-3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Студенты 4 курса направления</w:t>
      </w:r>
    </w:p>
    <w:p w14:paraId="15F1EE7F" w14:textId="77777777" w:rsidR="002654DD" w:rsidRDefault="002654DD" w:rsidP="002654DD">
      <w:pPr>
        <w:spacing w:after="240"/>
        <w:ind w:left="10" w:right="-3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«Математическое обеспечение и</w:t>
      </w:r>
    </w:p>
    <w:p w14:paraId="7D573D5F" w14:textId="77777777" w:rsidR="002654DD" w:rsidRDefault="002654DD" w:rsidP="002654DD">
      <w:pPr>
        <w:spacing w:after="240"/>
        <w:ind w:left="10" w:right="-3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администрирование информационных систем»</w:t>
      </w:r>
    </w:p>
    <w:p w14:paraId="16DA7168" w14:textId="77777777" w:rsidR="002654DD" w:rsidRDefault="002654DD" w:rsidP="002654DD">
      <w:pPr>
        <w:spacing w:after="240"/>
        <w:ind w:left="10" w:right="-3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Ходосевич Данила Андреевич</w:t>
      </w:r>
    </w:p>
    <w:p w14:paraId="553D5B0D" w14:textId="77777777" w:rsidR="002654DD" w:rsidRDefault="002654DD" w:rsidP="002654DD">
      <w:pPr>
        <w:spacing w:after="240"/>
        <w:ind w:left="10" w:right="-3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Белодед Владимир Сергеевич</w:t>
      </w:r>
    </w:p>
    <w:p w14:paraId="5C0116A0" w14:textId="77777777" w:rsidR="002654DD" w:rsidRDefault="002654DD" w:rsidP="002654DD">
      <w:pPr>
        <w:spacing w:after="129" w:line="25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Калининград </w:t>
      </w:r>
    </w:p>
    <w:p w14:paraId="30CDEFA3" w14:textId="2AA68F83" w:rsidR="002654DD" w:rsidRDefault="002654DD" w:rsidP="002654DD">
      <w:pPr>
        <w:spacing w:after="129" w:line="256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</w:t>
      </w:r>
      <w:r>
        <w:rPr>
          <w:rFonts w:ascii="Times New Roman" w:hAnsi="Times New Roman" w:cs="Times New Roman"/>
          <w:sz w:val="24"/>
          <w:szCs w:val="24"/>
        </w:rPr>
        <w:t>5</w:t>
      </w:r>
    </w:p>
    <w:p w14:paraId="6F8D80CA" w14:textId="0AA1D075" w:rsidR="002654DD" w:rsidRDefault="002654DD"/>
    <w:p w14:paraId="5EC2BD27" w14:textId="050E33BA" w:rsidR="002654DD" w:rsidRPr="001C5325" w:rsidRDefault="002654DD" w:rsidP="002654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5325">
        <w:rPr>
          <w:rFonts w:ascii="Times New Roman" w:hAnsi="Times New Roman" w:cs="Times New Roman"/>
          <w:b/>
          <w:bCs/>
          <w:sz w:val="24"/>
          <w:szCs w:val="24"/>
        </w:rPr>
        <w:lastRenderedPageBreak/>
        <w:t>1. Введение</w:t>
      </w:r>
    </w:p>
    <w:p w14:paraId="6B0B9B59" w14:textId="11AEE3F1" w:rsidR="002654DD" w:rsidRPr="001C5325" w:rsidRDefault="002654DD" w:rsidP="002654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5325">
        <w:rPr>
          <w:rFonts w:ascii="Times New Roman" w:hAnsi="Times New Roman" w:cs="Times New Roman"/>
          <w:b/>
          <w:bCs/>
          <w:sz w:val="24"/>
          <w:szCs w:val="24"/>
        </w:rPr>
        <w:t>1.1. Наименование системы</w:t>
      </w:r>
    </w:p>
    <w:p w14:paraId="37538F35" w14:textId="5B07FBEB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 xml:space="preserve">Полное наименование разрабатываемой системы: Автоматизированная библиотечно-информационная система (АБИС).  </w:t>
      </w:r>
    </w:p>
    <w:p w14:paraId="57FA46E4" w14:textId="66F118C9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Сокращённое наименование: АБИС.</w:t>
      </w:r>
    </w:p>
    <w:p w14:paraId="377E8CBE" w14:textId="7F4478D8" w:rsidR="002654DD" w:rsidRPr="001C5325" w:rsidRDefault="002654DD" w:rsidP="002654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5325">
        <w:rPr>
          <w:rFonts w:ascii="Times New Roman" w:hAnsi="Times New Roman" w:cs="Times New Roman"/>
          <w:b/>
          <w:bCs/>
          <w:sz w:val="24"/>
          <w:szCs w:val="24"/>
        </w:rPr>
        <w:t>1.2. Наименование организации-заказчика</w:t>
      </w:r>
    </w:p>
    <w:p w14:paraId="04377DB8" w14:textId="58F48793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Организация-заказчик:</w:t>
      </w:r>
      <w:r w:rsidRPr="001C5325">
        <w:rPr>
          <w:rFonts w:ascii="Times New Roman" w:hAnsi="Times New Roman" w:cs="Times New Roman"/>
          <w:sz w:val="24"/>
          <w:szCs w:val="24"/>
        </w:rPr>
        <w:t xml:space="preserve"> </w:t>
      </w:r>
      <w:r w:rsidRPr="001C5325">
        <w:rPr>
          <w:rFonts w:ascii="Times New Roman" w:hAnsi="Times New Roman" w:cs="Times New Roman"/>
          <w:sz w:val="24"/>
          <w:szCs w:val="24"/>
        </w:rPr>
        <w:t>Федеральное государственное бюджетное учреждение «Российская государственная библиотека им. Ленина» (ФГБУ «РГБ»), г. Мос</w:t>
      </w:r>
      <w:r w:rsidRPr="001C5325">
        <w:rPr>
          <w:rFonts w:ascii="Times New Roman" w:hAnsi="Times New Roman" w:cs="Times New Roman"/>
          <w:sz w:val="24"/>
          <w:szCs w:val="24"/>
        </w:rPr>
        <w:t>ква (</w:t>
      </w:r>
      <w:r w:rsidRPr="001C5325">
        <w:rPr>
          <w:rFonts w:ascii="Times New Roman" w:hAnsi="Times New Roman" w:cs="Times New Roman"/>
          <w:sz w:val="24"/>
          <w:szCs w:val="24"/>
        </w:rPr>
        <w:t xml:space="preserve">доцент </w:t>
      </w:r>
      <w:proofErr w:type="spellStart"/>
      <w:r w:rsidRPr="001C5325">
        <w:rPr>
          <w:rFonts w:ascii="Times New Roman" w:hAnsi="Times New Roman" w:cs="Times New Roman"/>
          <w:sz w:val="24"/>
          <w:szCs w:val="24"/>
        </w:rPr>
        <w:t>Мищук</w:t>
      </w:r>
      <w:proofErr w:type="spellEnd"/>
      <w:r w:rsidRPr="001C5325">
        <w:rPr>
          <w:rFonts w:ascii="Times New Roman" w:hAnsi="Times New Roman" w:cs="Times New Roman"/>
          <w:sz w:val="24"/>
          <w:szCs w:val="24"/>
        </w:rPr>
        <w:t xml:space="preserve"> Богдан Ростиславович</w:t>
      </w:r>
      <w:r w:rsidRPr="001C5325">
        <w:rPr>
          <w:rFonts w:ascii="Times New Roman" w:hAnsi="Times New Roman" w:cs="Times New Roman"/>
          <w:sz w:val="24"/>
          <w:szCs w:val="24"/>
        </w:rPr>
        <w:t>)</w:t>
      </w:r>
      <w:r w:rsidRPr="001C5325">
        <w:rPr>
          <w:rFonts w:ascii="Times New Roman" w:hAnsi="Times New Roman" w:cs="Times New Roman"/>
          <w:sz w:val="24"/>
          <w:szCs w:val="24"/>
        </w:rPr>
        <w:t>.</w:t>
      </w:r>
    </w:p>
    <w:p w14:paraId="5FDEA4C1" w14:textId="03E810BE" w:rsidR="002654DD" w:rsidRPr="001C5325" w:rsidRDefault="002654DD" w:rsidP="002654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5325">
        <w:rPr>
          <w:rFonts w:ascii="Times New Roman" w:hAnsi="Times New Roman" w:cs="Times New Roman"/>
          <w:b/>
          <w:bCs/>
          <w:sz w:val="24"/>
          <w:szCs w:val="24"/>
        </w:rPr>
        <w:t xml:space="preserve">1.3. Наименование организации-разработчика </w:t>
      </w:r>
    </w:p>
    <w:p w14:paraId="7B6360B1" w14:textId="755F4D32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 xml:space="preserve">Организация-разработчик: ФГАОУ ВО «Балтийский федеральный университет им. И. Канта»,  </w:t>
      </w:r>
    </w:p>
    <w:p w14:paraId="42ADA21C" w14:textId="11021E42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 xml:space="preserve">ОНК «Институт высоких технологий», направление подготовки: «Математическое обеспечение и администрирование информационных систем».  </w:t>
      </w:r>
    </w:p>
    <w:p w14:paraId="1A30F17A" w14:textId="1A501405" w:rsidR="002654DD" w:rsidRPr="001C5325" w:rsidRDefault="002654DD" w:rsidP="002654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5325">
        <w:rPr>
          <w:rFonts w:ascii="Times New Roman" w:hAnsi="Times New Roman" w:cs="Times New Roman"/>
          <w:b/>
          <w:bCs/>
          <w:sz w:val="24"/>
          <w:szCs w:val="24"/>
        </w:rPr>
        <w:t xml:space="preserve">1.4. Основание для разработки </w:t>
      </w:r>
    </w:p>
    <w:p w14:paraId="62AC9EF9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Разработка АБИС осуществляется:</w:t>
      </w:r>
    </w:p>
    <w:p w14:paraId="135BA581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- на основании учебного плана по дисциплине «Проектирование и анализ информационных систем»;</w:t>
      </w:r>
    </w:p>
    <w:p w14:paraId="3DE900AF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- в соответствии с потребностью ФГБУ «РГБ» в автоматизации рутинных операций библиотекарей;</w:t>
      </w:r>
    </w:p>
    <w:p w14:paraId="2ECC039B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- с целью перехода от бумажного к электронному учёту литературы и читательских данных.</w:t>
      </w:r>
    </w:p>
    <w:p w14:paraId="6871C62B" w14:textId="094B9315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b/>
          <w:bCs/>
          <w:sz w:val="24"/>
          <w:szCs w:val="24"/>
        </w:rPr>
        <w:t>1.5. Наименование документа, на основании которого ведётся разработка</w:t>
      </w:r>
    </w:p>
    <w:p w14:paraId="297EAD02" w14:textId="11C9C6A6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Основным документом, определяющим содержание и порядок разработки, является настоящее Техническое задание, составленное в соответствии с ГОСТ 34.602-89.</w:t>
      </w:r>
    </w:p>
    <w:p w14:paraId="0E12C27E" w14:textId="05D9DF3D" w:rsidR="002654DD" w:rsidRPr="001C5325" w:rsidRDefault="002654DD" w:rsidP="002654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5325">
        <w:rPr>
          <w:rFonts w:ascii="Times New Roman" w:hAnsi="Times New Roman" w:cs="Times New Roman"/>
          <w:b/>
          <w:bCs/>
          <w:sz w:val="24"/>
          <w:szCs w:val="24"/>
        </w:rPr>
        <w:t>2. Назначение системы</w:t>
      </w:r>
    </w:p>
    <w:p w14:paraId="00BC0B0F" w14:textId="538BE3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b/>
          <w:bCs/>
          <w:sz w:val="24"/>
          <w:szCs w:val="24"/>
        </w:rPr>
        <w:t>2.1. Цель создания системы</w:t>
      </w:r>
    </w:p>
    <w:p w14:paraId="4900E32A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Основной целью создания АБИС является:</w:t>
      </w:r>
    </w:p>
    <w:p w14:paraId="42179C40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- повышение эффективности работы библиотекарей;</w:t>
      </w:r>
    </w:p>
    <w:p w14:paraId="1ED207F6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- автоматизация процессов учёта литературы и читателей;</w:t>
      </w:r>
    </w:p>
    <w:p w14:paraId="7A88317E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- переход от ручного к электронному ведению документации;</w:t>
      </w:r>
    </w:p>
    <w:p w14:paraId="55DFB9C4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- формирование аналитических отчётов для принятия управленческих решений;</w:t>
      </w:r>
    </w:p>
    <w:p w14:paraId="02E66BF3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- улучшение качества обслуживания читателей.</w:t>
      </w:r>
    </w:p>
    <w:p w14:paraId="5CC7F14A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</w:p>
    <w:p w14:paraId="7D807D92" w14:textId="7F54174B" w:rsidR="002654DD" w:rsidRPr="001C5325" w:rsidRDefault="002654DD" w:rsidP="002654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5325">
        <w:rPr>
          <w:rFonts w:ascii="Times New Roman" w:hAnsi="Times New Roman" w:cs="Times New Roman"/>
          <w:b/>
          <w:bCs/>
          <w:sz w:val="24"/>
          <w:szCs w:val="24"/>
        </w:rPr>
        <w:t>2.2. Область применения</w:t>
      </w:r>
    </w:p>
    <w:p w14:paraId="455E4B24" w14:textId="24FD6965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lastRenderedPageBreak/>
        <w:t xml:space="preserve">Система предназначена для использования в ФГБУ «Российская государственная библиотека им. Ленина».  </w:t>
      </w:r>
    </w:p>
    <w:p w14:paraId="4D757CB8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Автоматизируются следующие виды деятельности:</w:t>
      </w:r>
    </w:p>
    <w:p w14:paraId="2F3E741D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- приёмка и списание литературы;</w:t>
      </w:r>
    </w:p>
    <w:p w14:paraId="09F94B23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- выдача и возврат книг;</w:t>
      </w:r>
    </w:p>
    <w:p w14:paraId="3BC445F2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- ведение электронных читательских формуляров;</w:t>
      </w:r>
    </w:p>
    <w:p w14:paraId="73BC32A6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- мониторинг наличия и популярности фонда;</w:t>
      </w:r>
    </w:p>
    <w:p w14:paraId="15EFED10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- уведомление читателей о просроченных книгах.</w:t>
      </w:r>
    </w:p>
    <w:p w14:paraId="306641E0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</w:p>
    <w:p w14:paraId="5DF9F7A7" w14:textId="188624D8" w:rsidR="002654DD" w:rsidRPr="001C5325" w:rsidRDefault="002654DD" w:rsidP="002654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5325">
        <w:rPr>
          <w:rFonts w:ascii="Times New Roman" w:hAnsi="Times New Roman" w:cs="Times New Roman"/>
          <w:b/>
          <w:bCs/>
          <w:sz w:val="24"/>
          <w:szCs w:val="24"/>
        </w:rPr>
        <w:t xml:space="preserve">2.3. Класс системы </w:t>
      </w:r>
    </w:p>
    <w:p w14:paraId="0449380E" w14:textId="042D07E1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АБИС относится к информационным системам обработки и передачи данных, предназначенным для автоматизации управленческой и исполнительской деятельности в сфере библиотечного обслуживания.</w:t>
      </w:r>
    </w:p>
    <w:p w14:paraId="4E940892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</w:p>
    <w:p w14:paraId="5793BA79" w14:textId="317E9001" w:rsidR="002654DD" w:rsidRPr="001C5325" w:rsidRDefault="002654DD" w:rsidP="002654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5325">
        <w:rPr>
          <w:rFonts w:ascii="Times New Roman" w:hAnsi="Times New Roman" w:cs="Times New Roman"/>
          <w:b/>
          <w:bCs/>
          <w:sz w:val="24"/>
          <w:szCs w:val="24"/>
        </w:rPr>
        <w:t>3. Требования к системе</w:t>
      </w:r>
    </w:p>
    <w:p w14:paraId="2BCD24E7" w14:textId="43DDF17B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b/>
          <w:bCs/>
          <w:sz w:val="24"/>
          <w:szCs w:val="24"/>
        </w:rPr>
        <w:t>3.1. Требования к функциональным характеристикам</w:t>
      </w:r>
    </w:p>
    <w:p w14:paraId="382800A3" w14:textId="3485E602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Система должна обеспечивать выполнение следующих функций:</w:t>
      </w:r>
    </w:p>
    <w:p w14:paraId="71AD3345" w14:textId="06A203D4" w:rsidR="002654DD" w:rsidRPr="001C5325" w:rsidRDefault="002654DD" w:rsidP="002654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5325">
        <w:rPr>
          <w:rFonts w:ascii="Times New Roman" w:hAnsi="Times New Roman" w:cs="Times New Roman"/>
          <w:b/>
          <w:bCs/>
          <w:sz w:val="24"/>
          <w:szCs w:val="24"/>
        </w:rPr>
        <w:t>3.1.1. Учёт литературы</w:t>
      </w:r>
    </w:p>
    <w:p w14:paraId="1C94D7E7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- Ведение электронного каталога с атрибутами: автор, название, год издания, страна, жанр (фантастика, поэзия, детектив и др.), количество экземпляров.</w:t>
      </w:r>
    </w:p>
    <w:p w14:paraId="152B79E2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- Возможность классификации книг по разделам и подразделам.</w:t>
      </w:r>
    </w:p>
    <w:p w14:paraId="3FEF9916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- Поддержка операций:</w:t>
      </w:r>
    </w:p>
    <w:p w14:paraId="65D0AD7E" w14:textId="3047A67B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 xml:space="preserve">  - приёмка новой литературы (с указанием даты поступления);</w:t>
      </w:r>
    </w:p>
    <w:p w14:paraId="119CA613" w14:textId="51E82384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 xml:space="preserve">  - списание утраченной или повреждённой литературы;</w:t>
      </w:r>
    </w:p>
    <w:p w14:paraId="419BDE93" w14:textId="093631A2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 xml:space="preserve">  - выдача книги читателю (фиксация даты, статус «на руках»);</w:t>
      </w:r>
    </w:p>
    <w:p w14:paraId="13B685AC" w14:textId="5BE055E1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 xml:space="preserve">  - возврат (изменение статуса на «доступна»).</w:t>
      </w:r>
    </w:p>
    <w:p w14:paraId="5C32C9E9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</w:p>
    <w:p w14:paraId="2378D2DA" w14:textId="5D3E4B57" w:rsidR="002654DD" w:rsidRPr="001C5325" w:rsidRDefault="002654DD" w:rsidP="002654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5325">
        <w:rPr>
          <w:rFonts w:ascii="Times New Roman" w:hAnsi="Times New Roman" w:cs="Times New Roman"/>
          <w:b/>
          <w:bCs/>
          <w:sz w:val="24"/>
          <w:szCs w:val="24"/>
        </w:rPr>
        <w:t>3.1.2. Учёт читателей</w:t>
      </w:r>
    </w:p>
    <w:p w14:paraId="6D3DBB8D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- Регистрация читателей с указанием:</w:t>
      </w:r>
    </w:p>
    <w:p w14:paraId="7450FF90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 xml:space="preserve">  - ФИО,</w:t>
      </w:r>
    </w:p>
    <w:p w14:paraId="62693484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 xml:space="preserve">  - контактных данных (телефон, </w:t>
      </w:r>
      <w:proofErr w:type="spellStart"/>
      <w:r w:rsidRPr="001C5325">
        <w:rPr>
          <w:rFonts w:ascii="Times New Roman" w:hAnsi="Times New Roman" w:cs="Times New Roman"/>
          <w:sz w:val="24"/>
          <w:szCs w:val="24"/>
        </w:rPr>
        <w:t>email</w:t>
      </w:r>
      <w:proofErr w:type="spellEnd"/>
      <w:r w:rsidRPr="001C5325">
        <w:rPr>
          <w:rFonts w:ascii="Times New Roman" w:hAnsi="Times New Roman" w:cs="Times New Roman"/>
          <w:sz w:val="24"/>
          <w:szCs w:val="24"/>
        </w:rPr>
        <w:t>),</w:t>
      </w:r>
    </w:p>
    <w:p w14:paraId="791099DF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 xml:space="preserve">  - даты регистрации.</w:t>
      </w:r>
    </w:p>
    <w:p w14:paraId="0CEBEBC3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- Ведение электронного читательского формуляра с историей выдачи/возврата.</w:t>
      </w:r>
    </w:p>
    <w:p w14:paraId="51C0531B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lastRenderedPageBreak/>
        <w:t>- Контроль срока пользования (макс. 14 дней) и автоматическое уведомление при просрочке.</w:t>
      </w:r>
    </w:p>
    <w:p w14:paraId="5A4126A5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</w:p>
    <w:p w14:paraId="1074811B" w14:textId="2E5BE39C" w:rsidR="002654DD" w:rsidRPr="001C5325" w:rsidRDefault="002654DD" w:rsidP="002654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5325">
        <w:rPr>
          <w:rFonts w:ascii="Times New Roman" w:hAnsi="Times New Roman" w:cs="Times New Roman"/>
          <w:b/>
          <w:bCs/>
          <w:sz w:val="24"/>
          <w:szCs w:val="24"/>
        </w:rPr>
        <w:t>3.1.3. Формирование отчётов</w:t>
      </w:r>
    </w:p>
    <w:p w14:paraId="60899145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Система должна генерировать:</w:t>
      </w:r>
    </w:p>
    <w:p w14:paraId="1896E134" w14:textId="1B5B91B0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- Отчёт по популярности литературы (по авторам, жанрам, периодам);</w:t>
      </w:r>
    </w:p>
    <w:p w14:paraId="6F4A5943" w14:textId="2DB2E536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- Отчёт по задолжникам (книги, не возвращённые в срок);</w:t>
      </w:r>
    </w:p>
    <w:p w14:paraId="124F4339" w14:textId="5F01641B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- Отчёт по поступлениям и списаниям за период;</w:t>
      </w:r>
    </w:p>
    <w:p w14:paraId="05D29A22" w14:textId="2101918A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- Статистику по фондам: сколько книг в наличии, на руках, в читальном зале.</w:t>
      </w:r>
    </w:p>
    <w:p w14:paraId="7B6FB535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</w:p>
    <w:p w14:paraId="0787AE90" w14:textId="01151AA3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b/>
          <w:bCs/>
          <w:sz w:val="24"/>
          <w:szCs w:val="24"/>
        </w:rPr>
        <w:t>3.1.4. Поддержка сканирования штрих-кодов</w:t>
      </w:r>
    </w:p>
    <w:p w14:paraId="7B408AF9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- Возможность поиска и идентификации книги по штрих-коду с помощью сканера.</w:t>
      </w:r>
    </w:p>
    <w:p w14:paraId="7620694A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- Каждая книга в базе данных должна содержать поле «штрих-код».</w:t>
      </w:r>
    </w:p>
    <w:p w14:paraId="54743F62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</w:p>
    <w:p w14:paraId="0AB0640D" w14:textId="3554675E" w:rsidR="002654DD" w:rsidRPr="001C5325" w:rsidRDefault="002654DD" w:rsidP="002654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5325">
        <w:rPr>
          <w:rFonts w:ascii="Times New Roman" w:hAnsi="Times New Roman" w:cs="Times New Roman"/>
          <w:b/>
          <w:bCs/>
          <w:sz w:val="24"/>
          <w:szCs w:val="24"/>
        </w:rPr>
        <w:t>3.2. Требования к надёжности</w:t>
      </w:r>
    </w:p>
    <w:p w14:paraId="2BFB0B35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- Обеспечение целостности данных при любых операциях.</w:t>
      </w:r>
    </w:p>
    <w:p w14:paraId="58E9CAD7" w14:textId="3487293A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- Наличие механизма резервного копирования базы данных не реже 1 раза в сутки.</w:t>
      </w:r>
    </w:p>
    <w:p w14:paraId="1C178B1A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- Восстановление системы после сбоя до последней успешной транзакции.</w:t>
      </w:r>
    </w:p>
    <w:p w14:paraId="4E4014A0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- Защита от несанкционированного доступа: авторизация по логину/паролю.</w:t>
      </w:r>
    </w:p>
    <w:p w14:paraId="0B64101A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</w:p>
    <w:p w14:paraId="18CA5DFC" w14:textId="1F5CAF97" w:rsidR="002654DD" w:rsidRPr="001C5325" w:rsidRDefault="002654DD" w:rsidP="002654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5325">
        <w:rPr>
          <w:rFonts w:ascii="Times New Roman" w:hAnsi="Times New Roman" w:cs="Times New Roman"/>
          <w:b/>
          <w:bCs/>
          <w:sz w:val="24"/>
          <w:szCs w:val="24"/>
        </w:rPr>
        <w:t>3.3. Условия эксплуатации</w:t>
      </w:r>
    </w:p>
    <w:p w14:paraId="26844A4A" w14:textId="6FF1F215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- Система эксплуатируется в локальной вычислительной сети (ЛВС) библиотеки.</w:t>
      </w:r>
    </w:p>
    <w:p w14:paraId="3C22C622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- Клиентские рабочие места: Windows 7 и выше.</w:t>
      </w:r>
    </w:p>
    <w:p w14:paraId="1D17EA9C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- Сервер: Windows Server 2016/2019.</w:t>
      </w:r>
    </w:p>
    <w:p w14:paraId="3990177F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- Интерфейс пользователя: на русском языке, интуитивно понятный, без необходимости специального обучения.</w:t>
      </w:r>
    </w:p>
    <w:p w14:paraId="67E23F26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</w:p>
    <w:p w14:paraId="4BFAFDFE" w14:textId="2A08E5F1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b/>
          <w:bCs/>
          <w:sz w:val="24"/>
          <w:szCs w:val="24"/>
        </w:rPr>
        <w:t>3.4. Требования к составу и параметрам технических средств</w:t>
      </w:r>
    </w:p>
    <w:p w14:paraId="76EED283" w14:textId="7E653722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Серверное оборудование:</w:t>
      </w:r>
    </w:p>
    <w:p w14:paraId="430ED23E" w14:textId="7B9F518F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 xml:space="preserve">- Модель: HP </w:t>
      </w:r>
      <w:proofErr w:type="spellStart"/>
      <w:r w:rsidRPr="001C5325">
        <w:rPr>
          <w:rFonts w:ascii="Times New Roman" w:hAnsi="Times New Roman" w:cs="Times New Roman"/>
          <w:sz w:val="24"/>
          <w:szCs w:val="24"/>
        </w:rPr>
        <w:t>ProLiant</w:t>
      </w:r>
      <w:proofErr w:type="spellEnd"/>
      <w:r w:rsidRPr="001C5325">
        <w:rPr>
          <w:rFonts w:ascii="Times New Roman" w:hAnsi="Times New Roman" w:cs="Times New Roman"/>
          <w:sz w:val="24"/>
          <w:szCs w:val="24"/>
        </w:rPr>
        <w:t xml:space="preserve"> DL360 </w:t>
      </w:r>
    </w:p>
    <w:p w14:paraId="2AA468AB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5325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1C5325">
        <w:rPr>
          <w:rFonts w:ascii="Times New Roman" w:hAnsi="Times New Roman" w:cs="Times New Roman"/>
          <w:sz w:val="24"/>
          <w:szCs w:val="24"/>
        </w:rPr>
        <w:t>Процессоры</w:t>
      </w:r>
      <w:r w:rsidRPr="001C5325">
        <w:rPr>
          <w:rFonts w:ascii="Times New Roman" w:hAnsi="Times New Roman" w:cs="Times New Roman"/>
          <w:sz w:val="24"/>
          <w:szCs w:val="24"/>
          <w:lang w:val="en-US"/>
        </w:rPr>
        <w:t xml:space="preserve">: 2 × Intel Xeon Quad Core X5450 (3.0 </w:t>
      </w:r>
      <w:r w:rsidRPr="001C5325">
        <w:rPr>
          <w:rFonts w:ascii="Times New Roman" w:hAnsi="Times New Roman" w:cs="Times New Roman"/>
          <w:sz w:val="24"/>
          <w:szCs w:val="24"/>
        </w:rPr>
        <w:t>ГГц</w:t>
      </w:r>
      <w:r w:rsidRPr="001C5325">
        <w:rPr>
          <w:rFonts w:ascii="Times New Roman" w:hAnsi="Times New Roman" w:cs="Times New Roman"/>
          <w:sz w:val="24"/>
          <w:szCs w:val="24"/>
          <w:lang w:val="en-US"/>
        </w:rPr>
        <w:t xml:space="preserve">)  </w:t>
      </w:r>
    </w:p>
    <w:p w14:paraId="0050414A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5325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1C5325">
        <w:rPr>
          <w:rFonts w:ascii="Times New Roman" w:hAnsi="Times New Roman" w:cs="Times New Roman"/>
          <w:sz w:val="24"/>
          <w:szCs w:val="24"/>
        </w:rPr>
        <w:t>ОЗУ</w:t>
      </w:r>
      <w:r w:rsidRPr="001C5325">
        <w:rPr>
          <w:rFonts w:ascii="Times New Roman" w:hAnsi="Times New Roman" w:cs="Times New Roman"/>
          <w:sz w:val="24"/>
          <w:szCs w:val="24"/>
          <w:lang w:val="en-US"/>
        </w:rPr>
        <w:t xml:space="preserve">: 8 </w:t>
      </w:r>
      <w:r w:rsidRPr="001C5325">
        <w:rPr>
          <w:rFonts w:ascii="Times New Roman" w:hAnsi="Times New Roman" w:cs="Times New Roman"/>
          <w:sz w:val="24"/>
          <w:szCs w:val="24"/>
        </w:rPr>
        <w:t>ГБ</w:t>
      </w:r>
      <w:r w:rsidRPr="001C5325">
        <w:rPr>
          <w:rFonts w:ascii="Times New Roman" w:hAnsi="Times New Roman" w:cs="Times New Roman"/>
          <w:sz w:val="24"/>
          <w:szCs w:val="24"/>
          <w:lang w:val="en-US"/>
        </w:rPr>
        <w:t xml:space="preserve">  </w:t>
      </w:r>
    </w:p>
    <w:p w14:paraId="21E56D35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5325">
        <w:rPr>
          <w:rFonts w:ascii="Times New Roman" w:hAnsi="Times New Roman" w:cs="Times New Roman"/>
          <w:sz w:val="24"/>
          <w:szCs w:val="24"/>
          <w:lang w:val="en-US"/>
        </w:rPr>
        <w:lastRenderedPageBreak/>
        <w:t xml:space="preserve">- HDD: 4 × 72 </w:t>
      </w:r>
      <w:r w:rsidRPr="001C5325">
        <w:rPr>
          <w:rFonts w:ascii="Times New Roman" w:hAnsi="Times New Roman" w:cs="Times New Roman"/>
          <w:sz w:val="24"/>
          <w:szCs w:val="24"/>
        </w:rPr>
        <w:t>ГБ</w:t>
      </w:r>
      <w:r w:rsidRPr="001C5325">
        <w:rPr>
          <w:rFonts w:ascii="Times New Roman" w:hAnsi="Times New Roman" w:cs="Times New Roman"/>
          <w:sz w:val="24"/>
          <w:szCs w:val="24"/>
          <w:lang w:val="en-US"/>
        </w:rPr>
        <w:t xml:space="preserve"> SAS (10 </w:t>
      </w:r>
      <w:proofErr w:type="spellStart"/>
      <w:r w:rsidRPr="001C5325">
        <w:rPr>
          <w:rFonts w:ascii="Times New Roman" w:hAnsi="Times New Roman" w:cs="Times New Roman"/>
          <w:sz w:val="24"/>
          <w:szCs w:val="24"/>
        </w:rPr>
        <w:t>тыс</w:t>
      </w:r>
      <w:proofErr w:type="spellEnd"/>
      <w:r w:rsidRPr="001C5325">
        <w:rPr>
          <w:rFonts w:ascii="Times New Roman" w:hAnsi="Times New Roman" w:cs="Times New Roman"/>
          <w:sz w:val="24"/>
          <w:szCs w:val="24"/>
          <w:lang w:val="en-US"/>
        </w:rPr>
        <w:t xml:space="preserve">. </w:t>
      </w:r>
      <w:r w:rsidRPr="001C5325">
        <w:rPr>
          <w:rFonts w:ascii="Times New Roman" w:hAnsi="Times New Roman" w:cs="Times New Roman"/>
          <w:sz w:val="24"/>
          <w:szCs w:val="24"/>
        </w:rPr>
        <w:t>об</w:t>
      </w:r>
      <w:r w:rsidRPr="001C5325">
        <w:rPr>
          <w:rFonts w:ascii="Times New Roman" w:hAnsi="Times New Roman" w:cs="Times New Roman"/>
          <w:sz w:val="24"/>
          <w:szCs w:val="24"/>
          <w:lang w:val="en-US"/>
        </w:rPr>
        <w:t>/</w:t>
      </w:r>
      <w:r w:rsidRPr="001C5325">
        <w:rPr>
          <w:rFonts w:ascii="Times New Roman" w:hAnsi="Times New Roman" w:cs="Times New Roman"/>
          <w:sz w:val="24"/>
          <w:szCs w:val="24"/>
        </w:rPr>
        <w:t>мин</w:t>
      </w:r>
      <w:r w:rsidRPr="001C5325">
        <w:rPr>
          <w:rFonts w:ascii="Times New Roman" w:hAnsi="Times New Roman" w:cs="Times New Roman"/>
          <w:sz w:val="24"/>
          <w:szCs w:val="24"/>
          <w:lang w:val="en-US"/>
        </w:rPr>
        <w:t xml:space="preserve">, hot-swap)  </w:t>
      </w:r>
    </w:p>
    <w:p w14:paraId="799B3C01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5325">
        <w:rPr>
          <w:rFonts w:ascii="Times New Roman" w:hAnsi="Times New Roman" w:cs="Times New Roman"/>
          <w:sz w:val="24"/>
          <w:szCs w:val="24"/>
          <w:lang w:val="en-US"/>
        </w:rPr>
        <w:t>- RAID-</w:t>
      </w:r>
      <w:r w:rsidRPr="001C5325">
        <w:rPr>
          <w:rFonts w:ascii="Times New Roman" w:hAnsi="Times New Roman" w:cs="Times New Roman"/>
          <w:sz w:val="24"/>
          <w:szCs w:val="24"/>
        </w:rPr>
        <w:t>контроллер</w:t>
      </w:r>
      <w:r w:rsidRPr="001C5325">
        <w:rPr>
          <w:rFonts w:ascii="Times New Roman" w:hAnsi="Times New Roman" w:cs="Times New Roman"/>
          <w:sz w:val="24"/>
          <w:szCs w:val="24"/>
          <w:lang w:val="en-US"/>
        </w:rPr>
        <w:t>: HP Smart Array P400i (</w:t>
      </w:r>
      <w:r w:rsidRPr="001C5325">
        <w:rPr>
          <w:rFonts w:ascii="Times New Roman" w:hAnsi="Times New Roman" w:cs="Times New Roman"/>
          <w:sz w:val="24"/>
          <w:szCs w:val="24"/>
        </w:rPr>
        <w:t>поддержка</w:t>
      </w:r>
      <w:r w:rsidRPr="001C5325">
        <w:rPr>
          <w:rFonts w:ascii="Times New Roman" w:hAnsi="Times New Roman" w:cs="Times New Roman"/>
          <w:sz w:val="24"/>
          <w:szCs w:val="24"/>
          <w:lang w:val="en-US"/>
        </w:rPr>
        <w:t xml:space="preserve"> RAID 5/6)  </w:t>
      </w:r>
    </w:p>
    <w:p w14:paraId="5359F1F7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5325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1C5325">
        <w:rPr>
          <w:rFonts w:ascii="Times New Roman" w:hAnsi="Times New Roman" w:cs="Times New Roman"/>
          <w:sz w:val="24"/>
          <w:szCs w:val="24"/>
        </w:rPr>
        <w:t>ОС</w:t>
      </w:r>
      <w:r w:rsidRPr="001C5325">
        <w:rPr>
          <w:rFonts w:ascii="Times New Roman" w:hAnsi="Times New Roman" w:cs="Times New Roman"/>
          <w:sz w:val="24"/>
          <w:szCs w:val="24"/>
          <w:lang w:val="en-US"/>
        </w:rPr>
        <w:t xml:space="preserve">: Windows Server 2016 </w:t>
      </w:r>
      <w:r w:rsidRPr="001C5325">
        <w:rPr>
          <w:rFonts w:ascii="Times New Roman" w:hAnsi="Times New Roman" w:cs="Times New Roman"/>
          <w:sz w:val="24"/>
          <w:szCs w:val="24"/>
        </w:rPr>
        <w:t>или</w:t>
      </w:r>
      <w:r w:rsidRPr="001C5325">
        <w:rPr>
          <w:rFonts w:ascii="Times New Roman" w:hAnsi="Times New Roman" w:cs="Times New Roman"/>
          <w:sz w:val="24"/>
          <w:szCs w:val="24"/>
          <w:lang w:val="en-US"/>
        </w:rPr>
        <w:t xml:space="preserve"> 2019</w:t>
      </w:r>
    </w:p>
    <w:p w14:paraId="3CA47775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  <w:lang w:val="en-US"/>
        </w:rPr>
      </w:pPr>
    </w:p>
    <w:p w14:paraId="0C879E78" w14:textId="6427F601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5325">
        <w:rPr>
          <w:rFonts w:ascii="Times New Roman" w:hAnsi="Times New Roman" w:cs="Times New Roman"/>
          <w:sz w:val="24"/>
          <w:szCs w:val="24"/>
        </w:rPr>
        <w:t>Сетевое</w:t>
      </w:r>
      <w:r w:rsidRPr="001C532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1C5325">
        <w:rPr>
          <w:rFonts w:ascii="Times New Roman" w:hAnsi="Times New Roman" w:cs="Times New Roman"/>
          <w:sz w:val="24"/>
          <w:szCs w:val="24"/>
        </w:rPr>
        <w:t>оборудование</w:t>
      </w:r>
      <w:r w:rsidRPr="001C5325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14:paraId="49D728B3" w14:textId="318048D9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5325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1C5325">
        <w:rPr>
          <w:rFonts w:ascii="Times New Roman" w:hAnsi="Times New Roman" w:cs="Times New Roman"/>
          <w:sz w:val="24"/>
          <w:szCs w:val="24"/>
        </w:rPr>
        <w:t>Коммутатор</w:t>
      </w:r>
      <w:r w:rsidRPr="001C5325">
        <w:rPr>
          <w:rFonts w:ascii="Times New Roman" w:hAnsi="Times New Roman" w:cs="Times New Roman"/>
          <w:sz w:val="24"/>
          <w:szCs w:val="24"/>
          <w:lang w:val="en-US"/>
        </w:rPr>
        <w:t xml:space="preserve">: Cisco Catalyst 2960 (24 </w:t>
      </w:r>
      <w:r w:rsidRPr="001C5325">
        <w:rPr>
          <w:rFonts w:ascii="Times New Roman" w:hAnsi="Times New Roman" w:cs="Times New Roman"/>
          <w:sz w:val="24"/>
          <w:szCs w:val="24"/>
        </w:rPr>
        <w:t>порта</w:t>
      </w:r>
      <w:r w:rsidRPr="001C5325">
        <w:rPr>
          <w:rFonts w:ascii="Times New Roman" w:hAnsi="Times New Roman" w:cs="Times New Roman"/>
          <w:sz w:val="24"/>
          <w:szCs w:val="24"/>
          <w:lang w:val="en-US"/>
        </w:rPr>
        <w:t xml:space="preserve"> Gigabit Ethernet)  </w:t>
      </w:r>
    </w:p>
    <w:p w14:paraId="5E414353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 xml:space="preserve">- Поддержка VLAN, </w:t>
      </w:r>
      <w:proofErr w:type="spellStart"/>
      <w:r w:rsidRPr="001C5325">
        <w:rPr>
          <w:rFonts w:ascii="Times New Roman" w:hAnsi="Times New Roman" w:cs="Times New Roman"/>
          <w:sz w:val="24"/>
          <w:szCs w:val="24"/>
        </w:rPr>
        <w:t>QoS</w:t>
      </w:r>
      <w:proofErr w:type="spellEnd"/>
      <w:r w:rsidRPr="001C5325">
        <w:rPr>
          <w:rFonts w:ascii="Times New Roman" w:hAnsi="Times New Roman" w:cs="Times New Roman"/>
          <w:sz w:val="24"/>
          <w:szCs w:val="24"/>
        </w:rPr>
        <w:t>, базовой безопасности.</w:t>
      </w:r>
    </w:p>
    <w:p w14:paraId="08C0C15D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</w:p>
    <w:p w14:paraId="65C6CA13" w14:textId="7C0DFEFF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Периферия:</w:t>
      </w:r>
    </w:p>
    <w:p w14:paraId="16432B13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- Штрих-код-сканеры (USB или Bluetooth) — не менее 2 шт.</w:t>
      </w:r>
    </w:p>
    <w:p w14:paraId="29D82828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- Принтеры для печати отчётов и формуляров.</w:t>
      </w:r>
    </w:p>
    <w:p w14:paraId="64895F78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</w:p>
    <w:p w14:paraId="05206FBD" w14:textId="2A68756D" w:rsidR="002654DD" w:rsidRPr="001C5325" w:rsidRDefault="002654DD" w:rsidP="002654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5325">
        <w:rPr>
          <w:rFonts w:ascii="Times New Roman" w:hAnsi="Times New Roman" w:cs="Times New Roman"/>
          <w:b/>
          <w:bCs/>
          <w:sz w:val="24"/>
          <w:szCs w:val="24"/>
        </w:rPr>
        <w:t>3.5. Требования к программному обеспечению</w:t>
      </w:r>
    </w:p>
    <w:p w14:paraId="486B63C7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</w:p>
    <w:p w14:paraId="5ADF9305" w14:textId="4B449E82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1C5325">
        <w:rPr>
          <w:rFonts w:ascii="Times New Roman" w:hAnsi="Times New Roman" w:cs="Times New Roman"/>
          <w:sz w:val="24"/>
          <w:szCs w:val="24"/>
          <w:lang w:val="en-US"/>
        </w:rPr>
        <w:t xml:space="preserve">- </w:t>
      </w:r>
      <w:r w:rsidRPr="001C5325">
        <w:rPr>
          <w:rFonts w:ascii="Times New Roman" w:hAnsi="Times New Roman" w:cs="Times New Roman"/>
          <w:sz w:val="24"/>
          <w:szCs w:val="24"/>
        </w:rPr>
        <w:t>СУБД</w:t>
      </w:r>
      <w:r w:rsidRPr="001C5325">
        <w:rPr>
          <w:rFonts w:ascii="Times New Roman" w:hAnsi="Times New Roman" w:cs="Times New Roman"/>
          <w:sz w:val="24"/>
          <w:szCs w:val="24"/>
          <w:lang w:val="en-US"/>
        </w:rPr>
        <w:t xml:space="preserve">: Microsoft SQL Server 2019 (Enterprise </w:t>
      </w:r>
      <w:r w:rsidRPr="001C5325">
        <w:rPr>
          <w:rFonts w:ascii="Times New Roman" w:hAnsi="Times New Roman" w:cs="Times New Roman"/>
          <w:sz w:val="24"/>
          <w:szCs w:val="24"/>
        </w:rPr>
        <w:t>или</w:t>
      </w:r>
      <w:r w:rsidRPr="001C5325">
        <w:rPr>
          <w:rFonts w:ascii="Times New Roman" w:hAnsi="Times New Roman" w:cs="Times New Roman"/>
          <w:sz w:val="24"/>
          <w:szCs w:val="24"/>
          <w:lang w:val="en-US"/>
        </w:rPr>
        <w:t xml:space="preserve"> Standard Edition)  </w:t>
      </w:r>
    </w:p>
    <w:p w14:paraId="4E181CD4" w14:textId="30DC52D4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 xml:space="preserve">- Язык разработки: C# / .NET Framework или .NET 6+  </w:t>
      </w:r>
    </w:p>
    <w:p w14:paraId="0E16CE14" w14:textId="592C9A33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 xml:space="preserve">- Архитектура: клиент-серверная  </w:t>
      </w:r>
    </w:p>
    <w:p w14:paraId="1BEC9FAC" w14:textId="46277286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 xml:space="preserve">- Клиентское ПО: Windows </w:t>
      </w:r>
      <w:proofErr w:type="spellStart"/>
      <w:r w:rsidRPr="001C5325">
        <w:rPr>
          <w:rFonts w:ascii="Times New Roman" w:hAnsi="Times New Roman" w:cs="Times New Roman"/>
          <w:sz w:val="24"/>
          <w:szCs w:val="24"/>
        </w:rPr>
        <w:t>Forms</w:t>
      </w:r>
      <w:proofErr w:type="spellEnd"/>
      <w:r w:rsidRPr="001C5325">
        <w:rPr>
          <w:rFonts w:ascii="Times New Roman" w:hAnsi="Times New Roman" w:cs="Times New Roman"/>
          <w:sz w:val="24"/>
          <w:szCs w:val="24"/>
        </w:rPr>
        <w:t xml:space="preserve"> или WPF (</w:t>
      </w:r>
      <w:proofErr w:type="spellStart"/>
      <w:r w:rsidRPr="001C5325">
        <w:rPr>
          <w:rFonts w:ascii="Times New Roman" w:hAnsi="Times New Roman" w:cs="Times New Roman"/>
          <w:sz w:val="24"/>
          <w:szCs w:val="24"/>
        </w:rPr>
        <w:t>desktop</w:t>
      </w:r>
      <w:proofErr w:type="spellEnd"/>
      <w:r w:rsidRPr="001C5325">
        <w:rPr>
          <w:rFonts w:ascii="Times New Roman" w:hAnsi="Times New Roman" w:cs="Times New Roman"/>
          <w:sz w:val="24"/>
          <w:szCs w:val="24"/>
        </w:rPr>
        <w:t xml:space="preserve">-приложение)  </w:t>
      </w:r>
    </w:p>
    <w:p w14:paraId="5FB64B1F" w14:textId="61FE66DC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- Механизмы безопасности: шифрование данных, роль-</w:t>
      </w:r>
      <w:proofErr w:type="spellStart"/>
      <w:r w:rsidRPr="001C5325">
        <w:rPr>
          <w:rFonts w:ascii="Times New Roman" w:hAnsi="Times New Roman" w:cs="Times New Roman"/>
          <w:sz w:val="24"/>
          <w:szCs w:val="24"/>
        </w:rPr>
        <w:t>based</w:t>
      </w:r>
      <w:proofErr w:type="spellEnd"/>
      <w:r w:rsidRPr="001C5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5">
        <w:rPr>
          <w:rFonts w:ascii="Times New Roman" w:hAnsi="Times New Roman" w:cs="Times New Roman"/>
          <w:sz w:val="24"/>
          <w:szCs w:val="24"/>
        </w:rPr>
        <w:t>access</w:t>
      </w:r>
      <w:proofErr w:type="spellEnd"/>
      <w:r w:rsidRPr="001C532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C5325">
        <w:rPr>
          <w:rFonts w:ascii="Times New Roman" w:hAnsi="Times New Roman" w:cs="Times New Roman"/>
          <w:sz w:val="24"/>
          <w:szCs w:val="24"/>
        </w:rPr>
        <w:t>control</w:t>
      </w:r>
      <w:proofErr w:type="spellEnd"/>
      <w:r w:rsidRPr="001C5325">
        <w:rPr>
          <w:rFonts w:ascii="Times New Roman" w:hAnsi="Times New Roman" w:cs="Times New Roman"/>
          <w:sz w:val="24"/>
          <w:szCs w:val="24"/>
        </w:rPr>
        <w:t xml:space="preserve"> (библиотекарь / администратор)</w:t>
      </w:r>
    </w:p>
    <w:p w14:paraId="6F6CC298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</w:p>
    <w:p w14:paraId="3A72355C" w14:textId="73DCC07B" w:rsidR="002654DD" w:rsidRPr="001C5325" w:rsidRDefault="002654DD" w:rsidP="002654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5325">
        <w:rPr>
          <w:rFonts w:ascii="Times New Roman" w:hAnsi="Times New Roman" w:cs="Times New Roman"/>
          <w:b/>
          <w:bCs/>
          <w:sz w:val="24"/>
          <w:szCs w:val="24"/>
        </w:rPr>
        <w:t>3.6. Требования к информационной и программной совместимости</w:t>
      </w:r>
    </w:p>
    <w:p w14:paraId="4A75D2E1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- Совместимость с другими ИС библиотеки (при их наличии) через API или экспорт/импорт в форматах CSV/XML.</w:t>
      </w:r>
    </w:p>
    <w:p w14:paraId="2527CE04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- Использование общепринятых форматов хранения данных.</w:t>
      </w:r>
    </w:p>
    <w:p w14:paraId="6BFEEFBD" w14:textId="1A2DDCD9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- Возможность миграции данных из бумажных журналов в электронную базу.</w:t>
      </w:r>
    </w:p>
    <w:p w14:paraId="2E401741" w14:textId="54EE9E7F" w:rsidR="002654DD" w:rsidRPr="001C5325" w:rsidRDefault="002654DD" w:rsidP="002654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5325">
        <w:rPr>
          <w:rFonts w:ascii="Times New Roman" w:hAnsi="Times New Roman" w:cs="Times New Roman"/>
          <w:b/>
          <w:bCs/>
          <w:sz w:val="24"/>
          <w:szCs w:val="24"/>
        </w:rPr>
        <w:t>4. Требования к программной документации</w:t>
      </w:r>
    </w:p>
    <w:p w14:paraId="6BC8DA2C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</w:p>
    <w:p w14:paraId="1366C7B8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При сдаче системы должны быть предоставлены следующие документы:</w:t>
      </w:r>
    </w:p>
    <w:p w14:paraId="69088986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1. Техническое задание (настоящий документ).</w:t>
      </w:r>
    </w:p>
    <w:p w14:paraId="0790D5EA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2. Технический проект (описание архитектуры, БД, модулей).</w:t>
      </w:r>
    </w:p>
    <w:p w14:paraId="5A6B2BA0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3. Руководство администратора (установка, настройка, резервное копирование).</w:t>
      </w:r>
    </w:p>
    <w:p w14:paraId="5C758D1D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lastRenderedPageBreak/>
        <w:t>4. Руководство пользователя (описание интерфейса, операций, примеры работы).</w:t>
      </w:r>
    </w:p>
    <w:p w14:paraId="24B37245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5. Программа и методика испытаний (тест-кейсы, сценарии приёмки).</w:t>
      </w:r>
    </w:p>
    <w:p w14:paraId="691E2721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</w:p>
    <w:p w14:paraId="7A50E845" w14:textId="76D96488" w:rsidR="002654DD" w:rsidRPr="001C5325" w:rsidRDefault="002654DD" w:rsidP="002654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5325">
        <w:rPr>
          <w:rFonts w:ascii="Times New Roman" w:hAnsi="Times New Roman" w:cs="Times New Roman"/>
          <w:b/>
          <w:bCs/>
          <w:sz w:val="24"/>
          <w:szCs w:val="24"/>
        </w:rPr>
        <w:t>5. Технико-экономические показатели</w:t>
      </w:r>
    </w:p>
    <w:p w14:paraId="0CEB92D6" w14:textId="11301012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- Сокращение времени на выполнение рутинных операций библиотекаря на 30–40%.</w:t>
      </w:r>
    </w:p>
    <w:p w14:paraId="446CC148" w14:textId="123FE9B8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- Снижение количества ошибок при учёте литературы до &lt;1%.</w:t>
      </w:r>
    </w:p>
    <w:p w14:paraId="1B3FC113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- Исключение дублирования бумажных документов → снижение расходов на канцелярию.</w:t>
      </w:r>
    </w:p>
    <w:p w14:paraId="140E0EFF" w14:textId="1FF047BF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- Повышение удовлетворённости читателей за счёт оперативного обслуживания и уведомлений.</w:t>
      </w:r>
    </w:p>
    <w:p w14:paraId="7A61FBC3" w14:textId="0B7EF100" w:rsidR="002654DD" w:rsidRPr="001C5325" w:rsidRDefault="002654DD" w:rsidP="002654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5325">
        <w:rPr>
          <w:rFonts w:ascii="Times New Roman" w:hAnsi="Times New Roman" w:cs="Times New Roman"/>
          <w:b/>
          <w:bCs/>
          <w:sz w:val="24"/>
          <w:szCs w:val="24"/>
        </w:rPr>
        <w:t>6. Стадии и этапы разработки</w:t>
      </w:r>
    </w:p>
    <w:p w14:paraId="1C0471B6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</w:p>
    <w:p w14:paraId="4211461F" w14:textId="221DF879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Работы выполняются в соответствии с ГОСТ 34.601-90 по следующим этапам:</w:t>
      </w:r>
    </w:p>
    <w:p w14:paraId="6469C5C5" w14:textId="57561692" w:rsidR="002654DD" w:rsidRPr="001C5325" w:rsidRDefault="002654DD" w:rsidP="001C53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Формирование требований</w:t>
      </w:r>
      <w:r w:rsidR="001C5325" w:rsidRPr="001C5325">
        <w:rPr>
          <w:rFonts w:ascii="Times New Roman" w:hAnsi="Times New Roman" w:cs="Times New Roman"/>
          <w:sz w:val="24"/>
          <w:szCs w:val="24"/>
        </w:rPr>
        <w:t>,</w:t>
      </w:r>
      <w:r w:rsidRPr="001C5325">
        <w:rPr>
          <w:rFonts w:ascii="Times New Roman" w:hAnsi="Times New Roman" w:cs="Times New Roman"/>
          <w:sz w:val="24"/>
          <w:szCs w:val="24"/>
        </w:rPr>
        <w:t xml:space="preserve"> Техническое задание </w:t>
      </w:r>
    </w:p>
    <w:p w14:paraId="48D4FF8A" w14:textId="3A13A486" w:rsidR="002654DD" w:rsidRPr="001C5325" w:rsidRDefault="002654DD" w:rsidP="001C53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Эскизное проектирование</w:t>
      </w:r>
      <w:r w:rsidR="001C5325" w:rsidRPr="001C5325">
        <w:rPr>
          <w:rFonts w:ascii="Times New Roman" w:hAnsi="Times New Roman" w:cs="Times New Roman"/>
          <w:sz w:val="24"/>
          <w:szCs w:val="24"/>
        </w:rPr>
        <w:t>,</w:t>
      </w:r>
      <w:r w:rsidRPr="001C5325">
        <w:rPr>
          <w:rFonts w:ascii="Times New Roman" w:hAnsi="Times New Roman" w:cs="Times New Roman"/>
          <w:sz w:val="24"/>
          <w:szCs w:val="24"/>
        </w:rPr>
        <w:t xml:space="preserve"> Диаграммы потоков данных, UI-макеты </w:t>
      </w:r>
    </w:p>
    <w:p w14:paraId="2E5C3D55" w14:textId="2DCDDF00" w:rsidR="002654DD" w:rsidRPr="001C5325" w:rsidRDefault="002654DD" w:rsidP="001C53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Техническое проектирование</w:t>
      </w:r>
      <w:r w:rsidR="001C5325" w:rsidRPr="001C5325">
        <w:rPr>
          <w:rFonts w:ascii="Times New Roman" w:hAnsi="Times New Roman" w:cs="Times New Roman"/>
          <w:sz w:val="24"/>
          <w:szCs w:val="24"/>
        </w:rPr>
        <w:t>,</w:t>
      </w:r>
      <w:r w:rsidRPr="001C5325">
        <w:rPr>
          <w:rFonts w:ascii="Times New Roman" w:hAnsi="Times New Roman" w:cs="Times New Roman"/>
          <w:sz w:val="24"/>
          <w:szCs w:val="24"/>
        </w:rPr>
        <w:t xml:space="preserve"> Архитектура, ER-модель БД, описание модулей </w:t>
      </w:r>
    </w:p>
    <w:p w14:paraId="23A9A472" w14:textId="1FFA7AD2" w:rsidR="002654DD" w:rsidRPr="001C5325" w:rsidRDefault="002654DD" w:rsidP="001C53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Рабочая документация и программирование</w:t>
      </w:r>
      <w:r w:rsidR="001C5325" w:rsidRPr="001C5325">
        <w:rPr>
          <w:rFonts w:ascii="Times New Roman" w:hAnsi="Times New Roman" w:cs="Times New Roman"/>
          <w:sz w:val="24"/>
          <w:szCs w:val="24"/>
        </w:rPr>
        <w:t>,</w:t>
      </w:r>
      <w:r w:rsidRPr="001C5325">
        <w:rPr>
          <w:rFonts w:ascii="Times New Roman" w:hAnsi="Times New Roman" w:cs="Times New Roman"/>
          <w:sz w:val="24"/>
          <w:szCs w:val="24"/>
        </w:rPr>
        <w:t xml:space="preserve"> Исходный код, скрипты БД </w:t>
      </w:r>
    </w:p>
    <w:p w14:paraId="3E167697" w14:textId="5DF94D87" w:rsidR="002654DD" w:rsidRPr="001C5325" w:rsidRDefault="002654DD" w:rsidP="001C53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Ввод в эксплуатацию</w:t>
      </w:r>
      <w:r w:rsidR="001C5325" w:rsidRPr="001C5325">
        <w:rPr>
          <w:rFonts w:ascii="Times New Roman" w:hAnsi="Times New Roman" w:cs="Times New Roman"/>
          <w:sz w:val="24"/>
          <w:szCs w:val="24"/>
        </w:rPr>
        <w:t>,</w:t>
      </w:r>
      <w:r w:rsidRPr="001C5325">
        <w:rPr>
          <w:rFonts w:ascii="Times New Roman" w:hAnsi="Times New Roman" w:cs="Times New Roman"/>
          <w:sz w:val="24"/>
          <w:szCs w:val="24"/>
        </w:rPr>
        <w:t xml:space="preserve"> Установка, обучение, тестирование </w:t>
      </w:r>
    </w:p>
    <w:p w14:paraId="7ED05C23" w14:textId="06C62402" w:rsidR="002654DD" w:rsidRPr="001C5325" w:rsidRDefault="002654DD" w:rsidP="001C5325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Сопровождение</w:t>
      </w:r>
      <w:r w:rsidR="001C5325" w:rsidRPr="001C5325">
        <w:rPr>
          <w:rFonts w:ascii="Times New Roman" w:hAnsi="Times New Roman" w:cs="Times New Roman"/>
          <w:sz w:val="24"/>
          <w:szCs w:val="24"/>
        </w:rPr>
        <w:t>,</w:t>
      </w:r>
      <w:r w:rsidRPr="001C5325">
        <w:rPr>
          <w:rFonts w:ascii="Times New Roman" w:hAnsi="Times New Roman" w:cs="Times New Roman"/>
          <w:sz w:val="24"/>
          <w:szCs w:val="24"/>
        </w:rPr>
        <w:t xml:space="preserve"> Исправление ошибок, обновления </w:t>
      </w:r>
    </w:p>
    <w:p w14:paraId="1A6BB064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</w:p>
    <w:p w14:paraId="42BCCF7D" w14:textId="79198609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Общий срок разработки:</w:t>
      </w:r>
      <w:r w:rsidR="001C5325" w:rsidRPr="001C5325">
        <w:rPr>
          <w:rFonts w:ascii="Times New Roman" w:hAnsi="Times New Roman" w:cs="Times New Roman"/>
          <w:sz w:val="24"/>
          <w:szCs w:val="24"/>
        </w:rPr>
        <w:t xml:space="preserve"> </w:t>
      </w:r>
      <w:r w:rsidRPr="001C5325">
        <w:rPr>
          <w:rFonts w:ascii="Times New Roman" w:hAnsi="Times New Roman" w:cs="Times New Roman"/>
          <w:sz w:val="24"/>
          <w:szCs w:val="24"/>
        </w:rPr>
        <w:t>8 недель.</w:t>
      </w:r>
    </w:p>
    <w:p w14:paraId="64377478" w14:textId="26180486" w:rsidR="002654DD" w:rsidRPr="001C5325" w:rsidRDefault="002654DD" w:rsidP="002654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5325">
        <w:rPr>
          <w:rFonts w:ascii="Times New Roman" w:hAnsi="Times New Roman" w:cs="Times New Roman"/>
          <w:b/>
          <w:bCs/>
          <w:sz w:val="24"/>
          <w:szCs w:val="24"/>
        </w:rPr>
        <w:t>7. Порядок контроля и приемки</w:t>
      </w:r>
    </w:p>
    <w:p w14:paraId="3E7C0712" w14:textId="53AC0DDC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- Приёмка проводится поэтапно</w:t>
      </w:r>
      <w:r w:rsidR="001C5325" w:rsidRPr="001C5325">
        <w:rPr>
          <w:rFonts w:ascii="Times New Roman" w:hAnsi="Times New Roman" w:cs="Times New Roman"/>
          <w:sz w:val="24"/>
          <w:szCs w:val="24"/>
        </w:rPr>
        <w:t>.</w:t>
      </w:r>
    </w:p>
    <w:p w14:paraId="37281176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- По завершении каждого этапа разработчик предоставляет:</w:t>
      </w:r>
    </w:p>
    <w:p w14:paraId="1732A021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 xml:space="preserve">  - Документацию;</w:t>
      </w:r>
    </w:p>
    <w:p w14:paraId="0C35D7AD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 xml:space="preserve">  - Акт сдачи-приёмки выполненных работ.</w:t>
      </w:r>
    </w:p>
    <w:p w14:paraId="089FB87B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- Итоговая приёмка — после **успешного прохождения приёмочного тестирования** на реальных сценариях (выдача, возврат, формирование отчёта и т.п.).</w:t>
      </w:r>
    </w:p>
    <w:p w14:paraId="4F1D8A4F" w14:textId="5F8F414F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- При выявлении замечаний — устранение в течение 5 рабочих дней.</w:t>
      </w:r>
    </w:p>
    <w:p w14:paraId="7FF68DAE" w14:textId="5278A5BF" w:rsidR="002654DD" w:rsidRPr="001C5325" w:rsidRDefault="002654DD" w:rsidP="002654DD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1C5325">
        <w:rPr>
          <w:rFonts w:ascii="Times New Roman" w:hAnsi="Times New Roman" w:cs="Times New Roman"/>
          <w:b/>
          <w:bCs/>
          <w:sz w:val="24"/>
          <w:szCs w:val="24"/>
        </w:rPr>
        <w:t>8. Приложения</w:t>
      </w:r>
    </w:p>
    <w:p w14:paraId="30A65482" w14:textId="7E18080F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1. Перечень автоматизируемых функций (см. п. 3.1).</w:t>
      </w:r>
    </w:p>
    <w:p w14:paraId="7804C249" w14:textId="38F22663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2. Схема информационных потоков (будет разработана на этапе технического проекта).</w:t>
      </w:r>
    </w:p>
    <w:p w14:paraId="699E5A29" w14:textId="6C2EFB63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3. Макеты интерфейса (прототипы экранов АБИС).</w:t>
      </w:r>
    </w:p>
    <w:p w14:paraId="70FE5254" w14:textId="40D79CAD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4. Примеры отчётов (будут приложены в Руководстве пользователя).</w:t>
      </w:r>
    </w:p>
    <w:p w14:paraId="679A0878" w14:textId="2D61D98E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Это Техническое задание полностью соответствует ГОСТ 34.602-89 и может быть использовано как официальный документ для лабораторной работы №1.</w:t>
      </w:r>
    </w:p>
    <w:p w14:paraId="1B43CC7F" w14:textId="77777777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lastRenderedPageBreak/>
        <w:t>Если нужно — могу:</w:t>
      </w:r>
    </w:p>
    <w:p w14:paraId="1308E301" w14:textId="1F19D27A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- оформить это в формате .</w:t>
      </w:r>
      <w:proofErr w:type="spellStart"/>
      <w:r w:rsidRPr="001C5325">
        <w:rPr>
          <w:rFonts w:ascii="Times New Roman" w:hAnsi="Times New Roman" w:cs="Times New Roman"/>
          <w:sz w:val="24"/>
          <w:szCs w:val="24"/>
        </w:rPr>
        <w:t>docx</w:t>
      </w:r>
      <w:proofErr w:type="spellEnd"/>
      <w:r w:rsidRPr="001C5325">
        <w:rPr>
          <w:rFonts w:ascii="Times New Roman" w:hAnsi="Times New Roman" w:cs="Times New Roman"/>
          <w:sz w:val="24"/>
          <w:szCs w:val="24"/>
        </w:rPr>
        <w:t xml:space="preserve"> с титульным листом по шаблону БФУ;</w:t>
      </w:r>
    </w:p>
    <w:p w14:paraId="02EBC9C8" w14:textId="79D83796" w:rsidR="002654DD" w:rsidRPr="001C5325" w:rsidRDefault="002654DD" w:rsidP="002654DD">
      <w:pPr>
        <w:rPr>
          <w:rFonts w:ascii="Times New Roman" w:hAnsi="Times New Roman" w:cs="Times New Roman"/>
          <w:sz w:val="24"/>
          <w:szCs w:val="24"/>
        </w:rPr>
      </w:pPr>
      <w:r w:rsidRPr="001C5325">
        <w:rPr>
          <w:rFonts w:ascii="Times New Roman" w:hAnsi="Times New Roman" w:cs="Times New Roman"/>
          <w:sz w:val="24"/>
          <w:szCs w:val="24"/>
        </w:rPr>
        <w:t>- добавить диаграммы (BPMN, ER);</w:t>
      </w:r>
    </w:p>
    <w:sectPr w:rsidR="002654DD" w:rsidRPr="001C532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2D17F02"/>
    <w:multiLevelType w:val="hybridMultilevel"/>
    <w:tmpl w:val="99EA333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4DD"/>
    <w:rsid w:val="001C5325"/>
    <w:rsid w:val="002654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6110DE"/>
  <w15:chartTrackingRefBased/>
  <w15:docId w15:val="{47C65EC1-453D-4277-B6D4-88FBE5825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C532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925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7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768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13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06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603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547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1191</Words>
  <Characters>6791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Spaghet S</dc:creator>
  <cp:keywords/>
  <dc:description/>
  <cp:lastModifiedBy>Spaghet S</cp:lastModifiedBy>
  <cp:revision>1</cp:revision>
  <dcterms:created xsi:type="dcterms:W3CDTF">2025-12-18T17:30:00Z</dcterms:created>
  <dcterms:modified xsi:type="dcterms:W3CDTF">2025-12-18T17:45:00Z</dcterms:modified>
</cp:coreProperties>
</file>