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5D4" w:rsidRPr="00D025D4" w:rsidRDefault="00D025D4" w:rsidP="00E407F6">
      <w:pPr>
        <w:jc w:val="center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D025D4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Критерии </w:t>
      </w:r>
      <w:r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проверки</w:t>
      </w:r>
      <w:r w:rsidRPr="00D025D4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(</w:t>
      </w:r>
      <w:r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максимум </w:t>
      </w:r>
      <w:r w:rsidRPr="00D025D4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1</w:t>
      </w:r>
      <w:r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0</w:t>
      </w:r>
      <w:r w:rsidRPr="00D025D4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0 баллов)</w:t>
      </w:r>
    </w:p>
    <w:p w:rsidR="00D025D4" w:rsidRPr="00E407F6" w:rsidRDefault="00D025D4" w:rsidP="00235D97">
      <w:pPr>
        <w:jc w:val="both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1. Проверка </w:t>
      </w:r>
      <w:proofErr w:type="spellStart"/>
      <w:r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валидности</w:t>
      </w:r>
      <w:proofErr w:type="spellEnd"/>
      <w:r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 страниц: </w:t>
      </w:r>
      <w:r w:rsidR="00235D97"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(максимум 20</w:t>
      </w:r>
      <w:r w:rsidR="00FA7486"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 баллов</w:t>
      </w:r>
      <w:r w:rsidR="00235D97"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)</w:t>
      </w:r>
    </w:p>
    <w:p w:rsidR="00D025D4" w:rsidRPr="00C87005" w:rsidRDefault="00D025D4" w:rsidP="0070753E">
      <w:pPr>
        <w:pStyle w:val="a6"/>
        <w:numPr>
          <w:ilvl w:val="0"/>
          <w:numId w:val="5"/>
        </w:numPr>
        <w:ind w:left="993" w:firstLine="425"/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C87005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Разметка страницы проверена и не содержит ошибок согласно W3C </w:t>
      </w:r>
      <w:proofErr w:type="spellStart"/>
      <w:r w:rsidRPr="00C87005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Validator</w:t>
      </w:r>
      <w:proofErr w:type="spellEnd"/>
      <w:r w:rsidRPr="00C87005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(https://validator.w3.org/): 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(</w:t>
      </w:r>
      <w:r w:rsidR="0070753E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12 баллов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</w:t>
      </w:r>
    </w:p>
    <w:p w:rsidR="00D025D4" w:rsidRPr="0070753E" w:rsidRDefault="0070753E" w:rsidP="0070753E">
      <w:pPr>
        <w:pStyle w:val="a6"/>
        <w:numPr>
          <w:ilvl w:val="1"/>
          <w:numId w:val="6"/>
        </w:numPr>
        <w:ind w:left="2410" w:firstLine="0"/>
        <w:jc w:val="both"/>
        <w:rPr>
          <w:rFonts w:ascii="Segoe UI" w:eastAsia="Times New Roman" w:hAnsi="Segoe UI" w:cs="Segoe UI"/>
          <w:color w:val="1F2328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Если р</w:t>
      </w:r>
      <w:r w:rsidR="00D025D4" w:rsidRPr="00D025D4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езультат</w:t>
      </w:r>
      <w:r w:rsidR="00D025D4" w:rsidRPr="0070753E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 xml:space="preserve"> </w:t>
      </w:r>
      <w:r w:rsidR="00D025D4" w:rsidRPr="00D025D4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проверки</w:t>
      </w:r>
      <w:r w:rsidR="00D025D4" w:rsidRPr="0070753E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 xml:space="preserve"> </w:t>
      </w:r>
      <w:r w:rsidR="00D025D4" w:rsidRPr="00D025D4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страницы</w:t>
      </w:r>
      <w:r w:rsidR="00D025D4" w:rsidRPr="0070753E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 xml:space="preserve"> </w:t>
      </w:r>
      <w:r w:rsidR="00D025D4" w:rsidRPr="00D025D4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соответствует</w:t>
      </w:r>
      <w:r w:rsidR="00D025D4" w:rsidRPr="0070753E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 xml:space="preserve"> </w:t>
      </w:r>
      <w:r w:rsidR="00D025D4" w:rsidRPr="00D025D4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сообщению</w:t>
      </w:r>
      <w:r w:rsidR="00D025D4" w:rsidRPr="0070753E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 xml:space="preserve"> </w:t>
      </w:r>
      <w:r w:rsidR="00D025D4" w:rsidRPr="00D025D4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>Document</w:t>
      </w:r>
      <w:r w:rsidR="00D025D4" w:rsidRPr="0070753E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 xml:space="preserve"> </w:t>
      </w:r>
      <w:r w:rsidR="00D025D4" w:rsidRPr="00D025D4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>checking</w:t>
      </w:r>
      <w:r w:rsidR="00D025D4" w:rsidRPr="0070753E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 xml:space="preserve"> </w:t>
      </w:r>
      <w:r w:rsidR="00D025D4" w:rsidRPr="00D025D4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>completed</w:t>
      </w:r>
      <w:r w:rsidR="00D025D4" w:rsidRPr="0070753E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 xml:space="preserve">. </w:t>
      </w:r>
      <w:r w:rsidR="00D025D4" w:rsidRPr="00D025D4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>No</w:t>
      </w:r>
      <w:r w:rsidR="00D025D4" w:rsidRPr="0070753E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 xml:space="preserve"> </w:t>
      </w:r>
      <w:r w:rsidR="00D025D4" w:rsidRPr="00D025D4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>errors</w:t>
      </w:r>
      <w:r w:rsidR="00D025D4" w:rsidRPr="0070753E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 xml:space="preserve"> </w:t>
      </w:r>
      <w:r w:rsidR="00D025D4" w:rsidRPr="00D025D4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>or</w:t>
      </w:r>
      <w:r w:rsidR="00D025D4" w:rsidRPr="0070753E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 xml:space="preserve"> </w:t>
      </w:r>
      <w:r w:rsidR="00D025D4" w:rsidRPr="00D025D4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>warnings</w:t>
      </w:r>
      <w:r w:rsidR="00D025D4" w:rsidRPr="0070753E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 xml:space="preserve"> </w:t>
      </w:r>
      <w:r w:rsidR="00D025D4" w:rsidRPr="00D025D4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>to</w:t>
      </w:r>
      <w:r w:rsidR="00D025D4" w:rsidRPr="0070753E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 xml:space="preserve"> </w:t>
      </w:r>
      <w:r w:rsidR="00D025D4" w:rsidRPr="00D025D4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>show</w:t>
      </w:r>
      <w:r w:rsidR="00D025D4" w:rsidRPr="0070753E">
        <w:rPr>
          <w:rFonts w:ascii="Arial" w:hAnsi="Arial" w:cs="Arial"/>
          <w:b/>
          <w:bCs/>
          <w:color w:val="000000"/>
          <w:sz w:val="28"/>
          <w:szCs w:val="28"/>
          <w:shd w:val="clear" w:color="auto" w:fill="CCFFCC"/>
          <w:lang w:val="en-US"/>
        </w:rPr>
        <w:t>.</w:t>
      </w:r>
      <w:r w:rsidRPr="0070753E">
        <w:rPr>
          <w:rFonts w:ascii="Segoe UI" w:eastAsia="Times New Roman" w:hAnsi="Segoe UI" w:cs="Segoe UI"/>
          <w:color w:val="1F2328"/>
          <w:sz w:val="28"/>
          <w:szCs w:val="28"/>
          <w:lang w:val="en-US" w:eastAsia="ru-RU"/>
        </w:rPr>
        <w:t xml:space="preserve"> (12 </w:t>
      </w:r>
      <w:r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баллов</w:t>
      </w:r>
      <w:r w:rsidR="00D025D4" w:rsidRPr="0070753E">
        <w:rPr>
          <w:rFonts w:ascii="Segoe UI" w:eastAsia="Times New Roman" w:hAnsi="Segoe UI" w:cs="Segoe UI"/>
          <w:color w:val="1F2328"/>
          <w:sz w:val="28"/>
          <w:szCs w:val="28"/>
          <w:lang w:val="en-US" w:eastAsia="ru-RU"/>
        </w:rPr>
        <w:t>).</w:t>
      </w:r>
    </w:p>
    <w:p w:rsidR="0070753E" w:rsidRPr="0070753E" w:rsidRDefault="00D025D4" w:rsidP="00235D97">
      <w:pPr>
        <w:pStyle w:val="a6"/>
        <w:numPr>
          <w:ilvl w:val="1"/>
          <w:numId w:val="6"/>
        </w:numPr>
        <w:ind w:left="2410" w:firstLine="0"/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70753E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Если есть предупреждения, но нет ошибок, то м</w:t>
      </w:r>
      <w:r w:rsidR="0070753E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ы присваиваем половину баллов (</w:t>
      </w:r>
      <w:r w:rsidRPr="0070753E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6</w:t>
      </w:r>
      <w:r w:rsidR="0070753E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 xml:space="preserve"> баллов</w:t>
      </w:r>
      <w:r w:rsidRPr="0070753E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 xml:space="preserve">) </w:t>
      </w:r>
    </w:p>
    <w:p w:rsidR="00D025D4" w:rsidRPr="0070753E" w:rsidRDefault="0070753E" w:rsidP="00235D97">
      <w:pPr>
        <w:pStyle w:val="a6"/>
        <w:numPr>
          <w:ilvl w:val="1"/>
          <w:numId w:val="6"/>
        </w:numPr>
        <w:ind w:left="2410" w:firstLine="0"/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Если есть ошибки (</w:t>
      </w:r>
      <w:r w:rsidR="00D025D4" w:rsidRPr="0070753E"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0 баллов</w:t>
      </w:r>
      <w:r>
        <w:rPr>
          <w:rFonts w:ascii="Segoe UI" w:eastAsia="Times New Roman" w:hAnsi="Segoe UI" w:cs="Segoe UI"/>
          <w:color w:val="1F2328"/>
          <w:sz w:val="28"/>
          <w:szCs w:val="28"/>
          <w:lang w:eastAsia="ru-RU"/>
        </w:rPr>
        <w:t>)</w:t>
      </w:r>
    </w:p>
    <w:p w:rsidR="00D025D4" w:rsidRPr="00C87005" w:rsidRDefault="00D025D4" w:rsidP="00235D97">
      <w:pPr>
        <w:pStyle w:val="a6"/>
        <w:numPr>
          <w:ilvl w:val="0"/>
          <w:numId w:val="5"/>
        </w:numPr>
        <w:ind w:left="993" w:firstLine="425"/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proofErr w:type="spellStart"/>
      <w:r w:rsidRPr="00C87005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Favicon</w:t>
      </w:r>
      <w:proofErr w:type="spellEnd"/>
      <w:r w:rsidRPr="00C87005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д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обавляется на каждую страницу: (</w:t>
      </w:r>
      <w:r w:rsidR="00235D97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4</w:t>
      </w:r>
      <w:r w:rsidR="0070753E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 xml:space="preserve"> баллов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</w:t>
      </w:r>
    </w:p>
    <w:p w:rsidR="00D025D4" w:rsidRPr="00C87005" w:rsidRDefault="00D025D4" w:rsidP="00235D97">
      <w:pPr>
        <w:pStyle w:val="a6"/>
        <w:numPr>
          <w:ilvl w:val="0"/>
          <w:numId w:val="5"/>
        </w:numPr>
        <w:ind w:left="993" w:firstLine="425"/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C87005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Только один &lt;h1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&gt; на каждой странице: (</w:t>
      </w:r>
      <w:r w:rsidR="00235D97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4</w:t>
      </w:r>
      <w:r w:rsidR="0070753E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 xml:space="preserve"> баллов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</w:t>
      </w:r>
    </w:p>
    <w:p w:rsidR="00D025D4" w:rsidRPr="00E407F6" w:rsidRDefault="00235D97" w:rsidP="00E407F6">
      <w:pPr>
        <w:jc w:val="both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2. </w:t>
      </w:r>
      <w:r w:rsidR="00D025D4"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Верстка соответствует дизайну: </w:t>
      </w:r>
      <w:r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(максимум </w:t>
      </w:r>
      <w:r w:rsid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4</w:t>
      </w:r>
      <w:r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0 бал</w:t>
      </w:r>
      <w:r w:rsidR="00FA7486"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</w:t>
      </w:r>
      <w:r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ов)</w:t>
      </w:r>
    </w:p>
    <w:p w:rsidR="00D025D4" w:rsidRPr="0008211D" w:rsidRDefault="00D025D4" w:rsidP="0070753E">
      <w:pPr>
        <w:pStyle w:val="a6"/>
        <w:numPr>
          <w:ilvl w:val="0"/>
          <w:numId w:val="12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&lt;</w:t>
      </w:r>
      <w:proofErr w:type="spellStart"/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header</w:t>
      </w:r>
      <w:proofErr w:type="spellEnd"/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&gt; 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(</w:t>
      </w:r>
      <w:r w:rsidR="00E407F6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10</w:t>
      </w:r>
      <w:r w:rsidR="00FA7486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 xml:space="preserve"> баллов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</w:t>
      </w:r>
    </w:p>
    <w:p w:rsidR="00FA7486" w:rsidRPr="0008211D" w:rsidRDefault="00FA7486" w:rsidP="0070753E">
      <w:pPr>
        <w:pStyle w:val="a6"/>
        <w:numPr>
          <w:ilvl w:val="0"/>
          <w:numId w:val="12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&lt;</w:t>
      </w:r>
      <w:r w:rsidRPr="0008211D">
        <w:rPr>
          <w:rFonts w:ascii="Segoe UI" w:eastAsia="Times New Roman" w:hAnsi="Segoe UI" w:cs="Segoe UI"/>
          <w:color w:val="1F2328"/>
          <w:sz w:val="30"/>
          <w:szCs w:val="30"/>
          <w:lang w:val="en-US" w:eastAsia="ru-RU"/>
        </w:rPr>
        <w:t>main</w:t>
      </w: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&gt; 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(</w:t>
      </w:r>
      <w:r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20</w:t>
      </w:r>
      <w:r w:rsidR="0070753E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 xml:space="preserve"> баллов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</w:t>
      </w: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(20 баллов делится на количество блоков в макете и выставляется за каждый правильно сверстанный блок)</w:t>
      </w:r>
    </w:p>
    <w:p w:rsidR="00D025D4" w:rsidRPr="0008211D" w:rsidRDefault="00D025D4" w:rsidP="0070753E">
      <w:pPr>
        <w:pStyle w:val="a6"/>
        <w:numPr>
          <w:ilvl w:val="0"/>
          <w:numId w:val="12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&lt;</w:t>
      </w:r>
      <w:proofErr w:type="spellStart"/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footer</w:t>
      </w:r>
      <w:proofErr w:type="spellEnd"/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&gt;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(</w:t>
      </w:r>
      <w:r w:rsidR="00E407F6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10</w:t>
      </w:r>
      <w:r w:rsidR="00FA7486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 xml:space="preserve"> баллов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</w:t>
      </w:r>
    </w:p>
    <w:p w:rsidR="00D025D4" w:rsidRPr="00E407F6" w:rsidRDefault="00235D97" w:rsidP="00E407F6">
      <w:pPr>
        <w:jc w:val="both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3. </w:t>
      </w:r>
      <w:r w:rsidR="00D025D4"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Требования CSS: </w:t>
      </w:r>
      <w:r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(максимум </w:t>
      </w:r>
      <w:r w:rsid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2</w:t>
      </w:r>
      <w:r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0 бал</w:t>
      </w:r>
      <w:r w:rsidR="00FA7486"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</w:t>
      </w:r>
      <w:r w:rsidRPr="00E407F6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ов)</w:t>
      </w:r>
    </w:p>
    <w:p w:rsidR="00D025D4" w:rsidRPr="0008211D" w:rsidRDefault="00D025D4" w:rsidP="0008211D">
      <w:pPr>
        <w:pStyle w:val="a6"/>
        <w:numPr>
          <w:ilvl w:val="0"/>
          <w:numId w:val="11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Для размещения </w:t>
      </w:r>
      <w:r w:rsidR="00E407F6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элементов</w:t>
      </w: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на странице использ</w:t>
      </w:r>
      <w:r w:rsidR="000728FB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уется </w:t>
      </w:r>
      <w:proofErr w:type="spellStart"/>
      <w:r w:rsidR="000728FB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Flexbox</w:t>
      </w:r>
      <w:proofErr w:type="spellEnd"/>
      <w:r w:rsidR="000728FB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или </w:t>
      </w:r>
      <w:proofErr w:type="spellStart"/>
      <w:r w:rsidR="000728FB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Grid</w:t>
      </w:r>
      <w:proofErr w:type="spellEnd"/>
      <w:r w:rsidR="000728FB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</w:t>
      </w:r>
      <w:proofErr w:type="spellStart"/>
      <w:r w:rsidR="000728FB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Layout</w:t>
      </w:r>
      <w:proofErr w:type="spellEnd"/>
      <w:r w:rsidR="000728FB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(</w:t>
      </w:r>
      <w:r w:rsidR="00E407F6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10 баллов</w:t>
      </w:r>
      <w:r w:rsidR="000728FB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</w:t>
      </w:r>
    </w:p>
    <w:p w:rsidR="00D025D4" w:rsidRPr="0008211D" w:rsidRDefault="00D025D4" w:rsidP="000728FB">
      <w:pPr>
        <w:pStyle w:val="a6"/>
        <w:numPr>
          <w:ilvl w:val="0"/>
          <w:numId w:val="11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Когда масштабирование страницы браузера (&lt;100%) или увеличение ширины страницы (&gt;1440 пикселей) макет обеих страниц центрируется, а не смещается в сторону и не растягивается по всей ширине </w:t>
      </w:r>
      <w:r w:rsidR="000728FB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(</w:t>
      </w:r>
      <w:r w:rsidR="00E407F6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10 баллов</w:t>
      </w:r>
      <w:r w:rsidR="000728FB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</w:t>
      </w:r>
    </w:p>
    <w:p w:rsidR="00D025D4" w:rsidRPr="00D01C64" w:rsidRDefault="00235D97" w:rsidP="00FA7486">
      <w:pPr>
        <w:jc w:val="both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 w:rsidRPr="00D01C64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4. </w:t>
      </w:r>
      <w:r w:rsidR="00D025D4" w:rsidRPr="00D01C64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Интерактивность: </w:t>
      </w:r>
      <w:r w:rsidRPr="00D01C64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 xml:space="preserve">(максимум </w:t>
      </w:r>
      <w:r w:rsidR="00FA7486" w:rsidRPr="00D01C64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2</w:t>
      </w:r>
      <w:r w:rsidRPr="00D01C64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0 бал</w:t>
      </w:r>
      <w:r w:rsidR="0008211D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л</w:t>
      </w:r>
      <w:r w:rsidRPr="00D01C64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ов)</w:t>
      </w:r>
    </w:p>
    <w:p w:rsidR="00D025D4" w:rsidRPr="0008211D" w:rsidRDefault="00D025D4" w:rsidP="0008211D">
      <w:pPr>
        <w:pStyle w:val="a6"/>
        <w:numPr>
          <w:ilvl w:val="0"/>
          <w:numId w:val="8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lastRenderedPageBreak/>
        <w:t xml:space="preserve">Элементы навигации 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в 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val="en-US" w:eastAsia="ru-RU"/>
        </w:rPr>
        <w:t>header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</w:t>
      </w: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ведут к соответствующ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им разделам на главной странице</w:t>
      </w: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(</w:t>
      </w:r>
      <w:r w:rsidR="0008211D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2 балла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</w:t>
      </w:r>
    </w:p>
    <w:p w:rsidR="00D025D4" w:rsidRPr="0008211D" w:rsidRDefault="00D025D4" w:rsidP="0008211D">
      <w:pPr>
        <w:pStyle w:val="a6"/>
        <w:numPr>
          <w:ilvl w:val="0"/>
          <w:numId w:val="8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Плавна</w:t>
      </w:r>
      <w:r w:rsidR="0070753E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я прокрутка с якорными ссылками</w:t>
      </w: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(</w:t>
      </w:r>
      <w:r w:rsidR="0008211D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5 баллов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</w:t>
      </w:r>
    </w:p>
    <w:p w:rsidR="00D025D4" w:rsidRPr="0008211D" w:rsidRDefault="00D025D4" w:rsidP="0008211D">
      <w:pPr>
        <w:pStyle w:val="a6"/>
        <w:numPr>
          <w:ilvl w:val="0"/>
          <w:numId w:val="8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В &lt;</w:t>
      </w:r>
      <w:proofErr w:type="spellStart"/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footer</w:t>
      </w:r>
      <w:proofErr w:type="spellEnd"/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&gt; 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ссылки на соц. сети должны открывать соответствующие соц. сети в новой вкладке (если по макету не предусмотрены ссылки такого типа, то добавьте их самостоятельно)</w:t>
      </w: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(</w:t>
      </w:r>
      <w:r w:rsidR="0008211D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3 балла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</w:t>
      </w:r>
    </w:p>
    <w:p w:rsidR="0008211D" w:rsidRPr="0008211D" w:rsidRDefault="00D025D4" w:rsidP="0008211D">
      <w:pPr>
        <w:pStyle w:val="a6"/>
        <w:numPr>
          <w:ilvl w:val="0"/>
          <w:numId w:val="8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Интерактивность ссылок и кнопок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(</w:t>
      </w:r>
      <w:r w:rsidR="0008211D" w:rsidRPr="00873888">
        <w:rPr>
          <w:rFonts w:ascii="Segoe UI" w:eastAsia="Times New Roman" w:hAnsi="Segoe UI" w:cs="Segoe UI"/>
          <w:color w:val="1F2328"/>
          <w:sz w:val="30"/>
          <w:szCs w:val="30"/>
          <w:u w:val="single"/>
          <w:lang w:eastAsia="ru-RU"/>
        </w:rPr>
        <w:t>10 баллов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). Например:</w:t>
      </w:r>
    </w:p>
    <w:p w:rsidR="0008211D" w:rsidRPr="0008211D" w:rsidRDefault="00D025D4" w:rsidP="0008211D">
      <w:pPr>
        <w:pStyle w:val="a6"/>
        <w:numPr>
          <w:ilvl w:val="0"/>
          <w:numId w:val="9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изменение внешнего вида курсора, например, с п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омощью свойства </w:t>
      </w:r>
      <w:proofErr w:type="spellStart"/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cursor</w:t>
      </w:r>
      <w:proofErr w:type="spellEnd"/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: </w:t>
      </w:r>
      <w:proofErr w:type="spellStart"/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pointer</w:t>
      </w:r>
      <w:proofErr w:type="spellEnd"/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 xml:space="preserve"> </w:t>
      </w:r>
    </w:p>
    <w:p w:rsidR="00D025D4" w:rsidRDefault="00D025D4" w:rsidP="0008211D">
      <w:pPr>
        <w:pStyle w:val="a6"/>
        <w:numPr>
          <w:ilvl w:val="0"/>
          <w:numId w:val="9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r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использование других визуальных эффектов, таких как измене</w:t>
      </w:r>
      <w:r w:rsidR="0008211D" w:rsidRPr="0008211D"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ние цвета фона или цвета шрифта при наведении на ссылку или кнопку</w:t>
      </w:r>
    </w:p>
    <w:p w:rsidR="0008211D" w:rsidRPr="0008211D" w:rsidRDefault="0008211D" w:rsidP="0008211D">
      <w:pPr>
        <w:pStyle w:val="a6"/>
        <w:numPr>
          <w:ilvl w:val="0"/>
          <w:numId w:val="9"/>
        </w:numPr>
        <w:jc w:val="both"/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</w:pPr>
      <w:bookmarkStart w:id="0" w:name="_GoBack"/>
      <w:bookmarkEnd w:id="0"/>
      <w:r>
        <w:rPr>
          <w:rFonts w:ascii="Segoe UI" w:eastAsia="Times New Roman" w:hAnsi="Segoe UI" w:cs="Segoe UI"/>
          <w:color w:val="1F2328"/>
          <w:sz w:val="30"/>
          <w:szCs w:val="30"/>
          <w:lang w:eastAsia="ru-RU"/>
        </w:rPr>
        <w:t>другие визуальные эффекты на ваш выбор</w:t>
      </w:r>
    </w:p>
    <w:sectPr w:rsidR="0008211D" w:rsidRPr="00082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B11"/>
    <w:multiLevelType w:val="hybridMultilevel"/>
    <w:tmpl w:val="2E5A7F4E"/>
    <w:lvl w:ilvl="0" w:tplc="AE544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37C6C"/>
    <w:multiLevelType w:val="hybridMultilevel"/>
    <w:tmpl w:val="102C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807A4"/>
    <w:multiLevelType w:val="hybridMultilevel"/>
    <w:tmpl w:val="A49C9058"/>
    <w:lvl w:ilvl="0" w:tplc="AE544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238CE"/>
    <w:multiLevelType w:val="hybridMultilevel"/>
    <w:tmpl w:val="F4C49FBE"/>
    <w:lvl w:ilvl="0" w:tplc="AE5440C2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346D695F"/>
    <w:multiLevelType w:val="hybridMultilevel"/>
    <w:tmpl w:val="43D4975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360E734B"/>
    <w:multiLevelType w:val="hybridMultilevel"/>
    <w:tmpl w:val="C2CA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A1C9B"/>
    <w:multiLevelType w:val="hybridMultilevel"/>
    <w:tmpl w:val="38765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A65E7"/>
    <w:multiLevelType w:val="multilevel"/>
    <w:tmpl w:val="2F2E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25013C"/>
    <w:multiLevelType w:val="hybridMultilevel"/>
    <w:tmpl w:val="0B4252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09B0D4D"/>
    <w:multiLevelType w:val="hybridMultilevel"/>
    <w:tmpl w:val="7210436A"/>
    <w:lvl w:ilvl="0" w:tplc="AE5440C2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>
    <w:nsid w:val="5EDD1BD3"/>
    <w:multiLevelType w:val="hybridMultilevel"/>
    <w:tmpl w:val="6A3A8BD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738F7742"/>
    <w:multiLevelType w:val="hybridMultilevel"/>
    <w:tmpl w:val="C38C63C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AE5440C2">
      <w:start w:val="1"/>
      <w:numFmt w:val="bullet"/>
      <w:lvlText w:val=""/>
      <w:lvlJc w:val="left"/>
      <w:pPr>
        <w:ind w:left="35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10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94"/>
    <w:rsid w:val="000728FB"/>
    <w:rsid w:val="0008211D"/>
    <w:rsid w:val="00235D97"/>
    <w:rsid w:val="00643562"/>
    <w:rsid w:val="0070753E"/>
    <w:rsid w:val="00752292"/>
    <w:rsid w:val="00873888"/>
    <w:rsid w:val="00A92394"/>
    <w:rsid w:val="00AF3176"/>
    <w:rsid w:val="00C87005"/>
    <w:rsid w:val="00D01C64"/>
    <w:rsid w:val="00D025D4"/>
    <w:rsid w:val="00E407F6"/>
    <w:rsid w:val="00F9618B"/>
    <w:rsid w:val="00FA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2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25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025D4"/>
    <w:rPr>
      <w:color w:val="0000FF"/>
      <w:u w:val="single"/>
    </w:rPr>
  </w:style>
  <w:style w:type="character" w:styleId="a4">
    <w:name w:val="Strong"/>
    <w:basedOn w:val="a0"/>
    <w:uiPriority w:val="22"/>
    <w:qFormat/>
    <w:rsid w:val="00D025D4"/>
    <w:rPr>
      <w:b/>
      <w:bCs/>
    </w:rPr>
  </w:style>
  <w:style w:type="character" w:styleId="a5">
    <w:name w:val="Emphasis"/>
    <w:basedOn w:val="a0"/>
    <w:uiPriority w:val="20"/>
    <w:qFormat/>
    <w:rsid w:val="00D025D4"/>
    <w:rPr>
      <w:i/>
      <w:iCs/>
    </w:rPr>
  </w:style>
  <w:style w:type="character" w:styleId="HTML">
    <w:name w:val="HTML Code"/>
    <w:basedOn w:val="a0"/>
    <w:uiPriority w:val="99"/>
    <w:semiHidden/>
    <w:unhideWhenUsed/>
    <w:rsid w:val="00D025D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025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2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025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025D4"/>
    <w:rPr>
      <w:color w:val="0000FF"/>
      <w:u w:val="single"/>
    </w:rPr>
  </w:style>
  <w:style w:type="character" w:styleId="a4">
    <w:name w:val="Strong"/>
    <w:basedOn w:val="a0"/>
    <w:uiPriority w:val="22"/>
    <w:qFormat/>
    <w:rsid w:val="00D025D4"/>
    <w:rPr>
      <w:b/>
      <w:bCs/>
    </w:rPr>
  </w:style>
  <w:style w:type="character" w:styleId="a5">
    <w:name w:val="Emphasis"/>
    <w:basedOn w:val="a0"/>
    <w:uiPriority w:val="20"/>
    <w:qFormat/>
    <w:rsid w:val="00D025D4"/>
    <w:rPr>
      <w:i/>
      <w:iCs/>
    </w:rPr>
  </w:style>
  <w:style w:type="character" w:styleId="HTML">
    <w:name w:val="HTML Code"/>
    <w:basedOn w:val="a0"/>
    <w:uiPriority w:val="99"/>
    <w:semiHidden/>
    <w:unhideWhenUsed/>
    <w:rsid w:val="00D025D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02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14</cp:revision>
  <dcterms:created xsi:type="dcterms:W3CDTF">2025-05-07T11:07:00Z</dcterms:created>
  <dcterms:modified xsi:type="dcterms:W3CDTF">2025-05-07T11:50:00Z</dcterms:modified>
</cp:coreProperties>
</file>