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I'm Mohammed Jahangir. I need help filing a consumer complaint regarding an issue I'm facing related to a property.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I'll be happy to assist you with the consumer complaint. Can you explain the issue in detail?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Here's the background - I had purchased a residential plot in Mahabubnagar back in 2009. It was Plot No. 73, total area 150 square yards, located at Sy Nos. 260, 263 and 264 at Christianpally Sivar. This plot was registered in my wife's name, Shaheda Begum. After purchasing the plot, I constructed a house on it using my retirement benefits. Since the plot was in my wife's name, I got the house constructed in her name too.</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problem did you face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house that I constructed on the plot was allotted a municipal door number - 14-4-154/3 by the local authorities. My wife Shaheda Begum unfortunately passed away in 2015. After her death, I was left as the legal heir of the house along with our son and 6 daughters. But when I approached the municipal authorities to get the house mutated to my name as legal heir, I found that the house was already mutated to my son's name without my knowledge and consent.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How did this mutation happen without your consent? Can you elaborate.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It turned out my son had submitted a fabricated gift deed to the municipal authorities, falsely stating that my wife had gifted the house to him before her death. This was completely false - my wife never made any such gift deed. It was forged by my son to illegally transfer the property.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Right, that clarifies the key issue. Your son used fraudulent means to get the property mutated in his name. What steps did you take after you uncovered this?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immediately approached the municipal authorities and pointed out the fabrication. I gave them my wife's death certificate and my legal heir certificate proving the mutation was done illegally. I followed up with them multiple times through written and oral complaints.But they didn't take  any action.</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can assist you with drafting the consumer complaint highlighting your main grievance against the municipal authorities. But you also have the option to send  the legal notice to the opposite party.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Please go ahead and draft the notice. I'll be able to review it and provide any additional inputs needed.</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Chatot: Could you please send your address and the address of the opposite parties.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address is the same as already stated, S/o Mohammad Abdul Aziz, aged 69 years, H.No.14-4-154/3, Shivashakthinagar,  Mahabubnagar town and district and the opposite parties address is 1. The Commissioner, Town Municipality, Mahabubnagar and 2.  Mohammad Mathin,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Mohammad Jahangir, aged 38 years, Occupation: Business, H.No.4-1-154/3, Shiva Shakthi Nagar, Mahabubnagar town and district.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draft notice. Do you also want me to draft the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But what if the legal notice does not get me any remedy.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Then you may file a consumer complaint. What remedy would you like to have from the consumer court.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ask for cancellation of the transfer of property and recognise the complainant as a legal heir of Smt. Shaheda Begum and ask for appropriate compensationfor mental agony and hardship suffered by the Complainant.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With respect to the jurisdiction, as you the complainant is a retired employee and is resident of Mahabubnagar town it is well within the jurisdiction of District consumer forum Mahabubnagar. Commission. So the complaint will  be filed in Mahabubnagar.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I'm glad I could have this detailed discussion to understand your consumer grievance thoroughly. I'll try to reflect all the facts we discussed accurately in the complaint draft. For the drafting of the complaint I will need some documents. Kindly provide the information regarding the evidence that you have to back your case against  the other party.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following proof to acertain my claim, like, proof of construction of the house - this could include building permit records, property tax receipts etc. showing the house was constructed by you on the plot after purchase., Allotment letter from municipal authorities assigning door number 14-4-154/3 to the newly constructed house, legal heir certificate, mutation records from 202You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showing the property was mutated in your son's name, copy of the alleged fabricated gift deed, all written complaints made by you to the municipal authorities in 2020, death certificate of your wife Shaheda Begum</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w:t>
      </w:r>
      <w:r w:rsidDel="00000000" w:rsidR="00000000" w:rsidRPr="00000000">
        <w:rPr>
          <w:rFonts w:ascii="Times New Roman" w:cs="Times New Roman" w:eastAsia="Times New Roman" w:hAnsi="Times New Roman"/>
          <w:sz w:val="24"/>
          <w:szCs w:val="24"/>
          <w:rtl w:val="0"/>
        </w:rPr>
        <w:t xml:space="preserve">hank you. On the basis of the documents that you have given me, I have drafted a pre-filled complaint that you can access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r w:rsidDel="00000000" w:rsidR="00000000" w:rsidRPr="00000000">
        <w:rPr>
          <w:rtl w:val="0"/>
        </w:rPr>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Aggrieved Consumer: Yes, it will be great if you can give me a step-by-step guide on how I can file this.</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Andra Pradesh as the State and Mahaboob nagar as the district. Click continue to proceed to the “Case Details” page.</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 government employee Mohammad Jahangir filed a consumer complaint against the Town Municipality Commissioner and Mohammad Mathin, alleging illegal mutation of his property. Jahangir purchased a plot in 2009, constructed a house, and sought mutation after his wife's death in 2015. However, Mathin allegedly forged a gift deed, securing mutation in his name. Despite Jahangir's pleas, the municipality failed to rectify the illegal transfer, causing mental distress. The complainant seeks relief for the gross deficiency in service, citing an expenditure of Rs. 50,000 in pursuing the case.”</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E">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Consumer:No. Thank you very much for the assistance!</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amryyjUdbcNQTty72FS2INilyPxnK1PAhQd74huiqI/edit" TargetMode="External"/><Relationship Id="rId5" Type="http://schemas.openxmlformats.org/officeDocument/2006/relationships/styles" Target="styles.xml"/><Relationship Id="rId6" Type="http://schemas.openxmlformats.org/officeDocument/2006/relationships/hyperlink" Target="https://docs.google.com/document/d/1rQPlOlk7ix29znX5tE5qrarG5lP7N2QzJCmQquwTBvg/edit" TargetMode="External"/><Relationship Id="rId7" Type="http://schemas.openxmlformats.org/officeDocument/2006/relationships/hyperlink" Target="https://docs.google.com/document/d/1CeP-Sz7EiwppAHJNLvH3SI8EiW_YxWN2ztclUwCAv9M/edit" TargetMode="External"/><Relationship Id="rId8" Type="http://schemas.openxmlformats.org/officeDocument/2006/relationships/hyperlink" Target="https://docs.google.com/document/d/1NmjngdqMSihZmmGAacyFjH7S8yfNnuFVLR5hh-uefu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