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CC/57/2022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insurance company has failed to relieve the full fund value after I have surrendered the policy.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had purchased their policy no. 400074122E from agent Pratiksha Madkaikar. I paid the annual premium of Rs. 1 lakh regularly from 2017 to 2021.</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the policy documents?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policy document. As per clause D1a, after 5 years I am eligible for the full fund value on surrender.</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What was the fund value you were expecting?</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total fund value is Rs. 6,69,000 as per my calculations. I submitted the surrender request on 10.05.2022 and followed up with reminder emails/letters on 11.05.2022 and 21.05.2022 along with all documents.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And what was their response?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Shockingly, on 29.05.2022 they rejected my claim saying I can only get 1/3rd of the amount and the balance has to be reinvested in a new policy.</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 But this is illegal according to the terms you showed me. Do you have their rejection communication?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their letter dated 29.05.2022 where they have given vague reasons to deny full payment.</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Edelweiss Tokio Life Insurance Co. Ltd.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the dealership and the bike manufacturer?</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Mr. Suresh Pilarnekar, R/o S-1, Yashoda Smruti Bldg., Dovornem, Merces, Goa and I am a professional Cricket Player 2. Edelweiss Tokio Life Insurance Co. Ltd.,  Ambrosia Building, Patto, Panaji, Goa - 403001</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fund value of Rs. 6,69,000 that I am entitled to as per the terms and compensation for mental harassment of Rs. 1,00,000/- as well as litigation cost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w:t>
      </w:r>
      <w:r w:rsidDel="00000000" w:rsidR="00000000" w:rsidRPr="00000000">
        <w:rPr>
          <w:rFonts w:ascii="Times New Roman" w:cs="Times New Roman" w:eastAsia="Times New Roman" w:hAnsi="Times New Roman"/>
          <w:sz w:val="24"/>
          <w:szCs w:val="24"/>
          <w:rtl w:val="0"/>
        </w:rPr>
        <w:t xml:space="preserve">fund value </w:t>
      </w:r>
      <w:r w:rsidDel="00000000" w:rsidR="00000000" w:rsidRPr="00000000">
        <w:rPr>
          <w:rFonts w:ascii="Times New Roman" w:cs="Times New Roman" w:eastAsia="Times New Roman" w:hAnsi="Times New Roman"/>
          <w:color w:val="000000"/>
          <w:sz w:val="24"/>
          <w:szCs w:val="24"/>
          <w:rtl w:val="0"/>
        </w:rPr>
        <w:t xml:space="preserve">is Rs. 6,69,000/- which is less than </w:t>
      </w:r>
      <w:r w:rsidDel="00000000" w:rsidR="00000000" w:rsidRPr="00000000">
        <w:rPr>
          <w:rFonts w:ascii="Times New Roman" w:cs="Times New Roman" w:eastAsia="Times New Roman" w:hAnsi="Times New Roman"/>
          <w:sz w:val="24"/>
          <w:szCs w:val="24"/>
          <w:rtl w:val="0"/>
        </w:rPr>
        <w:t xml:space="preserve">Fifty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Merces</w:t>
      </w:r>
      <w:r w:rsidDel="00000000" w:rsidR="00000000" w:rsidRPr="00000000">
        <w:rPr>
          <w:rFonts w:ascii="Times New Roman" w:cs="Times New Roman" w:eastAsia="Times New Roman" w:hAnsi="Times New Roman"/>
          <w:color w:val="000000"/>
          <w:sz w:val="24"/>
          <w:szCs w:val="24"/>
          <w:rtl w:val="0"/>
        </w:rPr>
        <w:t xml:space="preserve"> and the cause of action arises in </w:t>
      </w:r>
      <w:r w:rsidDel="00000000" w:rsidR="00000000" w:rsidRPr="00000000">
        <w:rPr>
          <w:rFonts w:ascii="Times New Roman" w:cs="Times New Roman" w:eastAsia="Times New Roman" w:hAnsi="Times New Roman"/>
          <w:sz w:val="24"/>
          <w:szCs w:val="24"/>
          <w:rtl w:val="0"/>
        </w:rPr>
        <w:t xml:space="preserve">Merces</w:t>
      </w:r>
      <w:r w:rsidDel="00000000" w:rsidR="00000000" w:rsidRPr="00000000">
        <w:rPr>
          <w:rFonts w:ascii="Times New Roman" w:cs="Times New Roman" w:eastAsia="Times New Roman" w:hAnsi="Times New Roman"/>
          <w:color w:val="000000"/>
          <w:sz w:val="24"/>
          <w:szCs w:val="24"/>
          <w:rtl w:val="0"/>
        </w:rPr>
        <w:t xml:space="preserve">. The opposite party carries on business in Panji.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and tell me about the procedure for filing the Complaint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are seeking as </w:t>
      </w:r>
      <w:r w:rsidDel="00000000" w:rsidR="00000000" w:rsidRPr="00000000">
        <w:rPr>
          <w:rFonts w:ascii="Times New Roman" w:cs="Times New Roman" w:eastAsia="Times New Roman" w:hAnsi="Times New Roman"/>
          <w:color w:val="000000"/>
          <w:sz w:val="24"/>
          <w:szCs w:val="24"/>
          <w:rtl w:val="0"/>
        </w:rPr>
        <w:t xml:space="preserve">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as</w:t>
      </w:r>
      <w:r w:rsidDel="00000000" w:rsidR="00000000" w:rsidRPr="00000000">
        <w:rPr>
          <w:rFonts w:ascii="Times New Roman" w:cs="Times New Roman" w:eastAsia="Times New Roman" w:hAnsi="Times New Roman"/>
          <w:color w:val="000000"/>
          <w:sz w:val="24"/>
          <w:szCs w:val="24"/>
          <w:rtl w:val="0"/>
        </w:rPr>
        <w:t xml:space="preserve">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Edelweiss Tokio Life Insurance Co. Ltd.,  Ambrosia Building, Patto, Panaji, Goa – 403001, in the Opposite Party details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purchased life insurance policy no. 400074122E from Ms. Pratiksha Madkaikar by paying an annual premium of Rs. 1 lakh for the years 2017 to 2021. As per policy terms vide clause D(1)(a), I am entitled to the full fund value on the date of surrender after completing 5 years of premium payment. I surrendered the policy and asked for payment of fund value of Rs. 6,69,000 through letters/emails dated 10.05.2022, 11.05.2022, and 21.05.2022, enclosing all the required documents. However, the insurance co. rejected my claim and insisted that I  can only get 1/3rd value and that I must reinvest the balance amount in a fresh policy.</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551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kLBeO6yNi_q8-PNafrBdWADq2_kRJEUa/view" TargetMode="External"/><Relationship Id="rId10" Type="http://schemas.openxmlformats.org/officeDocument/2006/relationships/hyperlink" Target="https://docs.google.com/document/d/1nNOH9e9gK0LH2ubDhbnz05fq4KUwBxCB/edit" TargetMode="External"/><Relationship Id="rId9" Type="http://schemas.openxmlformats.org/officeDocument/2006/relationships/hyperlink" Target="https://docs.google.com/document/d/1ykdAVJ-GdlBYVELkkE0kR0wC8tB2t6sH/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bSzWW1Oiw596G_y_Yw3fQlRBWrpYqJ/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tfMg9kOlHiZybvT8D4S217Gw==">CgMxLjA4AGonChRzdWdnZXN0LnJjaXd0N20xZDMxNxIPVGFyaXNoaSBBZ3Jhd2FsciExLUtsVC1zTUw1empGd0tjazk3SGxKdFg1Mk1xUUtZa2k=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2024-02-09T15:09:00Z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29600e2e70672943322bf802ca25e0cd74b0ffa3a1f6c9ee2027dd5e4f3f6a60</vt:lpwstr>
  </property>
  <property fmtid="{D5CDD505-2E9C-101B-9397-08002B2CF9AE}" pid="3" name="GrammarlyDocumentId">
    <vt:lpwstr>29600e2e70672943322bf802ca25e0cd74b0ffa3a1f6c9ee2027dd5e4f3f6a60</vt:lpwstr>
  </property>
</Properties>
</file>