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6462C" w14:textId="77777777" w:rsidR="00A6613A" w:rsidRDefault="00A6613A" w:rsidP="00A6613A">
      <w:pPr>
        <w:ind w:left="3261"/>
        <w:rPr>
          <w:rFonts w:cstheme="minorHAnsi"/>
          <w:sz w:val="32"/>
          <w:szCs w:val="32"/>
          <w:lang w:val="en-US"/>
        </w:rPr>
      </w:pPr>
    </w:p>
    <w:p w14:paraId="1B2EEAEA" w14:textId="77777777" w:rsidR="00A6613A" w:rsidRDefault="00A6613A" w:rsidP="00A6613A">
      <w:pPr>
        <w:ind w:left="3261"/>
        <w:rPr>
          <w:rFonts w:cstheme="minorHAnsi"/>
          <w:sz w:val="32"/>
          <w:szCs w:val="32"/>
          <w:lang w:val="en-US"/>
        </w:rPr>
      </w:pPr>
    </w:p>
    <w:p w14:paraId="71F6E042" w14:textId="77777777" w:rsidR="00A6613A" w:rsidRDefault="00A6613A" w:rsidP="00A6613A">
      <w:pPr>
        <w:ind w:left="3261"/>
        <w:rPr>
          <w:rFonts w:cstheme="minorHAnsi"/>
          <w:sz w:val="32"/>
          <w:szCs w:val="32"/>
          <w:lang w:val="en-US"/>
        </w:rPr>
      </w:pPr>
    </w:p>
    <w:p w14:paraId="2706283C" w14:textId="77777777" w:rsidR="00A6613A" w:rsidRDefault="00A6613A" w:rsidP="00A6613A">
      <w:pPr>
        <w:ind w:left="3261"/>
        <w:rPr>
          <w:rFonts w:cstheme="minorHAnsi"/>
          <w:sz w:val="32"/>
          <w:szCs w:val="32"/>
          <w:lang w:val="en-US"/>
        </w:rPr>
      </w:pPr>
    </w:p>
    <w:p w14:paraId="32423AC6" w14:textId="77777777" w:rsidR="00A6613A" w:rsidRDefault="00A6613A" w:rsidP="00A6613A">
      <w:pPr>
        <w:ind w:left="3261"/>
        <w:rPr>
          <w:rFonts w:cstheme="minorHAnsi"/>
          <w:sz w:val="32"/>
          <w:szCs w:val="32"/>
          <w:lang w:val="en-US"/>
        </w:rPr>
      </w:pPr>
    </w:p>
    <w:p w14:paraId="31D58184" w14:textId="77777777" w:rsidR="00A6613A" w:rsidRDefault="00A6613A" w:rsidP="00A6613A">
      <w:pPr>
        <w:ind w:left="3261"/>
        <w:rPr>
          <w:rFonts w:cstheme="minorHAnsi"/>
          <w:sz w:val="32"/>
          <w:szCs w:val="32"/>
          <w:lang w:val="en-US"/>
        </w:rPr>
      </w:pPr>
    </w:p>
    <w:p w14:paraId="66D678A5" w14:textId="77777777" w:rsidR="00A6613A" w:rsidRDefault="00A6613A" w:rsidP="00A6613A">
      <w:pPr>
        <w:ind w:left="3261"/>
        <w:rPr>
          <w:rFonts w:cstheme="minorHAnsi"/>
          <w:sz w:val="32"/>
          <w:szCs w:val="32"/>
          <w:lang w:val="en-US"/>
        </w:rPr>
      </w:pPr>
    </w:p>
    <w:p w14:paraId="4CDF4E06" w14:textId="77777777" w:rsidR="00A6613A" w:rsidRDefault="00A6613A" w:rsidP="00A6613A">
      <w:pPr>
        <w:ind w:left="3261"/>
        <w:rPr>
          <w:rFonts w:cstheme="minorHAnsi"/>
          <w:sz w:val="32"/>
          <w:szCs w:val="32"/>
          <w:lang w:val="en-US"/>
        </w:rPr>
      </w:pPr>
    </w:p>
    <w:p w14:paraId="2DC10E3A" w14:textId="77777777" w:rsidR="00A6613A" w:rsidRDefault="00A6613A" w:rsidP="00A6613A">
      <w:pPr>
        <w:ind w:left="3261"/>
        <w:rPr>
          <w:rFonts w:cstheme="minorHAnsi"/>
          <w:sz w:val="32"/>
          <w:szCs w:val="32"/>
          <w:lang w:val="en-US"/>
        </w:rPr>
      </w:pPr>
    </w:p>
    <w:p w14:paraId="624B9CF0" w14:textId="10C3121A" w:rsidR="00A6613A" w:rsidRPr="00A6613A" w:rsidRDefault="00A6613A" w:rsidP="00A6613A">
      <w:pPr>
        <w:ind w:left="3261"/>
        <w:rPr>
          <w:rFonts w:cstheme="minorHAnsi"/>
          <w:b/>
          <w:bCs/>
          <w:sz w:val="32"/>
          <w:szCs w:val="32"/>
          <w:lang w:val="en-US"/>
        </w:rPr>
      </w:pPr>
      <w:r w:rsidRPr="00EC0A2E">
        <w:rPr>
          <w:rFonts w:cstheme="minorHAnsi"/>
          <w:b/>
          <w:bCs/>
          <w:sz w:val="32"/>
          <w:szCs w:val="32"/>
          <w:lang w:val="en-US"/>
        </w:rPr>
        <w:t xml:space="preserve">Work- Case </w:t>
      </w:r>
      <w:r w:rsidRPr="00A6613A">
        <w:rPr>
          <w:rFonts w:cstheme="minorHAnsi"/>
          <w:b/>
          <w:bCs/>
          <w:sz w:val="32"/>
          <w:szCs w:val="32"/>
          <w:lang w:val="en-US"/>
        </w:rPr>
        <w:t>№</w:t>
      </w:r>
      <w:r>
        <w:rPr>
          <w:rFonts w:cstheme="minorHAnsi"/>
          <w:b/>
          <w:bCs/>
          <w:sz w:val="32"/>
          <w:szCs w:val="32"/>
        </w:rPr>
        <w:t>5</w:t>
      </w:r>
    </w:p>
    <w:p w14:paraId="09D0832D" w14:textId="77777777" w:rsidR="00A6613A" w:rsidRPr="00A6613A" w:rsidRDefault="00A6613A" w:rsidP="00A6613A">
      <w:pPr>
        <w:ind w:left="3261"/>
        <w:rPr>
          <w:rFonts w:cstheme="minorHAnsi"/>
          <w:b/>
          <w:bCs/>
          <w:sz w:val="32"/>
          <w:szCs w:val="32"/>
          <w:lang w:val="en-US"/>
        </w:rPr>
      </w:pPr>
    </w:p>
    <w:p w14:paraId="1F44FC9D" w14:textId="77777777" w:rsidR="00A6613A" w:rsidRPr="00A6613A" w:rsidRDefault="00A6613A" w:rsidP="00A6613A">
      <w:pPr>
        <w:ind w:left="3261"/>
        <w:rPr>
          <w:rFonts w:cstheme="minorHAnsi"/>
          <w:b/>
          <w:bCs/>
          <w:sz w:val="32"/>
          <w:szCs w:val="32"/>
          <w:lang w:val="en-US"/>
        </w:rPr>
      </w:pPr>
    </w:p>
    <w:p w14:paraId="349BCD68" w14:textId="77777777" w:rsidR="00A6613A" w:rsidRPr="00A6613A" w:rsidRDefault="00A6613A" w:rsidP="00A6613A">
      <w:pPr>
        <w:ind w:left="3261"/>
        <w:rPr>
          <w:rFonts w:cstheme="minorHAnsi"/>
          <w:b/>
          <w:bCs/>
          <w:sz w:val="32"/>
          <w:szCs w:val="32"/>
          <w:lang w:val="en-US"/>
        </w:rPr>
      </w:pPr>
    </w:p>
    <w:p w14:paraId="5823D55D" w14:textId="77777777" w:rsidR="00A6613A" w:rsidRPr="00A6613A" w:rsidRDefault="00A6613A" w:rsidP="00A6613A">
      <w:pPr>
        <w:ind w:left="3261"/>
        <w:rPr>
          <w:rFonts w:cstheme="minorHAnsi"/>
          <w:b/>
          <w:bCs/>
          <w:sz w:val="32"/>
          <w:szCs w:val="32"/>
          <w:lang w:val="en-US"/>
        </w:rPr>
      </w:pPr>
    </w:p>
    <w:p w14:paraId="71BD2EAB" w14:textId="77777777" w:rsidR="00A6613A" w:rsidRPr="00A6613A" w:rsidRDefault="00A6613A" w:rsidP="00A6613A">
      <w:pPr>
        <w:ind w:left="3261"/>
        <w:rPr>
          <w:rFonts w:cstheme="minorHAnsi"/>
          <w:b/>
          <w:bCs/>
          <w:sz w:val="32"/>
          <w:szCs w:val="32"/>
          <w:lang w:val="en-US"/>
        </w:rPr>
      </w:pPr>
    </w:p>
    <w:p w14:paraId="01B446D1" w14:textId="77777777" w:rsidR="00A6613A" w:rsidRPr="00A6613A" w:rsidRDefault="00A6613A" w:rsidP="00A6613A">
      <w:pPr>
        <w:ind w:left="3261"/>
        <w:rPr>
          <w:rFonts w:cstheme="minorHAnsi"/>
          <w:b/>
          <w:bCs/>
          <w:sz w:val="32"/>
          <w:szCs w:val="32"/>
          <w:lang w:val="en-US"/>
        </w:rPr>
      </w:pPr>
    </w:p>
    <w:p w14:paraId="7C0D7A97" w14:textId="77777777" w:rsidR="00A6613A" w:rsidRPr="00A6613A" w:rsidRDefault="00A6613A" w:rsidP="00A6613A">
      <w:pPr>
        <w:ind w:left="3261"/>
        <w:rPr>
          <w:rFonts w:cstheme="minorHAnsi"/>
          <w:b/>
          <w:bCs/>
          <w:sz w:val="32"/>
          <w:szCs w:val="32"/>
          <w:lang w:val="en-US"/>
        </w:rPr>
      </w:pPr>
    </w:p>
    <w:p w14:paraId="2C24FBAE" w14:textId="77777777" w:rsidR="00A6613A" w:rsidRPr="00A6613A" w:rsidRDefault="00A6613A" w:rsidP="00A6613A">
      <w:pPr>
        <w:ind w:left="3261"/>
        <w:rPr>
          <w:rFonts w:cstheme="minorHAnsi"/>
          <w:b/>
          <w:bCs/>
          <w:sz w:val="32"/>
          <w:szCs w:val="32"/>
          <w:lang w:val="en-US"/>
        </w:rPr>
      </w:pPr>
    </w:p>
    <w:p w14:paraId="21D80054" w14:textId="77777777" w:rsidR="00A6613A" w:rsidRPr="00A6613A" w:rsidRDefault="00A6613A" w:rsidP="00A6613A">
      <w:pPr>
        <w:ind w:left="3261"/>
        <w:rPr>
          <w:rFonts w:cstheme="minorHAnsi"/>
          <w:b/>
          <w:bCs/>
          <w:sz w:val="32"/>
          <w:szCs w:val="32"/>
          <w:lang w:val="en-US"/>
        </w:rPr>
      </w:pPr>
    </w:p>
    <w:p w14:paraId="7691603E" w14:textId="77777777" w:rsidR="00A6613A" w:rsidRPr="00A6613A" w:rsidRDefault="00A6613A" w:rsidP="00A6613A">
      <w:pPr>
        <w:ind w:left="3261"/>
        <w:rPr>
          <w:rFonts w:cstheme="minorHAnsi"/>
          <w:b/>
          <w:bCs/>
          <w:sz w:val="32"/>
          <w:szCs w:val="32"/>
          <w:lang w:val="en-US"/>
        </w:rPr>
      </w:pPr>
    </w:p>
    <w:p w14:paraId="42262089" w14:textId="77777777" w:rsidR="00A6613A" w:rsidRPr="00A6613A" w:rsidRDefault="00A6613A" w:rsidP="00A6613A">
      <w:pPr>
        <w:ind w:left="3261"/>
        <w:rPr>
          <w:rFonts w:cstheme="minorHAnsi"/>
          <w:b/>
          <w:bCs/>
          <w:sz w:val="32"/>
          <w:szCs w:val="32"/>
          <w:lang w:val="en-US"/>
        </w:rPr>
      </w:pPr>
    </w:p>
    <w:p w14:paraId="4BBB04E8" w14:textId="77777777" w:rsidR="00A6613A" w:rsidRPr="00A6613A" w:rsidRDefault="00A6613A" w:rsidP="00A6613A">
      <w:pPr>
        <w:ind w:left="3261"/>
        <w:rPr>
          <w:rFonts w:cstheme="minorHAnsi"/>
          <w:b/>
          <w:bCs/>
          <w:sz w:val="32"/>
          <w:szCs w:val="32"/>
          <w:lang w:val="en-US"/>
        </w:rPr>
      </w:pPr>
    </w:p>
    <w:p w14:paraId="60B809A7" w14:textId="77777777" w:rsidR="00A6613A" w:rsidRPr="00674590" w:rsidRDefault="00A6613A" w:rsidP="00A6613A">
      <w:pPr>
        <w:ind w:left="4111"/>
        <w:rPr>
          <w:rFonts w:cstheme="minorHAnsi"/>
          <w:i/>
          <w:iCs/>
          <w:sz w:val="28"/>
          <w:szCs w:val="28"/>
        </w:rPr>
      </w:pPr>
      <w:r w:rsidRPr="00674590">
        <w:rPr>
          <w:rFonts w:cstheme="minorHAnsi"/>
          <w:i/>
          <w:iCs/>
          <w:sz w:val="28"/>
          <w:szCs w:val="28"/>
        </w:rPr>
        <w:t>Performed by students of the group РПЗ 93-Б</w:t>
      </w:r>
    </w:p>
    <w:p w14:paraId="3A19F867" w14:textId="115B63E2" w:rsidR="00C73B8A" w:rsidRPr="00674590" w:rsidRDefault="00A6613A" w:rsidP="00C73B8A">
      <w:pPr>
        <w:ind w:left="4111"/>
        <w:rPr>
          <w:rFonts w:cstheme="minorHAnsi"/>
          <w:i/>
          <w:iCs/>
          <w:sz w:val="28"/>
          <w:szCs w:val="28"/>
        </w:rPr>
      </w:pPr>
      <w:r w:rsidRPr="00674590">
        <w:rPr>
          <w:rFonts w:cstheme="minorHAnsi"/>
          <w:i/>
          <w:iCs/>
          <w:sz w:val="28"/>
          <w:szCs w:val="28"/>
        </w:rPr>
        <w:t>Скворцов Дмитро, Бушовська Ольга, Білобровенко Олександра</w:t>
      </w:r>
    </w:p>
    <w:p w14:paraId="1F2C680F" w14:textId="16F8EE8E" w:rsidR="002F365B" w:rsidRDefault="002F365B">
      <w:pPr>
        <w:rPr>
          <w:sz w:val="28"/>
          <w:szCs w:val="28"/>
        </w:rPr>
      </w:pPr>
    </w:p>
    <w:p w14:paraId="66E47EFF" w14:textId="7CD62696" w:rsidR="00A6613A" w:rsidRDefault="00A6613A">
      <w:pPr>
        <w:rPr>
          <w:b/>
          <w:bCs/>
          <w:sz w:val="28"/>
          <w:szCs w:val="28"/>
          <w:lang w:val="en-US"/>
        </w:rPr>
      </w:pPr>
      <w:r w:rsidRPr="00A6613A">
        <w:rPr>
          <w:b/>
          <w:bCs/>
          <w:sz w:val="28"/>
          <w:szCs w:val="28"/>
          <w:lang w:val="en-US"/>
        </w:rPr>
        <w:t>Task 1:</w:t>
      </w:r>
    </w:p>
    <w:p w14:paraId="3E9330DE" w14:textId="702EBCF3" w:rsidR="00A66C7D" w:rsidRPr="00A66C7D" w:rsidRDefault="00A66C7D" w:rsidP="00A66C7D">
      <w:pPr>
        <w:tabs>
          <w:tab w:val="left" w:pos="5801"/>
        </w:tabs>
        <w:spacing w:after="0" w:line="240" w:lineRule="auto"/>
        <w:rPr>
          <w:rFonts w:cstheme="minorHAnsi"/>
          <w:b/>
          <w:i/>
          <w:color w:val="FF0000"/>
          <w:sz w:val="28"/>
          <w:szCs w:val="28"/>
        </w:rPr>
      </w:pPr>
      <w:r w:rsidRPr="00F40EC8">
        <w:rPr>
          <w:rFonts w:cstheme="minorHAnsi"/>
          <w:b/>
          <w:i/>
          <w:sz w:val="28"/>
          <w:szCs w:val="28"/>
        </w:rPr>
        <w:t xml:space="preserve">Готував матеріал студент </w:t>
      </w:r>
      <w:r w:rsidRPr="00F40EC8">
        <w:rPr>
          <w:rFonts w:cstheme="minorHAnsi"/>
          <w:b/>
          <w:i/>
          <w:color w:val="2E74B5" w:themeColor="accent5" w:themeShade="BF"/>
          <w:sz w:val="28"/>
          <w:szCs w:val="28"/>
        </w:rPr>
        <w:t xml:space="preserve">Скворцов Дмитро </w:t>
      </w:r>
    </w:p>
    <w:p w14:paraId="0EA383CF" w14:textId="70B45F52" w:rsidR="00C956EC" w:rsidRPr="00C956EC" w:rsidRDefault="00C956EC" w:rsidP="00C956EC">
      <w:pPr>
        <w:pStyle w:val="a3"/>
        <w:numPr>
          <w:ilvl w:val="0"/>
          <w:numId w:val="1"/>
        </w:numPr>
        <w:ind w:left="0" w:firstLine="851"/>
        <w:rPr>
          <w:sz w:val="28"/>
          <w:szCs w:val="28"/>
        </w:rPr>
      </w:pPr>
      <w:r w:rsidRPr="00C956EC">
        <w:rPr>
          <w:sz w:val="28"/>
          <w:szCs w:val="28"/>
        </w:rPr>
        <w:t>Mounting in Linux allows you to access the contents of the disk and organize the structure of the file system. Mounting also lets you work with a disk image (for example, created with the dd program), as well as open and edit a wide variety of file systems and disk images (for example, virtual machine disk images); even remote network directories can be mounted, making them available as if they were files on any other local storage.</w:t>
      </w:r>
    </w:p>
    <w:p w14:paraId="6E14C79E" w14:textId="154C0DA5" w:rsidR="00C956EC" w:rsidRPr="00C956EC" w:rsidRDefault="00C956EC" w:rsidP="00C956EC">
      <w:pPr>
        <w:ind w:firstLine="851"/>
        <w:rPr>
          <w:sz w:val="28"/>
          <w:szCs w:val="28"/>
        </w:rPr>
      </w:pPr>
      <w:r w:rsidRPr="00C956EC">
        <w:rPr>
          <w:sz w:val="28"/>
          <w:szCs w:val="28"/>
        </w:rPr>
        <w:t>In addition to the fact that you can work with disk images using mount, the correct mount settings are necessary for the computer to which the disk for forensic analysis is connected - for example, this disk should not be automatically mounted with write permissions (so as not to be corrupted).</w:t>
      </w:r>
    </w:p>
    <w:p w14:paraId="2C8F13D9" w14:textId="67957CC3" w:rsidR="00A6613A" w:rsidRDefault="00C956EC" w:rsidP="00C956EC">
      <w:pPr>
        <w:ind w:firstLine="851"/>
        <w:rPr>
          <w:sz w:val="28"/>
          <w:szCs w:val="28"/>
        </w:rPr>
      </w:pPr>
      <w:r w:rsidRPr="00C956EC">
        <w:rPr>
          <w:sz w:val="28"/>
          <w:szCs w:val="28"/>
        </w:rPr>
        <w:t>In Linux, there is such a thing as "mounting" a disk. To access the files on this drive, you must first mount it. The question may arise, why such difficulties? Mounting is a powerful thing that allows you amazing flexibility in setting up the file system!</w:t>
      </w:r>
    </w:p>
    <w:p w14:paraId="6CE02B6A" w14:textId="41CFB25E" w:rsidR="00C73B8A" w:rsidRPr="00C73B8A" w:rsidRDefault="00C73B8A" w:rsidP="00C73B8A">
      <w:pPr>
        <w:tabs>
          <w:tab w:val="left" w:pos="5801"/>
        </w:tabs>
        <w:spacing w:after="0" w:line="240" w:lineRule="auto"/>
        <w:rPr>
          <w:rFonts w:cstheme="minorHAnsi"/>
          <w:b/>
          <w:i/>
          <w:color w:val="FF0000"/>
          <w:sz w:val="28"/>
          <w:szCs w:val="28"/>
        </w:rPr>
      </w:pPr>
      <w:r w:rsidRPr="00F40EC8">
        <w:rPr>
          <w:rFonts w:cstheme="minorHAnsi"/>
          <w:b/>
          <w:i/>
          <w:sz w:val="28"/>
          <w:szCs w:val="28"/>
        </w:rPr>
        <w:t>Готува</w:t>
      </w:r>
      <w:r>
        <w:rPr>
          <w:rFonts w:cstheme="minorHAnsi"/>
          <w:b/>
          <w:i/>
          <w:sz w:val="28"/>
          <w:szCs w:val="28"/>
        </w:rPr>
        <w:t>ла</w:t>
      </w:r>
      <w:r w:rsidRPr="00F40EC8">
        <w:rPr>
          <w:rFonts w:cstheme="minorHAnsi"/>
          <w:b/>
          <w:i/>
          <w:sz w:val="28"/>
          <w:szCs w:val="28"/>
        </w:rPr>
        <w:t xml:space="preserve"> матеріал студент</w:t>
      </w:r>
      <w:r>
        <w:rPr>
          <w:rFonts w:cstheme="minorHAnsi"/>
          <w:b/>
          <w:i/>
          <w:sz w:val="28"/>
          <w:szCs w:val="28"/>
        </w:rPr>
        <w:t>ка</w:t>
      </w:r>
      <w:r w:rsidRPr="00F40EC8">
        <w:rPr>
          <w:rFonts w:cstheme="minorHAnsi"/>
          <w:b/>
          <w:i/>
          <w:sz w:val="28"/>
          <w:szCs w:val="28"/>
        </w:rPr>
        <w:t xml:space="preserve"> </w:t>
      </w:r>
      <w:r w:rsidRPr="00C73B8A">
        <w:rPr>
          <w:rFonts w:cstheme="minorHAnsi"/>
          <w:b/>
          <w:i/>
          <w:color w:val="70AD47" w:themeColor="accent6"/>
          <w:sz w:val="28"/>
          <w:szCs w:val="28"/>
        </w:rPr>
        <w:t>Білобровенко Олександра</w:t>
      </w:r>
    </w:p>
    <w:p w14:paraId="28995D4B" w14:textId="6CCA9670" w:rsidR="005526AD" w:rsidRPr="005526AD" w:rsidRDefault="005526AD" w:rsidP="005526AD">
      <w:pPr>
        <w:pStyle w:val="a3"/>
        <w:numPr>
          <w:ilvl w:val="0"/>
          <w:numId w:val="1"/>
        </w:numPr>
        <w:ind w:left="0" w:firstLine="851"/>
        <w:rPr>
          <w:sz w:val="28"/>
          <w:szCs w:val="28"/>
        </w:rPr>
      </w:pPr>
      <w:r w:rsidRPr="005526AD">
        <w:rPr>
          <w:sz w:val="28"/>
          <w:szCs w:val="28"/>
        </w:rPr>
        <w:t xml:space="preserve">If you connect a camcorder to a Linux computer, you can download input data from /dev/video0 or a similar device. Everything you need can be found in </w:t>
      </w:r>
      <w:r w:rsidRPr="005526AD">
        <w:rPr>
          <w:rFonts w:ascii="Consolas" w:hAnsi="Consolas"/>
          <w:b/>
          <w:bCs/>
          <w:sz w:val="28"/>
          <w:szCs w:val="28"/>
        </w:rPr>
        <w:t>/dev</w:t>
      </w:r>
      <w:r w:rsidRPr="005526AD">
        <w:rPr>
          <w:sz w:val="28"/>
          <w:szCs w:val="28"/>
        </w:rPr>
        <w:t>, and it is always the shortest path from point A to point B.</w:t>
      </w:r>
    </w:p>
    <w:p w14:paraId="3CB2D9DB" w14:textId="7F55BADB" w:rsidR="00C73B8A" w:rsidRDefault="005526AD" w:rsidP="00C73B8A">
      <w:pPr>
        <w:ind w:firstLine="851"/>
        <w:rPr>
          <w:sz w:val="28"/>
          <w:szCs w:val="28"/>
        </w:rPr>
      </w:pPr>
      <w:r w:rsidRPr="005526AD">
        <w:rPr>
          <w:sz w:val="28"/>
          <w:szCs w:val="28"/>
        </w:rPr>
        <w:t>And on Windows, for example, Connecting to non-OS systems is always a maze of SDKs, closed-source libraries, and sometimes privacy agreements. The situation, of course, is not the same everywhere, it depends on which platform the programmer writes the code for, but it is difficult for other systems to argue with the simplicity and predictability of the Linux interface.</w:t>
      </w:r>
    </w:p>
    <w:p w14:paraId="677E9CE4" w14:textId="4F87C36A" w:rsidR="005526AD" w:rsidRDefault="00C73B8A" w:rsidP="00C73B8A">
      <w:pPr>
        <w:rPr>
          <w:sz w:val="28"/>
          <w:szCs w:val="28"/>
        </w:rPr>
      </w:pPr>
      <w:r>
        <w:rPr>
          <w:sz w:val="28"/>
          <w:szCs w:val="28"/>
        </w:rPr>
        <w:br w:type="page"/>
      </w:r>
    </w:p>
    <w:p w14:paraId="5BD07990" w14:textId="49D0A5BB" w:rsidR="005526AD" w:rsidRPr="00C73B8A" w:rsidRDefault="005526AD" w:rsidP="005526AD">
      <w:pPr>
        <w:rPr>
          <w:b/>
          <w:bCs/>
          <w:sz w:val="28"/>
          <w:szCs w:val="28"/>
          <w:lang w:val="ru-RU"/>
        </w:rPr>
      </w:pPr>
      <w:r w:rsidRPr="005526AD">
        <w:rPr>
          <w:b/>
          <w:bCs/>
          <w:sz w:val="28"/>
          <w:szCs w:val="28"/>
          <w:lang w:val="en-US"/>
        </w:rPr>
        <w:lastRenderedPageBreak/>
        <w:t>Task</w:t>
      </w:r>
      <w:r w:rsidRPr="00C73B8A">
        <w:rPr>
          <w:b/>
          <w:bCs/>
          <w:sz w:val="28"/>
          <w:szCs w:val="28"/>
          <w:lang w:val="ru-RU"/>
        </w:rPr>
        <w:t xml:space="preserve"> 2:</w:t>
      </w:r>
    </w:p>
    <w:p w14:paraId="6472D318" w14:textId="5F2AA89C" w:rsidR="00C73B8A" w:rsidRPr="00C73B8A" w:rsidRDefault="00C73B8A" w:rsidP="00C73B8A">
      <w:pPr>
        <w:tabs>
          <w:tab w:val="left" w:pos="5801"/>
        </w:tabs>
        <w:spacing w:after="0" w:line="240" w:lineRule="auto"/>
        <w:rPr>
          <w:rFonts w:cstheme="minorHAnsi"/>
          <w:b/>
          <w:i/>
          <w:color w:val="FF0000"/>
          <w:sz w:val="28"/>
          <w:szCs w:val="28"/>
        </w:rPr>
      </w:pPr>
      <w:r w:rsidRPr="00F40EC8">
        <w:rPr>
          <w:rFonts w:cstheme="minorHAnsi"/>
          <w:b/>
          <w:i/>
          <w:sz w:val="28"/>
          <w:szCs w:val="28"/>
        </w:rPr>
        <w:t>Готува</w:t>
      </w:r>
      <w:r>
        <w:rPr>
          <w:rFonts w:cstheme="minorHAnsi"/>
          <w:b/>
          <w:i/>
          <w:sz w:val="28"/>
          <w:szCs w:val="28"/>
        </w:rPr>
        <w:t xml:space="preserve">ла </w:t>
      </w:r>
      <w:r w:rsidRPr="00F40EC8">
        <w:rPr>
          <w:rFonts w:cstheme="minorHAnsi"/>
          <w:b/>
          <w:i/>
          <w:sz w:val="28"/>
          <w:szCs w:val="28"/>
        </w:rPr>
        <w:t>матеріал студент</w:t>
      </w:r>
      <w:r>
        <w:rPr>
          <w:rFonts w:cstheme="minorHAnsi"/>
          <w:b/>
          <w:i/>
          <w:sz w:val="28"/>
          <w:szCs w:val="28"/>
        </w:rPr>
        <w:t>ка</w:t>
      </w:r>
      <w:r w:rsidRPr="00F40EC8">
        <w:rPr>
          <w:rFonts w:cstheme="minorHAnsi"/>
          <w:b/>
          <w:i/>
          <w:sz w:val="28"/>
          <w:szCs w:val="28"/>
        </w:rPr>
        <w:t xml:space="preserve"> </w:t>
      </w:r>
      <w:r w:rsidRPr="00C73B8A">
        <w:rPr>
          <w:rFonts w:cstheme="minorHAnsi"/>
          <w:b/>
          <w:i/>
          <w:color w:val="FFC000"/>
          <w:sz w:val="28"/>
          <w:szCs w:val="28"/>
        </w:rPr>
        <w:t>Бушоввська Ольга</w:t>
      </w:r>
    </w:p>
    <w:p w14:paraId="0D0753B7" w14:textId="59D32ECB" w:rsidR="005526AD" w:rsidRDefault="005526AD" w:rsidP="005526AD">
      <w:pPr>
        <w:ind w:firstLine="851"/>
        <w:rPr>
          <w:sz w:val="28"/>
          <w:szCs w:val="28"/>
          <w:lang w:val="en-US"/>
        </w:rPr>
      </w:pPr>
      <w:r w:rsidRPr="005526AD">
        <w:rPr>
          <w:sz w:val="28"/>
          <w:szCs w:val="28"/>
          <w:lang w:val="en-US"/>
        </w:rPr>
        <w:t xml:space="preserve">The essence of mounting is that a new directory (a regular folder) is created in the file system, for example, this is the </w:t>
      </w:r>
      <w:r w:rsidRPr="005526AD">
        <w:rPr>
          <w:rFonts w:ascii="Consolas" w:hAnsi="Consolas"/>
          <w:b/>
          <w:bCs/>
          <w:sz w:val="28"/>
          <w:szCs w:val="28"/>
          <w:lang w:val="en-US"/>
        </w:rPr>
        <w:t>/mnt/disk_d</w:t>
      </w:r>
      <w:r w:rsidRPr="005526AD">
        <w:rPr>
          <w:sz w:val="28"/>
          <w:szCs w:val="28"/>
          <w:lang w:val="en-US"/>
        </w:rPr>
        <w:t xml:space="preserve"> folder. And then the mount command indicates that now, for example, the </w:t>
      </w:r>
      <w:r w:rsidRPr="005526AD">
        <w:rPr>
          <w:rFonts w:ascii="Consolas" w:hAnsi="Consolas"/>
          <w:b/>
          <w:bCs/>
          <w:sz w:val="28"/>
          <w:szCs w:val="28"/>
          <w:lang w:val="en-US"/>
        </w:rPr>
        <w:t>/dev/sda</w:t>
      </w:r>
      <w:r w:rsidRPr="005526AD">
        <w:rPr>
          <w:sz w:val="28"/>
          <w:szCs w:val="28"/>
          <w:lang w:val="en-US"/>
        </w:rPr>
        <w:t xml:space="preserve"> disk is mounted to the </w:t>
      </w:r>
      <w:r w:rsidRPr="005526AD">
        <w:rPr>
          <w:rFonts w:ascii="Consolas" w:hAnsi="Consolas"/>
          <w:b/>
          <w:bCs/>
          <w:sz w:val="28"/>
          <w:szCs w:val="28"/>
          <w:lang w:val="en-US"/>
        </w:rPr>
        <w:t>/mnt/disk_d</w:t>
      </w:r>
      <w:r w:rsidRPr="005526AD">
        <w:rPr>
          <w:sz w:val="28"/>
          <w:szCs w:val="28"/>
          <w:lang w:val="en-US"/>
        </w:rPr>
        <w:t xml:space="preserve"> directory. After that, you can access the files on the </w:t>
      </w:r>
      <w:r w:rsidRPr="005526AD">
        <w:rPr>
          <w:rFonts w:ascii="Consolas" w:hAnsi="Consolas"/>
          <w:b/>
          <w:bCs/>
          <w:sz w:val="28"/>
          <w:szCs w:val="28"/>
          <w:lang w:val="en-US"/>
        </w:rPr>
        <w:t>/dev/sda</w:t>
      </w:r>
      <w:r w:rsidRPr="005526AD">
        <w:rPr>
          <w:sz w:val="28"/>
          <w:szCs w:val="28"/>
          <w:lang w:val="en-US"/>
        </w:rPr>
        <w:t xml:space="preserve"> disk by opening the </w:t>
      </w:r>
      <w:r w:rsidRPr="005526AD">
        <w:rPr>
          <w:rFonts w:ascii="Consolas" w:hAnsi="Consolas"/>
          <w:b/>
          <w:bCs/>
          <w:sz w:val="28"/>
          <w:szCs w:val="28"/>
          <w:lang w:val="en-US"/>
        </w:rPr>
        <w:t>/mnt/disk_d</w:t>
      </w:r>
      <w:r w:rsidRPr="005526AD">
        <w:rPr>
          <w:sz w:val="28"/>
          <w:szCs w:val="28"/>
          <w:lang w:val="en-US"/>
        </w:rPr>
        <w:t xml:space="preserve"> folder in any file manager:</w:t>
      </w:r>
    </w:p>
    <w:p w14:paraId="15B70F4B" w14:textId="13F5CD09" w:rsidR="00C73B8A" w:rsidRDefault="00C73B8A" w:rsidP="00C73B8A">
      <w:pPr>
        <w:spacing w:after="0"/>
        <w:rPr>
          <w:sz w:val="28"/>
          <w:szCs w:val="28"/>
          <w:lang w:val="en-US"/>
        </w:rPr>
      </w:pPr>
      <w:r>
        <w:drawing>
          <wp:inline distT="0" distB="0" distL="0" distR="0" wp14:anchorId="1DE6DB33" wp14:editId="23E1BEF0">
            <wp:extent cx="5940425" cy="462788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627880"/>
                    </a:xfrm>
                    <a:prstGeom prst="rect">
                      <a:avLst/>
                    </a:prstGeom>
                    <a:noFill/>
                    <a:ln>
                      <a:noFill/>
                    </a:ln>
                  </pic:spPr>
                </pic:pic>
              </a:graphicData>
            </a:graphic>
          </wp:inline>
        </w:drawing>
      </w:r>
    </w:p>
    <w:p w14:paraId="57C78CB4" w14:textId="35473500" w:rsidR="00C73B8A" w:rsidRDefault="00C73B8A" w:rsidP="00C73B8A">
      <w:pPr>
        <w:jc w:val="center"/>
        <w:rPr>
          <w:b/>
          <w:bCs/>
          <w:i/>
          <w:iCs/>
          <w:sz w:val="28"/>
          <w:szCs w:val="28"/>
          <w:lang w:val="en-US"/>
        </w:rPr>
      </w:pPr>
      <w:r w:rsidRPr="00C73B8A">
        <w:rPr>
          <w:b/>
          <w:bCs/>
          <w:i/>
          <w:iCs/>
          <w:sz w:val="28"/>
          <w:szCs w:val="28"/>
          <w:lang w:val="en-US"/>
        </w:rPr>
        <w:t>Picture 2.1</w:t>
      </w:r>
    </w:p>
    <w:p w14:paraId="2776D048" w14:textId="14212F34" w:rsidR="00C73B8A" w:rsidRDefault="00C73B8A" w:rsidP="00C73B8A">
      <w:pPr>
        <w:pBdr>
          <w:bottom w:val="single" w:sz="6" w:space="1" w:color="auto"/>
        </w:pBdr>
        <w:jc w:val="center"/>
        <w:rPr>
          <w:b/>
          <w:bCs/>
          <w:i/>
          <w:iCs/>
          <w:sz w:val="28"/>
          <w:szCs w:val="28"/>
          <w:lang w:val="en-US"/>
        </w:rPr>
      </w:pPr>
    </w:p>
    <w:p w14:paraId="5D2D191E" w14:textId="77777777" w:rsidR="00C73B8A" w:rsidRPr="00C73B8A" w:rsidRDefault="00C73B8A" w:rsidP="00C73B8A">
      <w:pPr>
        <w:jc w:val="center"/>
        <w:rPr>
          <w:b/>
          <w:bCs/>
          <w:i/>
          <w:iCs/>
          <w:sz w:val="28"/>
          <w:szCs w:val="28"/>
          <w:lang w:val="en-US"/>
        </w:rPr>
      </w:pPr>
    </w:p>
    <w:p w14:paraId="16F4FDE5" w14:textId="0F9B4244" w:rsidR="00273697" w:rsidRPr="00273697" w:rsidRDefault="00273697" w:rsidP="00273697">
      <w:pPr>
        <w:rPr>
          <w:sz w:val="28"/>
          <w:szCs w:val="28"/>
        </w:rPr>
      </w:pPr>
      <w:r w:rsidRPr="00273697">
        <w:rPr>
          <w:b/>
          <w:bCs/>
          <w:sz w:val="28"/>
          <w:szCs w:val="28"/>
          <w:lang w:val="en-US"/>
        </w:rPr>
        <w:t>Conclusion:</w:t>
      </w:r>
      <w:r>
        <w:rPr>
          <w:b/>
          <w:bCs/>
          <w:sz w:val="28"/>
          <w:szCs w:val="28"/>
          <w:lang w:val="en-US"/>
        </w:rPr>
        <w:t xml:space="preserve"> </w:t>
      </w:r>
      <w:r w:rsidRPr="00273697">
        <w:rPr>
          <w:sz w:val="28"/>
          <w:szCs w:val="28"/>
          <w:lang w:val="en-US"/>
        </w:rPr>
        <w:t>During this Work Case, I learned some interesting aspects of connecting peripherals to a Linux computer and how this system (Linux) interacts with peripherals.</w:t>
      </w:r>
    </w:p>
    <w:sectPr w:rsidR="00273697" w:rsidRPr="00273697" w:rsidSect="00C73B8A">
      <w:pgSz w:w="11906" w:h="16838"/>
      <w:pgMar w:top="1134" w:right="850"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939B2"/>
    <w:multiLevelType w:val="hybridMultilevel"/>
    <w:tmpl w:val="981AA2E8"/>
    <w:lvl w:ilvl="0" w:tplc="27F8CDB2">
      <w:start w:val="1"/>
      <w:numFmt w:val="decimal"/>
      <w:lvlText w:val="%1)"/>
      <w:lvlJc w:val="left"/>
      <w:pPr>
        <w:ind w:left="1211" w:hanging="360"/>
      </w:pPr>
      <w:rPr>
        <w:rFonts w:hint="default"/>
        <w:b/>
        <w:bCs/>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num w:numId="1" w16cid:durableId="1309944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13A"/>
    <w:rsid w:val="00273697"/>
    <w:rsid w:val="002F365B"/>
    <w:rsid w:val="005526AD"/>
    <w:rsid w:val="00A6613A"/>
    <w:rsid w:val="00A66C7D"/>
    <w:rsid w:val="00BC572E"/>
    <w:rsid w:val="00C73B8A"/>
    <w:rsid w:val="00C956E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4472F"/>
  <w15:chartTrackingRefBased/>
  <w15:docId w15:val="{4EAC098E-08C9-403F-87E7-A847FF25D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613A"/>
    <w:rPr>
      <w:noProof/>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56EC"/>
    <w:pPr>
      <w:ind w:left="720"/>
      <w:contextualSpacing/>
    </w:pPr>
  </w:style>
  <w:style w:type="character" w:styleId="a4">
    <w:name w:val="Hyperlink"/>
    <w:basedOn w:val="a0"/>
    <w:uiPriority w:val="99"/>
    <w:unhideWhenUsed/>
    <w:rsid w:val="00C73B8A"/>
    <w:rPr>
      <w:color w:val="0563C1" w:themeColor="hyperlink"/>
      <w:u w:val="single"/>
    </w:rPr>
  </w:style>
  <w:style w:type="character" w:styleId="a5">
    <w:name w:val="Unresolved Mention"/>
    <w:basedOn w:val="a0"/>
    <w:uiPriority w:val="99"/>
    <w:semiHidden/>
    <w:unhideWhenUsed/>
    <w:rsid w:val="00C73B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363</Words>
  <Characters>2073</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Скворцов</dc:creator>
  <cp:keywords/>
  <dc:description/>
  <cp:lastModifiedBy>Дмитрий Скворцов</cp:lastModifiedBy>
  <cp:revision>3</cp:revision>
  <dcterms:created xsi:type="dcterms:W3CDTF">2022-04-21T16:24:00Z</dcterms:created>
  <dcterms:modified xsi:type="dcterms:W3CDTF">2022-04-21T16:57:00Z</dcterms:modified>
</cp:coreProperties>
</file>