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5B55" w:rsidRPr="00AC7367" w:rsidRDefault="00F25B55" w:rsidP="00F25B55">
      <w:pPr>
        <w:pStyle w:val="Ttulo"/>
        <w:jc w:val="center"/>
        <w:rPr>
          <w:rFonts w:ascii="Arial" w:hAnsi="Arial" w:cs="Arial"/>
          <w:b/>
        </w:rPr>
      </w:pPr>
      <w:r w:rsidRPr="00AC7367">
        <w:rPr>
          <w:rFonts w:ascii="Arial" w:hAnsi="Arial" w:cs="Arial"/>
          <w:b/>
          <w:noProof/>
        </w:rPr>
        <w:drawing>
          <wp:anchor distT="114300" distB="114300" distL="114300" distR="114300" simplePos="0" relativeHeight="251659264" behindDoc="0" locked="0" layoutInCell="0" allowOverlap="0" wp14:anchorId="31FC30C6" wp14:editId="32E7E4B9">
            <wp:simplePos x="0" y="0"/>
            <wp:positionH relativeFrom="margin">
              <wp:posOffset>4617085</wp:posOffset>
            </wp:positionH>
            <wp:positionV relativeFrom="paragraph">
              <wp:posOffset>-31115</wp:posOffset>
            </wp:positionV>
            <wp:extent cx="1630680" cy="1749425"/>
            <wp:effectExtent l="0" t="0" r="7620" b="317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74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7367">
        <w:rPr>
          <w:rFonts w:ascii="Arial" w:hAnsi="Arial" w:cs="Arial"/>
          <w:b/>
          <w:noProof/>
        </w:rPr>
        <w:drawing>
          <wp:anchor distT="114300" distB="114300" distL="114300" distR="114300" simplePos="0" relativeHeight="251660288" behindDoc="0" locked="0" layoutInCell="0" allowOverlap="0" wp14:anchorId="053E65AA" wp14:editId="45CEDB6C">
            <wp:simplePos x="0" y="0"/>
            <wp:positionH relativeFrom="margin">
              <wp:posOffset>-485775</wp:posOffset>
            </wp:positionH>
            <wp:positionV relativeFrom="paragraph">
              <wp:posOffset>-98425</wp:posOffset>
            </wp:positionV>
            <wp:extent cx="1820545" cy="1817370"/>
            <wp:effectExtent l="0" t="0" r="825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1817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7367">
        <w:rPr>
          <w:rFonts w:ascii="Arial" w:eastAsia="Times New Roman" w:hAnsi="Arial" w:cs="Arial"/>
          <w:b/>
          <w:sz w:val="44"/>
        </w:rPr>
        <w:t>Universidad Nacional Autónoma de México</w:t>
      </w:r>
    </w:p>
    <w:p w:rsidR="00F25B55" w:rsidRPr="00AC7367" w:rsidRDefault="00F25B55" w:rsidP="00F25B55">
      <w:pPr>
        <w:pStyle w:val="Normal1"/>
        <w:jc w:val="center"/>
        <w:rPr>
          <w:b/>
        </w:rPr>
      </w:pPr>
    </w:p>
    <w:p w:rsidR="00F25B55" w:rsidRPr="00AC7367" w:rsidRDefault="00F25B55" w:rsidP="00F25B55">
      <w:pPr>
        <w:pStyle w:val="Normal1"/>
        <w:jc w:val="center"/>
        <w:rPr>
          <w:b/>
        </w:rPr>
      </w:pPr>
    </w:p>
    <w:p w:rsidR="00F25B55" w:rsidRPr="00AC7367" w:rsidRDefault="00F25B55" w:rsidP="00F25B55">
      <w:pPr>
        <w:pStyle w:val="Normal1"/>
        <w:jc w:val="center"/>
        <w:rPr>
          <w:b/>
        </w:rPr>
      </w:pPr>
    </w:p>
    <w:p w:rsidR="00F25B55" w:rsidRPr="00AC7367" w:rsidRDefault="00F25B55" w:rsidP="00F25B55">
      <w:pPr>
        <w:pStyle w:val="Ttulo"/>
        <w:jc w:val="center"/>
        <w:rPr>
          <w:rFonts w:ascii="Arial" w:eastAsia="Times New Roman" w:hAnsi="Arial" w:cs="Arial"/>
          <w:b/>
          <w:sz w:val="44"/>
        </w:rPr>
      </w:pPr>
      <w:r w:rsidRPr="00AC7367">
        <w:rPr>
          <w:rFonts w:ascii="Arial" w:eastAsia="Times New Roman" w:hAnsi="Arial" w:cs="Arial"/>
          <w:b/>
          <w:sz w:val="44"/>
        </w:rPr>
        <w:t>Facultad de Ingeniería</w:t>
      </w:r>
    </w:p>
    <w:p w:rsidR="00F25B55" w:rsidRPr="00AC7367" w:rsidRDefault="00F25B55" w:rsidP="00F25B55">
      <w:pPr>
        <w:pStyle w:val="Normal1"/>
        <w:jc w:val="center"/>
      </w:pPr>
    </w:p>
    <w:p w:rsidR="00F25B55" w:rsidRPr="00AC7367" w:rsidRDefault="00F25B55" w:rsidP="00F25B55">
      <w:pPr>
        <w:pStyle w:val="Ttulo"/>
        <w:jc w:val="center"/>
        <w:rPr>
          <w:rFonts w:ascii="Arial" w:hAnsi="Arial" w:cs="Arial"/>
          <w:b/>
        </w:rPr>
      </w:pPr>
      <w:bookmarkStart w:id="0" w:name="h.5fmobcdnjbtn"/>
      <w:bookmarkEnd w:id="0"/>
    </w:p>
    <w:p w:rsidR="00F25B55" w:rsidRPr="00AC7367" w:rsidRDefault="00F25B55" w:rsidP="00F25B55">
      <w:pPr>
        <w:pStyle w:val="Ttulo"/>
        <w:jc w:val="center"/>
        <w:rPr>
          <w:rFonts w:ascii="Arial" w:eastAsia="Times New Roman" w:hAnsi="Arial" w:cs="Arial"/>
          <w:b/>
          <w:sz w:val="44"/>
        </w:rPr>
      </w:pPr>
      <w:bookmarkStart w:id="1" w:name="h.t0i2mwp06r2g"/>
      <w:bookmarkEnd w:id="1"/>
      <w:r w:rsidRPr="00AC7367">
        <w:rPr>
          <w:rFonts w:ascii="Arial" w:eastAsia="Times New Roman" w:hAnsi="Arial" w:cs="Arial"/>
          <w:b/>
          <w:sz w:val="44"/>
        </w:rPr>
        <w:t>CRIPTOGRAFÍA</w:t>
      </w:r>
    </w:p>
    <w:p w:rsidR="00F25B55" w:rsidRPr="00AC7367" w:rsidRDefault="00F25B55" w:rsidP="00F25B55">
      <w:pPr>
        <w:pStyle w:val="Normal1"/>
        <w:jc w:val="center"/>
      </w:pPr>
    </w:p>
    <w:p w:rsidR="00F25B55" w:rsidRPr="00AC7367" w:rsidRDefault="00F25B55" w:rsidP="00F25B55">
      <w:pPr>
        <w:pStyle w:val="Normal1"/>
        <w:jc w:val="center"/>
        <w:rPr>
          <w:b/>
        </w:rPr>
      </w:pPr>
    </w:p>
    <w:p w:rsidR="00F25B55" w:rsidRPr="00AC7367" w:rsidRDefault="00F25B55" w:rsidP="00F25B55">
      <w:pPr>
        <w:pStyle w:val="Ttulo"/>
        <w:jc w:val="center"/>
        <w:rPr>
          <w:rFonts w:ascii="Arial" w:hAnsi="Arial" w:cs="Arial"/>
        </w:rPr>
      </w:pPr>
      <w:bookmarkStart w:id="2" w:name="h.p92kod38ts1"/>
      <w:bookmarkEnd w:id="2"/>
      <w:r>
        <w:rPr>
          <w:rFonts w:ascii="Arial" w:eastAsiaTheme="minorHAnsi" w:hAnsi="Arial" w:cs="Arial"/>
          <w:b/>
          <w:noProof/>
          <w:color w:val="auto"/>
          <w:sz w:val="44"/>
          <w:szCs w:val="44"/>
        </w:rPr>
        <w:t>Exámen Parcial 2</w:t>
      </w:r>
      <w:r w:rsidRPr="00AC7367">
        <w:rPr>
          <w:rFonts w:ascii="Arial" w:eastAsiaTheme="minorHAnsi" w:hAnsi="Arial" w:cs="Arial"/>
          <w:b/>
          <w:noProof/>
          <w:color w:val="auto"/>
          <w:sz w:val="44"/>
          <w:szCs w:val="44"/>
        </w:rPr>
        <w:t xml:space="preserve"> Parte: </w:t>
      </w:r>
      <w:r>
        <w:rPr>
          <w:rFonts w:ascii="Arial" w:hAnsi="Arial" w:cs="Arial"/>
        </w:rPr>
        <w:t>Cifrado</w:t>
      </w:r>
      <w:r w:rsidRPr="00AC7367">
        <w:rPr>
          <w:rFonts w:ascii="Arial" w:hAnsi="Arial" w:cs="Arial"/>
        </w:rPr>
        <w:t xml:space="preserve"> AES-128</w:t>
      </w:r>
    </w:p>
    <w:p w:rsidR="00F25B55" w:rsidRPr="00AC7367" w:rsidRDefault="00F25B55" w:rsidP="00F25B55">
      <w:pPr>
        <w:pStyle w:val="Normal1"/>
      </w:pPr>
    </w:p>
    <w:p w:rsidR="00F25B55" w:rsidRPr="00AC7367" w:rsidRDefault="00F25B55" w:rsidP="00F25B55">
      <w:pPr>
        <w:pStyle w:val="Normal1"/>
      </w:pPr>
    </w:p>
    <w:p w:rsidR="00F25B55" w:rsidRPr="00AC7367" w:rsidRDefault="00F25B55" w:rsidP="00F25B55">
      <w:pPr>
        <w:pStyle w:val="Normal1"/>
        <w:jc w:val="center"/>
        <w:rPr>
          <w:b/>
        </w:rPr>
      </w:pPr>
    </w:p>
    <w:p w:rsidR="00F25B55" w:rsidRPr="00AC7367" w:rsidRDefault="00F25B55" w:rsidP="00F25B55">
      <w:pPr>
        <w:pStyle w:val="Ttulo"/>
        <w:jc w:val="center"/>
        <w:rPr>
          <w:rFonts w:ascii="Arial" w:eastAsia="Times New Roman" w:hAnsi="Arial" w:cs="Arial"/>
          <w:b/>
          <w:sz w:val="44"/>
        </w:rPr>
      </w:pPr>
      <w:bookmarkStart w:id="3" w:name="h.7ljra8rx7kvg"/>
      <w:bookmarkEnd w:id="3"/>
      <w:r w:rsidRPr="00AC7367">
        <w:rPr>
          <w:rFonts w:ascii="Arial" w:eastAsia="Times New Roman" w:hAnsi="Arial" w:cs="Arial"/>
          <w:b/>
          <w:sz w:val="44"/>
        </w:rPr>
        <w:t>Grupo 1</w:t>
      </w:r>
    </w:p>
    <w:p w:rsidR="00F25B55" w:rsidRPr="00AC7367" w:rsidRDefault="00F25B55" w:rsidP="00F25B55">
      <w:pPr>
        <w:pStyle w:val="Normal1"/>
        <w:jc w:val="center"/>
      </w:pPr>
    </w:p>
    <w:p w:rsidR="00F25B55" w:rsidRPr="00AC7367" w:rsidRDefault="00F25B55" w:rsidP="00F25B55">
      <w:pPr>
        <w:pStyle w:val="Normal1"/>
        <w:jc w:val="center"/>
        <w:rPr>
          <w:b/>
        </w:rPr>
      </w:pPr>
    </w:p>
    <w:p w:rsidR="00F25B55" w:rsidRPr="00AC7367" w:rsidRDefault="00F25B55" w:rsidP="00F25B55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b/>
          <w:color w:val="222222"/>
          <w:sz w:val="40"/>
          <w:szCs w:val="19"/>
          <w:lang w:eastAsia="es-MX"/>
        </w:rPr>
      </w:pPr>
      <w:bookmarkStart w:id="4" w:name="h.s9c2votsysw"/>
      <w:bookmarkEnd w:id="4"/>
      <w:r>
        <w:rPr>
          <w:rFonts w:ascii="Arial" w:eastAsia="Times New Roman" w:hAnsi="Arial" w:cs="Arial"/>
          <w:b/>
          <w:color w:val="222222"/>
          <w:sz w:val="40"/>
          <w:szCs w:val="19"/>
          <w:lang w:eastAsia="es-MX"/>
        </w:rPr>
        <w:t>Integran</w:t>
      </w:r>
      <w:r w:rsidRPr="00AC7367">
        <w:rPr>
          <w:rFonts w:ascii="Arial" w:eastAsia="Times New Roman" w:hAnsi="Arial" w:cs="Arial"/>
          <w:b/>
          <w:color w:val="222222"/>
          <w:sz w:val="40"/>
          <w:szCs w:val="19"/>
          <w:lang w:eastAsia="es-MX"/>
        </w:rPr>
        <w:t>tes:</w:t>
      </w:r>
    </w:p>
    <w:p w:rsidR="00F25B55" w:rsidRPr="00AC7367" w:rsidRDefault="00F25B55" w:rsidP="00F25B55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b/>
          <w:color w:val="222222"/>
          <w:sz w:val="40"/>
          <w:szCs w:val="19"/>
          <w:lang w:eastAsia="es-MX"/>
        </w:rPr>
      </w:pPr>
      <w:r w:rsidRPr="00AC7367">
        <w:rPr>
          <w:rFonts w:ascii="Arial" w:eastAsia="Times New Roman" w:hAnsi="Arial" w:cs="Arial"/>
          <w:b/>
          <w:color w:val="222222"/>
          <w:sz w:val="40"/>
          <w:szCs w:val="19"/>
          <w:lang w:eastAsia="es-MX"/>
        </w:rPr>
        <w:t xml:space="preserve">      Banda Martínez César Eduardo</w:t>
      </w:r>
    </w:p>
    <w:p w:rsidR="00F25B55" w:rsidRPr="00AC7367" w:rsidRDefault="00F25B55" w:rsidP="00F25B55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b/>
          <w:color w:val="222222"/>
          <w:sz w:val="40"/>
          <w:szCs w:val="19"/>
          <w:lang w:eastAsia="es-MX"/>
        </w:rPr>
      </w:pPr>
      <w:bookmarkStart w:id="5" w:name="h.3gxjeyft1xdz"/>
      <w:bookmarkEnd w:id="5"/>
      <w:r w:rsidRPr="00AC7367">
        <w:rPr>
          <w:rFonts w:ascii="Arial" w:eastAsia="Times New Roman" w:hAnsi="Arial" w:cs="Arial"/>
          <w:b/>
          <w:color w:val="222222"/>
          <w:sz w:val="40"/>
          <w:szCs w:val="19"/>
          <w:lang w:eastAsia="es-MX"/>
        </w:rPr>
        <w:t xml:space="preserve">      Limón Hernández Raúl Rogelio</w:t>
      </w:r>
    </w:p>
    <w:p w:rsidR="00F25B55" w:rsidRPr="00AC7367" w:rsidRDefault="00F25B55" w:rsidP="00F25B55">
      <w:pPr>
        <w:jc w:val="center"/>
        <w:rPr>
          <w:rFonts w:ascii="Arial" w:hAnsi="Arial" w:cs="Arial"/>
        </w:rPr>
      </w:pPr>
    </w:p>
    <w:p w:rsidR="00F25B55" w:rsidRDefault="00F25B55" w:rsidP="00F25B55">
      <w:pPr>
        <w:jc w:val="center"/>
        <w:rPr>
          <w:rFonts w:ascii="Arial" w:hAnsi="Arial" w:cs="Arial"/>
          <w:sz w:val="40"/>
        </w:rPr>
      </w:pPr>
      <w:r w:rsidRPr="00AC7367">
        <w:rPr>
          <w:rFonts w:ascii="Arial" w:hAnsi="Arial" w:cs="Arial"/>
          <w:sz w:val="40"/>
        </w:rPr>
        <w:t>2018-1</w:t>
      </w:r>
    </w:p>
    <w:p w:rsidR="00F25B55" w:rsidRDefault="00F25B55" w:rsidP="00F25B55">
      <w:pPr>
        <w:jc w:val="center"/>
        <w:rPr>
          <w:rFonts w:ascii="Arial" w:hAnsi="Arial" w:cs="Arial"/>
          <w:sz w:val="40"/>
        </w:rPr>
      </w:pPr>
    </w:p>
    <w:p w:rsidR="00F25B55" w:rsidRDefault="00F25B55" w:rsidP="00F25B55">
      <w:pPr>
        <w:jc w:val="center"/>
        <w:rPr>
          <w:rFonts w:ascii="Arial" w:hAnsi="Arial" w:cs="Arial"/>
          <w:sz w:val="40"/>
        </w:rPr>
      </w:pPr>
    </w:p>
    <w:p w:rsidR="0052200A" w:rsidRPr="00EE63FA" w:rsidRDefault="0052200A" w:rsidP="0052200A">
      <w:pPr>
        <w:rPr>
          <w:rFonts w:ascii="Arial" w:hAnsi="Arial" w:cs="Arial"/>
          <w:b/>
          <w:sz w:val="40"/>
        </w:rPr>
      </w:pPr>
      <w:r w:rsidRPr="00EE63FA">
        <w:rPr>
          <w:rFonts w:ascii="Arial" w:hAnsi="Arial" w:cs="Arial"/>
          <w:b/>
          <w:sz w:val="40"/>
        </w:rPr>
        <w:lastRenderedPageBreak/>
        <w:t>Funciones requeridas:</w:t>
      </w:r>
    </w:p>
    <w:p w:rsidR="0052200A" w:rsidRPr="0052200A" w:rsidRDefault="0052200A" w:rsidP="0052200A">
      <w:p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40"/>
        </w:rPr>
        <w:t>SubBytes</w:t>
      </w:r>
      <w:proofErr w:type="spellEnd"/>
      <w:r>
        <w:rPr>
          <w:rFonts w:ascii="Arial" w:hAnsi="Arial" w:cs="Arial"/>
          <w:sz w:val="40"/>
        </w:rPr>
        <w:t xml:space="preserve">: </w:t>
      </w:r>
      <w:r w:rsidR="006B1ECC" w:rsidRPr="006B1ECC">
        <w:rPr>
          <w:rFonts w:ascii="Arial" w:hAnsi="Arial" w:cs="Arial"/>
          <w:sz w:val="24"/>
          <w:szCs w:val="24"/>
        </w:rPr>
        <w:t xml:space="preserve">Se </w:t>
      </w:r>
      <w:r w:rsidR="006B1ECC">
        <w:rPr>
          <w:rFonts w:ascii="Arial" w:hAnsi="Arial" w:cs="Arial"/>
          <w:sz w:val="24"/>
          <w:szCs w:val="24"/>
        </w:rPr>
        <w:t xml:space="preserve">utiliza nuevamente la caja S empleada en la expansión de llaves, pero esta vez se desempeñarán corrimientos a la derecha de 4 bits para obtener la </w:t>
      </w:r>
      <w:r w:rsidR="006D5DC2">
        <w:rPr>
          <w:rFonts w:ascii="Arial" w:hAnsi="Arial" w:cs="Arial"/>
          <w:sz w:val="24"/>
          <w:szCs w:val="24"/>
        </w:rPr>
        <w:t>primera</w:t>
      </w:r>
      <w:r w:rsidR="006B1ECC">
        <w:rPr>
          <w:rFonts w:ascii="Arial" w:hAnsi="Arial" w:cs="Arial"/>
          <w:sz w:val="24"/>
          <w:szCs w:val="24"/>
        </w:rPr>
        <w:t xml:space="preserve"> coordenada y para la otra se filtrará mediante una máscara y una operación AND. Esta operación para todas las celdas de la matriz de estado. </w:t>
      </w:r>
    </w:p>
    <w:p w:rsidR="0052200A" w:rsidRDefault="0052200A" w:rsidP="00F25B55">
      <w:pPr>
        <w:jc w:val="center"/>
        <w:rPr>
          <w:rFonts w:ascii="Arial" w:hAnsi="Arial" w:cs="Arial"/>
          <w:sz w:val="40"/>
        </w:rPr>
      </w:pPr>
      <w:r>
        <w:rPr>
          <w:noProof/>
          <w:lang w:eastAsia="es-MX"/>
        </w:rPr>
        <w:drawing>
          <wp:inline distT="0" distB="0" distL="0" distR="0" wp14:anchorId="5C9650B7" wp14:editId="0DA35B91">
            <wp:extent cx="5040548" cy="2752725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6136" t="19940" r="13882" b="12085"/>
                    <a:stretch/>
                  </pic:blipFill>
                  <pic:spPr bwMode="auto">
                    <a:xfrm>
                      <a:off x="0" y="0"/>
                      <a:ext cx="5044609" cy="275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00A" w:rsidRDefault="0052200A" w:rsidP="00F25B55">
      <w:pPr>
        <w:jc w:val="center"/>
        <w:rPr>
          <w:rFonts w:ascii="Arial" w:hAnsi="Arial" w:cs="Arial"/>
          <w:sz w:val="40"/>
        </w:rPr>
      </w:pPr>
      <w:r>
        <w:rPr>
          <w:noProof/>
          <w:lang w:eastAsia="es-MX"/>
        </w:rPr>
        <w:drawing>
          <wp:inline distT="0" distB="0" distL="0" distR="0" wp14:anchorId="4EFC9068" wp14:editId="4A3CD19A">
            <wp:extent cx="4493355" cy="3775087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457" t="19335" r="38851" b="12387"/>
                    <a:stretch/>
                  </pic:blipFill>
                  <pic:spPr bwMode="auto">
                    <a:xfrm>
                      <a:off x="0" y="0"/>
                      <a:ext cx="4500065" cy="378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00A" w:rsidRDefault="0052200A" w:rsidP="00F25B55">
      <w:pPr>
        <w:jc w:val="center"/>
        <w:rPr>
          <w:rFonts w:ascii="Arial" w:hAnsi="Arial" w:cs="Arial"/>
          <w:sz w:val="40"/>
        </w:rPr>
      </w:pPr>
    </w:p>
    <w:p w:rsidR="0052200A" w:rsidRPr="006B1ECC" w:rsidRDefault="0052200A" w:rsidP="0052200A">
      <w:p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40"/>
        </w:rPr>
        <w:t>ShiftRows</w:t>
      </w:r>
      <w:proofErr w:type="spellEnd"/>
      <w:r>
        <w:rPr>
          <w:rFonts w:ascii="Arial" w:hAnsi="Arial" w:cs="Arial"/>
          <w:sz w:val="40"/>
        </w:rPr>
        <w:t>:</w:t>
      </w:r>
      <w:r w:rsidR="006B1ECC">
        <w:rPr>
          <w:rFonts w:ascii="Arial" w:hAnsi="Arial" w:cs="Arial"/>
          <w:sz w:val="40"/>
        </w:rPr>
        <w:t xml:space="preserve"> </w:t>
      </w:r>
      <w:r w:rsidR="006B1ECC">
        <w:rPr>
          <w:rFonts w:ascii="Arial" w:hAnsi="Arial" w:cs="Arial"/>
          <w:sz w:val="24"/>
        </w:rPr>
        <w:t>Se acude a un vector de 4 elementos que almacene de forma temporal los elementos por renglón, para luego hacer las respectivas igualaciones para poder implementar el corrimiento de los renglones.</w:t>
      </w:r>
    </w:p>
    <w:p w:rsidR="0052200A" w:rsidRDefault="0052200A" w:rsidP="0052200A">
      <w:pPr>
        <w:jc w:val="center"/>
        <w:rPr>
          <w:rFonts w:ascii="Arial" w:hAnsi="Arial" w:cs="Arial"/>
          <w:sz w:val="40"/>
        </w:rPr>
      </w:pPr>
      <w:r>
        <w:rPr>
          <w:noProof/>
          <w:lang w:eastAsia="es-MX"/>
        </w:rPr>
        <w:drawing>
          <wp:inline distT="0" distB="0" distL="0" distR="0" wp14:anchorId="1A41E966" wp14:editId="6DA3A978">
            <wp:extent cx="3133725" cy="42481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839" t="19637" r="63990" b="11178"/>
                    <a:stretch/>
                  </pic:blipFill>
                  <pic:spPr bwMode="auto">
                    <a:xfrm>
                      <a:off x="0" y="0"/>
                      <a:ext cx="3141380" cy="425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ECC" w:rsidRDefault="006B1ECC" w:rsidP="0052200A">
      <w:pPr>
        <w:rPr>
          <w:rFonts w:ascii="Arial" w:hAnsi="Arial" w:cs="Arial"/>
          <w:sz w:val="40"/>
        </w:rPr>
      </w:pPr>
    </w:p>
    <w:p w:rsidR="006B1ECC" w:rsidRDefault="006B1ECC" w:rsidP="0052200A">
      <w:pPr>
        <w:rPr>
          <w:rFonts w:ascii="Arial" w:hAnsi="Arial" w:cs="Arial"/>
          <w:sz w:val="40"/>
        </w:rPr>
      </w:pPr>
    </w:p>
    <w:p w:rsidR="006B1ECC" w:rsidRDefault="006B1ECC" w:rsidP="0052200A">
      <w:pPr>
        <w:rPr>
          <w:rFonts w:ascii="Arial" w:hAnsi="Arial" w:cs="Arial"/>
          <w:sz w:val="40"/>
        </w:rPr>
      </w:pPr>
    </w:p>
    <w:p w:rsidR="006B1ECC" w:rsidRDefault="006B1ECC" w:rsidP="0052200A">
      <w:pPr>
        <w:rPr>
          <w:rFonts w:ascii="Arial" w:hAnsi="Arial" w:cs="Arial"/>
          <w:sz w:val="40"/>
        </w:rPr>
      </w:pPr>
    </w:p>
    <w:p w:rsidR="006B1ECC" w:rsidRDefault="006B1ECC" w:rsidP="0052200A">
      <w:pPr>
        <w:rPr>
          <w:rFonts w:ascii="Arial" w:hAnsi="Arial" w:cs="Arial"/>
          <w:sz w:val="40"/>
        </w:rPr>
      </w:pPr>
    </w:p>
    <w:p w:rsidR="0052200A" w:rsidRPr="006D5DC2" w:rsidRDefault="0052200A" w:rsidP="0052200A">
      <w:p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40"/>
        </w:rPr>
        <w:lastRenderedPageBreak/>
        <w:t>MixColumns</w:t>
      </w:r>
      <w:proofErr w:type="spellEnd"/>
      <w:r>
        <w:rPr>
          <w:rFonts w:ascii="Arial" w:hAnsi="Arial" w:cs="Arial"/>
          <w:sz w:val="40"/>
        </w:rPr>
        <w:t>:</w:t>
      </w:r>
      <w:r w:rsidR="006B1ECC">
        <w:rPr>
          <w:rFonts w:ascii="Arial" w:hAnsi="Arial" w:cs="Arial"/>
          <w:sz w:val="40"/>
        </w:rPr>
        <w:t xml:space="preserve"> </w:t>
      </w:r>
      <w:r w:rsidR="006D5DC2">
        <w:rPr>
          <w:rFonts w:ascii="Arial" w:hAnsi="Arial" w:cs="Arial"/>
          <w:sz w:val="24"/>
        </w:rPr>
        <w:t>Se copia la matriz de estado en una matriz bidimensional temporal. Se efectúa el producto matricial, columna por columna, basándose para ello en la función FF.</w:t>
      </w:r>
    </w:p>
    <w:p w:rsidR="0052200A" w:rsidRDefault="0052200A" w:rsidP="0052200A">
      <w:pPr>
        <w:jc w:val="center"/>
        <w:rPr>
          <w:rFonts w:ascii="Arial" w:hAnsi="Arial" w:cs="Arial"/>
          <w:sz w:val="40"/>
        </w:rPr>
      </w:pPr>
      <w:r>
        <w:rPr>
          <w:noProof/>
          <w:lang w:eastAsia="es-MX"/>
        </w:rPr>
        <w:drawing>
          <wp:inline distT="0" distB="0" distL="0" distR="0" wp14:anchorId="3AA9625F" wp14:editId="0F2FA112">
            <wp:extent cx="4037265" cy="2066925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457" t="34441" r="49043" b="33233"/>
                    <a:stretch/>
                  </pic:blipFill>
                  <pic:spPr bwMode="auto">
                    <a:xfrm>
                      <a:off x="0" y="0"/>
                      <a:ext cx="4040518" cy="206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ECC" w:rsidRDefault="006B1ECC" w:rsidP="0052200A">
      <w:pPr>
        <w:jc w:val="center"/>
        <w:rPr>
          <w:rFonts w:ascii="Arial" w:hAnsi="Arial" w:cs="Arial"/>
          <w:sz w:val="40"/>
        </w:rPr>
      </w:pPr>
    </w:p>
    <w:p w:rsidR="006B1ECC" w:rsidRDefault="006B1ECC" w:rsidP="0052200A">
      <w:pPr>
        <w:jc w:val="center"/>
        <w:rPr>
          <w:rFonts w:ascii="Arial" w:hAnsi="Arial" w:cs="Arial"/>
          <w:sz w:val="40"/>
        </w:rPr>
      </w:pPr>
    </w:p>
    <w:p w:rsidR="006B1ECC" w:rsidRPr="006D5DC2" w:rsidRDefault="006B1ECC" w:rsidP="006B1E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40"/>
        </w:rPr>
        <w:t>FF:</w:t>
      </w:r>
      <w:r w:rsidR="006D5DC2">
        <w:rPr>
          <w:rFonts w:ascii="Arial" w:hAnsi="Arial" w:cs="Arial"/>
          <w:sz w:val="40"/>
        </w:rPr>
        <w:t xml:space="preserve"> </w:t>
      </w:r>
      <w:r w:rsidR="006D5DC2">
        <w:rPr>
          <w:rFonts w:ascii="Arial" w:hAnsi="Arial" w:cs="Arial"/>
          <w:sz w:val="24"/>
        </w:rPr>
        <w:t>Siglas de “</w:t>
      </w:r>
      <w:proofErr w:type="spellStart"/>
      <w:r w:rsidR="006D5DC2">
        <w:rPr>
          <w:rFonts w:ascii="Arial" w:hAnsi="Arial" w:cs="Arial"/>
          <w:sz w:val="24"/>
        </w:rPr>
        <w:t>Finite</w:t>
      </w:r>
      <w:proofErr w:type="spellEnd"/>
      <w:r w:rsidR="006D5DC2">
        <w:rPr>
          <w:rFonts w:ascii="Arial" w:hAnsi="Arial" w:cs="Arial"/>
          <w:sz w:val="24"/>
        </w:rPr>
        <w:t xml:space="preserve"> Field”, es la función encargada de desempeñar el producto matricial apoyándose en las tablas “L” y “E”, que además conservará el resultado del producto dentro del campo finito en módulo 0xff.</w:t>
      </w:r>
    </w:p>
    <w:p w:rsidR="006B1ECC" w:rsidRDefault="006B1ECC" w:rsidP="006B1ECC">
      <w:pPr>
        <w:jc w:val="center"/>
        <w:rPr>
          <w:rFonts w:ascii="Arial" w:hAnsi="Arial" w:cs="Arial"/>
          <w:sz w:val="40"/>
        </w:rPr>
      </w:pPr>
      <w:bookmarkStart w:id="6" w:name="_GoBack"/>
      <w:r>
        <w:rPr>
          <w:noProof/>
          <w:lang w:eastAsia="es-MX"/>
        </w:rPr>
        <w:drawing>
          <wp:inline distT="0" distB="0" distL="0" distR="0" wp14:anchorId="3142D8C0" wp14:editId="6C8213D7">
            <wp:extent cx="4883537" cy="2324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5457" t="31599" r="16939" b="11178"/>
                    <a:stretch/>
                  </pic:blipFill>
                  <pic:spPr bwMode="auto">
                    <a:xfrm>
                      <a:off x="0" y="0"/>
                      <a:ext cx="4887472" cy="232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"/>
    </w:p>
    <w:p w:rsidR="006B1ECC" w:rsidRDefault="006B1ECC" w:rsidP="006B1ECC">
      <w:pPr>
        <w:jc w:val="center"/>
        <w:rPr>
          <w:rFonts w:ascii="Arial" w:hAnsi="Arial" w:cs="Arial"/>
          <w:sz w:val="40"/>
        </w:rPr>
      </w:pPr>
      <w:r>
        <w:rPr>
          <w:noProof/>
          <w:lang w:eastAsia="es-MX"/>
        </w:rPr>
        <w:lastRenderedPageBreak/>
        <w:drawing>
          <wp:inline distT="0" distB="0" distL="0" distR="0" wp14:anchorId="554013FE" wp14:editId="164BDEE7">
            <wp:extent cx="4756844" cy="2476500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967" t="19335" r="18128" b="19637"/>
                    <a:stretch/>
                  </pic:blipFill>
                  <pic:spPr bwMode="auto">
                    <a:xfrm>
                      <a:off x="0" y="0"/>
                      <a:ext cx="4760677" cy="2478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DAA" w:rsidRDefault="00897DAA" w:rsidP="006B1ECC">
      <w:pPr>
        <w:jc w:val="center"/>
        <w:rPr>
          <w:rFonts w:ascii="Arial" w:hAnsi="Arial" w:cs="Arial"/>
          <w:sz w:val="40"/>
        </w:rPr>
      </w:pPr>
    </w:p>
    <w:p w:rsidR="0052200A" w:rsidRPr="006D5DC2" w:rsidRDefault="0052200A" w:rsidP="0052200A">
      <w:p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40"/>
        </w:rPr>
        <w:t>AddRoundKey</w:t>
      </w:r>
      <w:proofErr w:type="spellEnd"/>
      <w:r>
        <w:rPr>
          <w:rFonts w:ascii="Arial" w:hAnsi="Arial" w:cs="Arial"/>
          <w:sz w:val="40"/>
        </w:rPr>
        <w:t>:</w:t>
      </w:r>
      <w:r w:rsidR="006D5DC2">
        <w:rPr>
          <w:rFonts w:ascii="Arial" w:hAnsi="Arial" w:cs="Arial"/>
          <w:sz w:val="40"/>
        </w:rPr>
        <w:t xml:space="preserve"> </w:t>
      </w:r>
      <w:r w:rsidR="006D5DC2">
        <w:rPr>
          <w:rFonts w:ascii="Arial" w:hAnsi="Arial" w:cs="Arial"/>
          <w:sz w:val="24"/>
        </w:rPr>
        <w:t>Se realizan los corrimientos pertinentes y las máscaras correspondientes para poder operar los valores adecuados, siendo la llave un vector de registros y la matriz de estado una matriz bidimensional, operando con una operación lógica de tipo XOR.</w:t>
      </w:r>
    </w:p>
    <w:p w:rsidR="0052200A" w:rsidRDefault="0052200A" w:rsidP="0052200A">
      <w:pPr>
        <w:jc w:val="center"/>
        <w:rPr>
          <w:rFonts w:ascii="Arial" w:hAnsi="Arial" w:cs="Arial"/>
          <w:sz w:val="40"/>
        </w:rPr>
      </w:pPr>
      <w:r>
        <w:rPr>
          <w:noProof/>
          <w:lang w:eastAsia="es-MX"/>
        </w:rPr>
        <w:drawing>
          <wp:inline distT="0" distB="0" distL="0" distR="0" wp14:anchorId="77B2FF68" wp14:editId="28FD4187">
            <wp:extent cx="3429000" cy="3271838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5627" t="19335" r="43607" b="11480"/>
                    <a:stretch/>
                  </pic:blipFill>
                  <pic:spPr bwMode="auto">
                    <a:xfrm>
                      <a:off x="0" y="0"/>
                      <a:ext cx="3431764" cy="327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DC2" w:rsidRDefault="006D5DC2" w:rsidP="0052200A">
      <w:pPr>
        <w:jc w:val="center"/>
        <w:rPr>
          <w:rFonts w:ascii="Arial" w:hAnsi="Arial" w:cs="Arial"/>
          <w:sz w:val="40"/>
        </w:rPr>
      </w:pPr>
    </w:p>
    <w:p w:rsidR="006D5DC2" w:rsidRPr="00EE63FA" w:rsidRDefault="006D5DC2" w:rsidP="006D5DC2">
      <w:pPr>
        <w:rPr>
          <w:rFonts w:ascii="Arial" w:hAnsi="Arial" w:cs="Arial"/>
          <w:b/>
          <w:sz w:val="40"/>
        </w:rPr>
      </w:pPr>
      <w:r w:rsidRPr="00EE63FA">
        <w:rPr>
          <w:rFonts w:ascii="Arial" w:hAnsi="Arial" w:cs="Arial"/>
          <w:b/>
          <w:sz w:val="40"/>
        </w:rPr>
        <w:lastRenderedPageBreak/>
        <w:t>Salida del programa:</w:t>
      </w:r>
    </w:p>
    <w:p w:rsidR="0052200A" w:rsidRDefault="0052200A" w:rsidP="0052200A">
      <w:pPr>
        <w:rPr>
          <w:rFonts w:ascii="Arial" w:hAnsi="Arial" w:cs="Arial"/>
          <w:sz w:val="40"/>
        </w:rPr>
      </w:pPr>
    </w:p>
    <w:p w:rsidR="007D0138" w:rsidRDefault="007D0138" w:rsidP="007D0138">
      <w:pPr>
        <w:jc w:val="center"/>
        <w:rPr>
          <w:rFonts w:ascii="Arial" w:hAnsi="Arial" w:cs="Arial"/>
          <w:sz w:val="40"/>
        </w:rPr>
      </w:pPr>
      <w:r>
        <w:rPr>
          <w:noProof/>
          <w:lang w:eastAsia="es-MX"/>
        </w:rPr>
        <w:drawing>
          <wp:inline distT="0" distB="0" distL="0" distR="0" wp14:anchorId="70DCA5AA" wp14:editId="5BCC5BE6">
            <wp:extent cx="4103973" cy="356999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8444" b="4760"/>
                    <a:stretch/>
                  </pic:blipFill>
                  <pic:spPr bwMode="auto">
                    <a:xfrm>
                      <a:off x="0" y="0"/>
                      <a:ext cx="4110810" cy="3575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138" w:rsidRDefault="007D0138" w:rsidP="00F25B55">
      <w:pPr>
        <w:jc w:val="center"/>
        <w:rPr>
          <w:rFonts w:ascii="Arial" w:hAnsi="Arial" w:cs="Arial"/>
          <w:sz w:val="40"/>
        </w:rPr>
      </w:pPr>
      <w:r>
        <w:rPr>
          <w:noProof/>
          <w:lang w:eastAsia="es-MX"/>
        </w:rPr>
        <w:lastRenderedPageBreak/>
        <w:drawing>
          <wp:inline distT="0" distB="0" distL="0" distR="0" wp14:anchorId="49EE6B2F" wp14:editId="5A92C1BD">
            <wp:extent cx="3983601" cy="40671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47793" b="5195"/>
                    <a:stretch/>
                  </pic:blipFill>
                  <pic:spPr bwMode="auto">
                    <a:xfrm>
                      <a:off x="0" y="0"/>
                      <a:ext cx="3990613" cy="407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00A" w:rsidRDefault="0052200A" w:rsidP="00F25B55">
      <w:pPr>
        <w:jc w:val="center"/>
        <w:rPr>
          <w:rFonts w:ascii="Arial" w:hAnsi="Arial" w:cs="Arial"/>
          <w:sz w:val="40"/>
        </w:rPr>
      </w:pPr>
      <w:r>
        <w:rPr>
          <w:noProof/>
          <w:lang w:eastAsia="es-MX"/>
        </w:rPr>
        <w:drawing>
          <wp:inline distT="0" distB="0" distL="0" distR="0" wp14:anchorId="4B1F5D6E" wp14:editId="0D5022C6">
            <wp:extent cx="4373761" cy="3762375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-1" r="40129" b="8397"/>
                    <a:stretch/>
                  </pic:blipFill>
                  <pic:spPr bwMode="auto">
                    <a:xfrm>
                      <a:off x="0" y="0"/>
                      <a:ext cx="4379279" cy="3767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138" w:rsidRDefault="00EE63FA" w:rsidP="00EE63FA">
      <w:pPr>
        <w:rPr>
          <w:rFonts w:ascii="Arial" w:hAnsi="Arial" w:cs="Arial"/>
          <w:b/>
          <w:sz w:val="40"/>
        </w:rPr>
      </w:pPr>
      <w:r w:rsidRPr="00EE63FA">
        <w:rPr>
          <w:rFonts w:ascii="Arial" w:hAnsi="Arial" w:cs="Arial"/>
          <w:b/>
          <w:sz w:val="40"/>
        </w:rPr>
        <w:lastRenderedPageBreak/>
        <w:t>Conclusiones:</w:t>
      </w:r>
    </w:p>
    <w:p w:rsidR="004F7FDC" w:rsidRDefault="004F7FDC" w:rsidP="00EE63FA">
      <w:pPr>
        <w:rPr>
          <w:rFonts w:ascii="Arial" w:hAnsi="Arial" w:cs="Arial"/>
          <w:b/>
          <w:sz w:val="40"/>
        </w:rPr>
      </w:pPr>
    </w:p>
    <w:p w:rsidR="004F7FDC" w:rsidRDefault="004F7FDC" w:rsidP="004F7FDC">
      <w:pPr>
        <w:rPr>
          <w:rFonts w:ascii="Arial" w:hAnsi="Arial" w:cs="Arial"/>
          <w:sz w:val="24"/>
        </w:rPr>
      </w:pPr>
      <w:r w:rsidRPr="004F7FDC">
        <w:rPr>
          <w:rFonts w:ascii="Arial" w:hAnsi="Arial" w:cs="Arial"/>
          <w:sz w:val="24"/>
        </w:rPr>
        <w:t>Para esta práctica de cifrado en AES, logram</w:t>
      </w:r>
      <w:r>
        <w:rPr>
          <w:rFonts w:ascii="Arial" w:hAnsi="Arial" w:cs="Arial"/>
          <w:sz w:val="24"/>
        </w:rPr>
        <w:t xml:space="preserve">os observar de una mejor manera </w:t>
      </w:r>
      <w:r w:rsidRPr="004F7FDC">
        <w:rPr>
          <w:rFonts w:ascii="Arial" w:hAnsi="Arial" w:cs="Arial"/>
          <w:sz w:val="24"/>
        </w:rPr>
        <w:t>como es que el cifrado AES realiza el proceso p</w:t>
      </w:r>
      <w:r>
        <w:rPr>
          <w:rFonts w:ascii="Arial" w:hAnsi="Arial" w:cs="Arial"/>
          <w:sz w:val="24"/>
        </w:rPr>
        <w:t xml:space="preserve">ara poder cifrar la información </w:t>
      </w:r>
      <w:r w:rsidRPr="004F7FDC">
        <w:rPr>
          <w:rFonts w:ascii="Arial" w:hAnsi="Arial" w:cs="Arial"/>
          <w:sz w:val="24"/>
        </w:rPr>
        <w:t>del texto plano junto con la llave, ya que en cada un</w:t>
      </w:r>
      <w:r>
        <w:rPr>
          <w:rFonts w:ascii="Arial" w:hAnsi="Arial" w:cs="Arial"/>
          <w:sz w:val="24"/>
        </w:rPr>
        <w:t xml:space="preserve">o de los pasos pudimos observar </w:t>
      </w:r>
      <w:proofErr w:type="spellStart"/>
      <w:r w:rsidRPr="004F7FDC">
        <w:rPr>
          <w:rFonts w:ascii="Arial" w:hAnsi="Arial" w:cs="Arial"/>
          <w:sz w:val="24"/>
        </w:rPr>
        <w:t>como</w:t>
      </w:r>
      <w:proofErr w:type="spellEnd"/>
      <w:r w:rsidRPr="004F7FDC">
        <w:rPr>
          <w:rFonts w:ascii="Arial" w:hAnsi="Arial" w:cs="Arial"/>
          <w:sz w:val="24"/>
        </w:rPr>
        <w:t xml:space="preserve"> es que se llevaban a cabo los puntos más importa</w:t>
      </w:r>
      <w:r>
        <w:rPr>
          <w:rFonts w:ascii="Arial" w:hAnsi="Arial" w:cs="Arial"/>
          <w:sz w:val="24"/>
        </w:rPr>
        <w:t xml:space="preserve">ntes como el </w:t>
      </w:r>
      <w:proofErr w:type="spellStart"/>
      <w:r>
        <w:rPr>
          <w:rFonts w:ascii="Arial" w:hAnsi="Arial" w:cs="Arial"/>
          <w:sz w:val="24"/>
        </w:rPr>
        <w:t>s_box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s_row</w:t>
      </w:r>
      <w:proofErr w:type="spellEnd"/>
      <w:r>
        <w:rPr>
          <w:rFonts w:ascii="Arial" w:hAnsi="Arial" w:cs="Arial"/>
          <w:sz w:val="24"/>
        </w:rPr>
        <w:t xml:space="preserve"> y el </w:t>
      </w:r>
      <w:r w:rsidRPr="004F7FDC">
        <w:rPr>
          <w:rFonts w:ascii="Arial" w:hAnsi="Arial" w:cs="Arial"/>
          <w:sz w:val="24"/>
        </w:rPr>
        <w:t xml:space="preserve">mix </w:t>
      </w:r>
      <w:proofErr w:type="spellStart"/>
      <w:r w:rsidRPr="004F7FDC">
        <w:rPr>
          <w:rFonts w:ascii="Arial" w:hAnsi="Arial" w:cs="Arial"/>
          <w:sz w:val="24"/>
        </w:rPr>
        <w:t>columns</w:t>
      </w:r>
      <w:proofErr w:type="spellEnd"/>
      <w:r w:rsidRPr="004F7FDC">
        <w:rPr>
          <w:rFonts w:ascii="Arial" w:hAnsi="Arial" w:cs="Arial"/>
          <w:sz w:val="24"/>
        </w:rPr>
        <w:t xml:space="preserve">, llegando a ello al resultado que se nos </w:t>
      </w:r>
      <w:r w:rsidRPr="004F7FDC">
        <w:rPr>
          <w:rFonts w:ascii="Arial" w:hAnsi="Arial" w:cs="Arial"/>
          <w:sz w:val="24"/>
        </w:rPr>
        <w:t>proporcionó</w:t>
      </w:r>
      <w:r w:rsidRPr="004F7FDC">
        <w:rPr>
          <w:rFonts w:ascii="Arial" w:hAnsi="Arial" w:cs="Arial"/>
          <w:sz w:val="24"/>
        </w:rPr>
        <w:t xml:space="preserve"> en clase.</w:t>
      </w:r>
    </w:p>
    <w:p w:rsidR="004F7FDC" w:rsidRPr="004F7FDC" w:rsidRDefault="004F7FDC" w:rsidP="004F7FDC">
      <w:pPr>
        <w:jc w:val="right"/>
        <w:rPr>
          <w:rFonts w:ascii="Arial" w:hAnsi="Arial" w:cs="Arial"/>
          <w:b/>
          <w:sz w:val="24"/>
        </w:rPr>
      </w:pPr>
      <w:r w:rsidRPr="004F7FDC">
        <w:rPr>
          <w:rFonts w:ascii="Arial" w:hAnsi="Arial" w:cs="Arial"/>
          <w:b/>
          <w:sz w:val="24"/>
        </w:rPr>
        <w:t>Banda Martínez César Eduardo</w:t>
      </w:r>
    </w:p>
    <w:p w:rsidR="004F7FDC" w:rsidRDefault="0090128E" w:rsidP="004F7FD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algoritmo prevé una implementación de 10 rondas de cifrado debido a la naturaleza en la longitud de la llave, la cual es de 128 bits. El empleo de una rutina que permita el agilizar los productos </w:t>
      </w:r>
      <w:proofErr w:type="spellStart"/>
      <w:r>
        <w:rPr>
          <w:rFonts w:ascii="Arial" w:hAnsi="Arial" w:cs="Arial"/>
          <w:sz w:val="24"/>
        </w:rPr>
        <w:t>polino</w:t>
      </w:r>
      <w:r w:rsidR="004F7FDC">
        <w:rPr>
          <w:rFonts w:ascii="Arial" w:hAnsi="Arial" w:cs="Arial"/>
          <w:sz w:val="24"/>
        </w:rPr>
        <w:t>miales</w:t>
      </w:r>
      <w:proofErr w:type="spellEnd"/>
      <w:r w:rsidR="004F7FDC">
        <w:rPr>
          <w:rFonts w:ascii="Arial" w:hAnsi="Arial" w:cs="Arial"/>
          <w:sz w:val="24"/>
        </w:rPr>
        <w:t xml:space="preserve"> en la función </w:t>
      </w:r>
      <w:proofErr w:type="spellStart"/>
      <w:r w:rsidR="004F7FDC">
        <w:rPr>
          <w:rFonts w:ascii="Arial" w:hAnsi="Arial" w:cs="Arial"/>
          <w:sz w:val="24"/>
        </w:rPr>
        <w:t>MixColumns</w:t>
      </w:r>
      <w:proofErr w:type="spellEnd"/>
      <w:r w:rsidR="004F7FDC">
        <w:rPr>
          <w:rFonts w:ascii="Arial" w:hAnsi="Arial" w:cs="Arial"/>
          <w:sz w:val="24"/>
        </w:rPr>
        <w:t xml:space="preserve">, repercute en un mayor control de la misma. Al ser AES un algoritmo de cifrado que opera sobre 2 campos finitos, resultó factible el dividir la problemática en el tratamiento de las operaciones sobre los ampos finitos siendo en </w:t>
      </w:r>
      <w:proofErr w:type="spellStart"/>
      <w:r w:rsidR="004F7FDC">
        <w:rPr>
          <w:rFonts w:ascii="Arial" w:hAnsi="Arial" w:cs="Arial"/>
          <w:sz w:val="24"/>
        </w:rPr>
        <w:t>MixColumns</w:t>
      </w:r>
      <w:proofErr w:type="spellEnd"/>
      <w:r w:rsidR="004F7FDC">
        <w:rPr>
          <w:rFonts w:ascii="Arial" w:hAnsi="Arial" w:cs="Arial"/>
          <w:sz w:val="24"/>
        </w:rPr>
        <w:t xml:space="preserve"> el campo </w:t>
      </w:r>
      <w:proofErr w:type="gramStart"/>
      <w:r w:rsidR="004F7FDC">
        <w:rPr>
          <w:rFonts w:ascii="Arial" w:hAnsi="Arial" w:cs="Arial"/>
          <w:sz w:val="24"/>
        </w:rPr>
        <w:t>GF(</w:t>
      </w:r>
      <w:proofErr w:type="gramEnd"/>
      <w:r w:rsidR="004F7FDC">
        <w:rPr>
          <w:rFonts w:ascii="Arial" w:hAnsi="Arial" w:cs="Arial"/>
          <w:sz w:val="24"/>
        </w:rPr>
        <w:t xml:space="preserve">16) y en la función “FF” el campo GF(256). </w:t>
      </w:r>
    </w:p>
    <w:p w:rsidR="00EE63FA" w:rsidRPr="004F7FDC" w:rsidRDefault="004F7FDC" w:rsidP="004F7FDC">
      <w:pPr>
        <w:jc w:val="right"/>
        <w:rPr>
          <w:rFonts w:ascii="Arial" w:hAnsi="Arial" w:cs="Arial"/>
          <w:b/>
          <w:sz w:val="24"/>
        </w:rPr>
      </w:pPr>
      <w:r w:rsidRPr="004F7FDC">
        <w:rPr>
          <w:rFonts w:ascii="Arial" w:hAnsi="Arial" w:cs="Arial"/>
          <w:b/>
          <w:sz w:val="24"/>
        </w:rPr>
        <w:t xml:space="preserve">Limón Hernández Raúl Rogelio </w:t>
      </w:r>
    </w:p>
    <w:p w:rsidR="00CE6A29" w:rsidRDefault="00CE6A29"/>
    <w:sectPr w:rsidR="00CE6A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B55"/>
    <w:rsid w:val="004F7FDC"/>
    <w:rsid w:val="0052200A"/>
    <w:rsid w:val="006B1ECC"/>
    <w:rsid w:val="006D5DC2"/>
    <w:rsid w:val="007D0138"/>
    <w:rsid w:val="00897DAA"/>
    <w:rsid w:val="0090128E"/>
    <w:rsid w:val="00CE6A29"/>
    <w:rsid w:val="00EE63FA"/>
    <w:rsid w:val="00F25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5B5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F25B55"/>
    <w:pPr>
      <w:spacing w:after="0"/>
    </w:pPr>
    <w:rPr>
      <w:rFonts w:ascii="Arial" w:eastAsia="Arial" w:hAnsi="Arial" w:cs="Arial"/>
      <w:color w:val="000000"/>
      <w:sz w:val="24"/>
      <w:szCs w:val="20"/>
      <w:lang w:eastAsia="es-MX"/>
    </w:rPr>
  </w:style>
  <w:style w:type="paragraph" w:styleId="Ttulo">
    <w:name w:val="Title"/>
    <w:basedOn w:val="Normal1"/>
    <w:next w:val="Normal1"/>
    <w:link w:val="TtuloCar"/>
    <w:qFormat/>
    <w:rsid w:val="00F25B55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character" w:customStyle="1" w:styleId="TtuloCar">
    <w:name w:val="Título Car"/>
    <w:basedOn w:val="Fuentedeprrafopredeter"/>
    <w:link w:val="Ttulo"/>
    <w:rsid w:val="00F25B55"/>
    <w:rPr>
      <w:rFonts w:ascii="Trebuchet MS" w:eastAsia="Trebuchet MS" w:hAnsi="Trebuchet MS" w:cs="Trebuchet MS"/>
      <w:color w:val="000000"/>
      <w:sz w:val="42"/>
      <w:szCs w:val="20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D0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01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5B5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F25B55"/>
    <w:pPr>
      <w:spacing w:after="0"/>
    </w:pPr>
    <w:rPr>
      <w:rFonts w:ascii="Arial" w:eastAsia="Arial" w:hAnsi="Arial" w:cs="Arial"/>
      <w:color w:val="000000"/>
      <w:sz w:val="24"/>
      <w:szCs w:val="20"/>
      <w:lang w:eastAsia="es-MX"/>
    </w:rPr>
  </w:style>
  <w:style w:type="paragraph" w:styleId="Ttulo">
    <w:name w:val="Title"/>
    <w:basedOn w:val="Normal1"/>
    <w:next w:val="Normal1"/>
    <w:link w:val="TtuloCar"/>
    <w:qFormat/>
    <w:rsid w:val="00F25B55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character" w:customStyle="1" w:styleId="TtuloCar">
    <w:name w:val="Título Car"/>
    <w:basedOn w:val="Fuentedeprrafopredeter"/>
    <w:link w:val="Ttulo"/>
    <w:rsid w:val="00F25B55"/>
    <w:rPr>
      <w:rFonts w:ascii="Trebuchet MS" w:eastAsia="Trebuchet MS" w:hAnsi="Trebuchet MS" w:cs="Trebuchet MS"/>
      <w:color w:val="000000"/>
      <w:sz w:val="42"/>
      <w:szCs w:val="20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D0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01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8</Pages>
  <Words>380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Limon Hernandez Raul Rogelio</dc:creator>
  <cp:lastModifiedBy>Limon Hernandez Raul Rogelio</cp:lastModifiedBy>
  <cp:revision>1</cp:revision>
  <dcterms:created xsi:type="dcterms:W3CDTF">2017-11-12T20:13:00Z</dcterms:created>
  <dcterms:modified xsi:type="dcterms:W3CDTF">2017-11-13T05:18:00Z</dcterms:modified>
</cp:coreProperties>
</file>