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18CAC" w14:textId="7D102B40" w:rsidR="007E61FB" w:rsidRDefault="007E61FB" w:rsidP="003F20FB">
      <w:pPr>
        <w:spacing w:after="20"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CSS. </w:t>
      </w:r>
      <w:r w:rsidR="003F20FB">
        <w:rPr>
          <w:rFonts w:ascii="Arial" w:hAnsi="Arial" w:cs="Arial"/>
          <w:b/>
          <w:sz w:val="28"/>
          <w:szCs w:val="28"/>
        </w:rPr>
        <w:t>EJERCICIO CON FLEXBLOX</w:t>
      </w:r>
    </w:p>
    <w:p w14:paraId="3854A09C" w14:textId="4C8F5C51" w:rsidR="003F20FB" w:rsidRDefault="003F20FB" w:rsidP="003F20FB">
      <w:pPr>
        <w:spacing w:after="20"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GALERÍA DE IMÁGENES</w:t>
      </w:r>
    </w:p>
    <w:p w14:paraId="00CE6968" w14:textId="46FF6624" w:rsidR="003F20FB" w:rsidRDefault="003F20FB" w:rsidP="00984FF9">
      <w:pPr>
        <w:shd w:val="clear" w:color="auto" w:fill="FFFFFF"/>
        <w:spacing w:before="63" w:after="252" w:line="240" w:lineRule="auto"/>
        <w:rPr>
          <w:rFonts w:ascii="Arial" w:hAnsi="Arial" w:cs="Arial"/>
          <w:b/>
          <w:sz w:val="28"/>
          <w:szCs w:val="28"/>
        </w:rPr>
      </w:pPr>
    </w:p>
    <w:p w14:paraId="0248D47E" w14:textId="4EFE4007" w:rsidR="003F20FB" w:rsidRDefault="00C41FD0" w:rsidP="003F20FB">
      <w:pPr>
        <w:shd w:val="clear" w:color="auto" w:fill="FFFFFF"/>
        <w:spacing w:before="63" w:after="252" w:line="240" w:lineRule="auto"/>
        <w:rPr>
          <w:rFonts w:ascii="Arial" w:eastAsia="Times New Roman" w:hAnsi="Arial" w:cs="Arial"/>
          <w:color w:val="201A1B"/>
          <w:sz w:val="24"/>
          <w:szCs w:val="24"/>
          <w:lang w:eastAsia="es-ES"/>
        </w:rPr>
      </w:pPr>
      <w:r>
        <w:rPr>
          <w:rFonts w:ascii="Arial" w:hAnsi="Arial" w:cs="Arial"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8411A28" wp14:editId="049AB17A">
            <wp:simplePos x="0" y="0"/>
            <wp:positionH relativeFrom="margin">
              <wp:align>center</wp:align>
            </wp:positionH>
            <wp:positionV relativeFrom="margin">
              <wp:posOffset>1356995</wp:posOffset>
            </wp:positionV>
            <wp:extent cx="6922135" cy="3057525"/>
            <wp:effectExtent l="0" t="0" r="0" b="9525"/>
            <wp:wrapSquare wrapText="bothSides"/>
            <wp:docPr id="322521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213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4B9C" w:rsidRPr="00A14B9C">
        <w:rPr>
          <w:rFonts w:ascii="Arial" w:hAnsi="Arial" w:cs="Arial"/>
          <w:bCs/>
          <w:sz w:val="24"/>
          <w:szCs w:val="24"/>
        </w:rPr>
        <w:t xml:space="preserve"> </w:t>
      </w:r>
      <w:r w:rsidR="00414E4F">
        <w:rPr>
          <w:rFonts w:ascii="Arial" w:hAnsi="Arial" w:cs="Arial"/>
          <w:bCs/>
          <w:sz w:val="24"/>
          <w:szCs w:val="24"/>
        </w:rPr>
        <w:t>Completa l</w:t>
      </w:r>
      <w:r w:rsidR="003F20FB">
        <w:rPr>
          <w:rFonts w:ascii="Arial" w:hAnsi="Arial" w:cs="Arial"/>
          <w:bCs/>
          <w:sz w:val="24"/>
          <w:szCs w:val="24"/>
        </w:rPr>
        <w:t xml:space="preserve">a hoja de estilos </w:t>
      </w:r>
      <w:r w:rsidR="00414E4F">
        <w:rPr>
          <w:rFonts w:ascii="Arial" w:hAnsi="Arial" w:cs="Arial"/>
          <w:bCs/>
          <w:sz w:val="24"/>
          <w:szCs w:val="24"/>
        </w:rPr>
        <w:t>“</w:t>
      </w:r>
      <w:r w:rsidR="003F20FB">
        <w:rPr>
          <w:rFonts w:ascii="Arial" w:hAnsi="Arial" w:cs="Arial"/>
          <w:b/>
          <w:sz w:val="24"/>
          <w:szCs w:val="24"/>
        </w:rPr>
        <w:t>estilos.css</w:t>
      </w:r>
      <w:r w:rsidR="00414E4F">
        <w:rPr>
          <w:rFonts w:ascii="Arial" w:hAnsi="Arial" w:cs="Arial"/>
          <w:b/>
          <w:sz w:val="24"/>
          <w:szCs w:val="24"/>
        </w:rPr>
        <w:t>”</w:t>
      </w:r>
      <w:r w:rsidR="003F20FB">
        <w:rPr>
          <w:rFonts w:ascii="Arial" w:hAnsi="Arial" w:cs="Arial"/>
          <w:bCs/>
          <w:sz w:val="24"/>
          <w:szCs w:val="24"/>
        </w:rPr>
        <w:t xml:space="preserve"> </w:t>
      </w:r>
      <w:r w:rsidR="00414E4F">
        <w:rPr>
          <w:rFonts w:ascii="Arial" w:hAnsi="Arial" w:cs="Arial"/>
          <w:bCs/>
          <w:sz w:val="24"/>
          <w:szCs w:val="24"/>
        </w:rPr>
        <w:t xml:space="preserve">que se proporciona, </w:t>
      </w:r>
      <w:r w:rsidR="003F20FB">
        <w:rPr>
          <w:rFonts w:ascii="Arial" w:hAnsi="Arial" w:cs="Arial"/>
          <w:bCs/>
          <w:sz w:val="24"/>
          <w:szCs w:val="24"/>
        </w:rPr>
        <w:t>para conseguir la galería de imágenes que se muestra a continuación</w:t>
      </w:r>
      <w:r w:rsidR="003F20FB">
        <w:rPr>
          <w:rFonts w:ascii="Arial" w:eastAsia="Times New Roman" w:hAnsi="Arial" w:cs="Arial"/>
          <w:color w:val="201A1B"/>
          <w:sz w:val="24"/>
          <w:szCs w:val="24"/>
          <w:lang w:eastAsia="es-ES"/>
        </w:rPr>
        <w:t>.</w:t>
      </w:r>
    </w:p>
    <w:p w14:paraId="37C64682" w14:textId="250B6FE3" w:rsidR="003F20FB" w:rsidRDefault="003F20FB" w:rsidP="00984FF9">
      <w:pPr>
        <w:shd w:val="clear" w:color="auto" w:fill="FFFFFF"/>
        <w:spacing w:before="63" w:after="252" w:line="240" w:lineRule="auto"/>
        <w:rPr>
          <w:rFonts w:ascii="Arial" w:hAnsi="Arial" w:cs="Arial"/>
          <w:b/>
          <w:sz w:val="28"/>
          <w:szCs w:val="28"/>
        </w:rPr>
      </w:pPr>
    </w:p>
    <w:p w14:paraId="6BAC302E" w14:textId="5403C94B" w:rsidR="003F20FB" w:rsidRDefault="00414E4F" w:rsidP="00984FF9">
      <w:pPr>
        <w:shd w:val="clear" w:color="auto" w:fill="FFFFFF"/>
        <w:spacing w:before="63" w:after="252"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También s</w:t>
      </w:r>
      <w:r w:rsidR="003F20FB">
        <w:rPr>
          <w:rFonts w:ascii="Arial" w:hAnsi="Arial" w:cs="Arial"/>
          <w:bCs/>
          <w:sz w:val="24"/>
          <w:szCs w:val="24"/>
        </w:rPr>
        <w:t xml:space="preserve">e proporciona </w:t>
      </w:r>
      <w:r w:rsidR="003F20FB">
        <w:rPr>
          <w:rFonts w:ascii="Arial" w:hAnsi="Arial" w:cs="Arial"/>
          <w:bCs/>
          <w:sz w:val="24"/>
          <w:szCs w:val="24"/>
        </w:rPr>
        <w:t>el</w:t>
      </w:r>
      <w:r w:rsidR="003F20FB">
        <w:rPr>
          <w:rFonts w:ascii="Arial" w:hAnsi="Arial" w:cs="Arial"/>
          <w:bCs/>
          <w:sz w:val="24"/>
          <w:szCs w:val="24"/>
        </w:rPr>
        <w:t xml:space="preserve"> fichero html con </w:t>
      </w:r>
      <w:r w:rsidR="003F20FB">
        <w:rPr>
          <w:rFonts w:ascii="Arial" w:hAnsi="Arial" w:cs="Arial"/>
          <w:bCs/>
          <w:sz w:val="24"/>
          <w:szCs w:val="24"/>
        </w:rPr>
        <w:t>l</w:t>
      </w:r>
      <w:r w:rsidR="003F20FB">
        <w:rPr>
          <w:rFonts w:ascii="Arial" w:hAnsi="Arial" w:cs="Arial"/>
          <w:bCs/>
          <w:sz w:val="24"/>
          <w:szCs w:val="24"/>
        </w:rPr>
        <w:t xml:space="preserve">a hoja de estilos </w:t>
      </w:r>
      <w:r w:rsidR="003F20FB">
        <w:rPr>
          <w:rFonts w:ascii="Arial" w:hAnsi="Arial" w:cs="Arial"/>
          <w:bCs/>
          <w:sz w:val="24"/>
          <w:szCs w:val="24"/>
        </w:rPr>
        <w:t>ya enlazada. Este fichero no se puede tocar.</w:t>
      </w:r>
    </w:p>
    <w:p w14:paraId="0AB07691" w14:textId="1433CBDE" w:rsidR="003F20FB" w:rsidRDefault="003F20FB" w:rsidP="00984FF9">
      <w:pPr>
        <w:shd w:val="clear" w:color="auto" w:fill="FFFFFF"/>
        <w:spacing w:before="63" w:after="252"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Cosas a tener en cuenta para desarrollar los estilos:</w:t>
      </w:r>
    </w:p>
    <w:p w14:paraId="53FF407F" w14:textId="77BD6711" w:rsidR="003F20FB" w:rsidRPr="00940070" w:rsidRDefault="006400F9" w:rsidP="006400F9">
      <w:pPr>
        <w:pStyle w:val="Prrafodelista"/>
        <w:numPr>
          <w:ilvl w:val="0"/>
          <w:numId w:val="4"/>
        </w:numPr>
        <w:shd w:val="clear" w:color="auto" w:fill="FFFFFF"/>
        <w:spacing w:before="63" w:after="252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Usa la propiedad </w:t>
      </w:r>
      <w:r>
        <w:rPr>
          <w:rFonts w:ascii="Arial" w:hAnsi="Arial" w:cs="Arial"/>
          <w:b/>
          <w:sz w:val="24"/>
          <w:szCs w:val="24"/>
        </w:rPr>
        <w:t xml:space="preserve">gap </w:t>
      </w:r>
      <w:r>
        <w:rPr>
          <w:rFonts w:ascii="Arial" w:hAnsi="Arial" w:cs="Arial"/>
          <w:bCs/>
          <w:sz w:val="24"/>
          <w:szCs w:val="24"/>
        </w:rPr>
        <w:t xml:space="preserve">para separar las fichas de productos entre </w:t>
      </w:r>
      <w:r w:rsidR="00940070">
        <w:rPr>
          <w:rFonts w:ascii="Arial" w:hAnsi="Arial" w:cs="Arial"/>
          <w:bCs/>
          <w:sz w:val="24"/>
          <w:szCs w:val="24"/>
        </w:rPr>
        <w:t>sí</w:t>
      </w:r>
      <w:r>
        <w:rPr>
          <w:rFonts w:ascii="Arial" w:hAnsi="Arial" w:cs="Arial"/>
          <w:bCs/>
          <w:sz w:val="24"/>
          <w:szCs w:val="24"/>
        </w:rPr>
        <w:t>.</w:t>
      </w:r>
    </w:p>
    <w:p w14:paraId="30977127" w14:textId="7FE051D1" w:rsidR="00940070" w:rsidRPr="00B45624" w:rsidRDefault="00940070" w:rsidP="006400F9">
      <w:pPr>
        <w:pStyle w:val="Prrafodelista"/>
        <w:numPr>
          <w:ilvl w:val="0"/>
          <w:numId w:val="4"/>
        </w:numPr>
        <w:shd w:val="clear" w:color="auto" w:fill="FFFFFF"/>
        <w:spacing w:before="63" w:after="252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Fíjate en los bordes redondeados de algunos elementos.</w:t>
      </w:r>
    </w:p>
    <w:p w14:paraId="5ECC3A49" w14:textId="3827E399" w:rsidR="00B45624" w:rsidRPr="00B45624" w:rsidRDefault="00B45624" w:rsidP="006400F9">
      <w:pPr>
        <w:pStyle w:val="Prrafodelista"/>
        <w:numPr>
          <w:ilvl w:val="0"/>
          <w:numId w:val="4"/>
        </w:numPr>
        <w:shd w:val="clear" w:color="auto" w:fill="FFFFFF"/>
        <w:spacing w:before="63" w:after="252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Cada ficha tiene una anchura de </w:t>
      </w:r>
      <w:r w:rsidR="00940070">
        <w:rPr>
          <w:rFonts w:ascii="Arial" w:hAnsi="Arial" w:cs="Arial"/>
          <w:bCs/>
          <w:sz w:val="24"/>
          <w:szCs w:val="24"/>
        </w:rPr>
        <w:t>220 px.</w:t>
      </w:r>
    </w:p>
    <w:p w14:paraId="5BC650E7" w14:textId="00296D00" w:rsidR="00B45624" w:rsidRPr="00B45624" w:rsidRDefault="00B45624" w:rsidP="006400F9">
      <w:pPr>
        <w:pStyle w:val="Prrafodelista"/>
        <w:numPr>
          <w:ilvl w:val="0"/>
          <w:numId w:val="4"/>
        </w:numPr>
        <w:shd w:val="clear" w:color="auto" w:fill="FFFFFF"/>
        <w:spacing w:before="63" w:after="252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Los elementos de cada fila también tienen que estar organizados con flexbox, es decir, cada ficha también es un contenedor flex.</w:t>
      </w:r>
    </w:p>
    <w:p w14:paraId="59761FB1" w14:textId="16D2E7EC" w:rsidR="00B45624" w:rsidRPr="00B45624" w:rsidRDefault="00B45624" w:rsidP="006400F9">
      <w:pPr>
        <w:pStyle w:val="Prrafodelista"/>
        <w:numPr>
          <w:ilvl w:val="0"/>
          <w:numId w:val="4"/>
        </w:numPr>
        <w:shd w:val="clear" w:color="auto" w:fill="FFFFFF"/>
        <w:spacing w:before="63" w:after="252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Las imágenes tendrán un ancho del 100% y un borde redondeado.</w:t>
      </w:r>
    </w:p>
    <w:p w14:paraId="36E8E02B" w14:textId="6E1A3355" w:rsidR="00B45624" w:rsidRPr="006400F9" w:rsidRDefault="00C41FD0" w:rsidP="006400F9">
      <w:pPr>
        <w:pStyle w:val="Prrafodelista"/>
        <w:numPr>
          <w:ilvl w:val="0"/>
          <w:numId w:val="4"/>
        </w:numPr>
        <w:shd w:val="clear" w:color="auto" w:fill="FFFFFF"/>
        <w:spacing w:before="63" w:after="252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Cuando se sitúa el puntero del ratón encima de los botones “Comprar”, el puntero se convierte en una mano y además cambia el fondo del botón.</w:t>
      </w:r>
    </w:p>
    <w:p w14:paraId="4FC68731" w14:textId="77777777" w:rsidR="00D05004" w:rsidRPr="00252833" w:rsidRDefault="00D05004" w:rsidP="00984FF9">
      <w:pPr>
        <w:shd w:val="clear" w:color="auto" w:fill="FFFFFF"/>
        <w:spacing w:before="63" w:after="252" w:line="240" w:lineRule="auto"/>
        <w:rPr>
          <w:rFonts w:ascii="Arial" w:eastAsia="Times New Roman" w:hAnsi="Arial" w:cs="Arial"/>
          <w:color w:val="201A1B"/>
          <w:sz w:val="24"/>
          <w:szCs w:val="24"/>
          <w:lang w:eastAsia="es-ES"/>
        </w:rPr>
      </w:pPr>
    </w:p>
    <w:sectPr w:rsidR="00D05004" w:rsidRPr="002528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E0917"/>
    <w:multiLevelType w:val="hybridMultilevel"/>
    <w:tmpl w:val="D48813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2B486E"/>
    <w:multiLevelType w:val="hybridMultilevel"/>
    <w:tmpl w:val="B900AE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24049D"/>
    <w:multiLevelType w:val="hybridMultilevel"/>
    <w:tmpl w:val="4E8A966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E1F4342"/>
    <w:multiLevelType w:val="hybridMultilevel"/>
    <w:tmpl w:val="F68E5EBC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31307415">
    <w:abstractNumId w:val="1"/>
  </w:num>
  <w:num w:numId="2" w16cid:durableId="1289161752">
    <w:abstractNumId w:val="0"/>
  </w:num>
  <w:num w:numId="3" w16cid:durableId="160388614">
    <w:abstractNumId w:val="3"/>
  </w:num>
  <w:num w:numId="4" w16cid:durableId="20064722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F9"/>
    <w:rsid w:val="00252833"/>
    <w:rsid w:val="002E70F8"/>
    <w:rsid w:val="003F20FB"/>
    <w:rsid w:val="00414E4F"/>
    <w:rsid w:val="00617A84"/>
    <w:rsid w:val="006400F9"/>
    <w:rsid w:val="007E61FB"/>
    <w:rsid w:val="00880A9B"/>
    <w:rsid w:val="00940070"/>
    <w:rsid w:val="00984FF9"/>
    <w:rsid w:val="00A14B9C"/>
    <w:rsid w:val="00A84476"/>
    <w:rsid w:val="00B22269"/>
    <w:rsid w:val="00B45624"/>
    <w:rsid w:val="00C41FD0"/>
    <w:rsid w:val="00D05004"/>
    <w:rsid w:val="00D6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CCED2"/>
  <w15:docId w15:val="{41681ADB-D43D-40A0-BD67-2EA151437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FF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84FF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84F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84FF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17A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32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129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Jana</cp:lastModifiedBy>
  <cp:revision>8</cp:revision>
  <dcterms:created xsi:type="dcterms:W3CDTF">2025-11-10T10:02:00Z</dcterms:created>
  <dcterms:modified xsi:type="dcterms:W3CDTF">2025-11-10T10:35:00Z</dcterms:modified>
</cp:coreProperties>
</file>