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18CC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6961C697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670C8012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659A1DFC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647D3884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32EE1657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72DBE12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7859249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EDE11F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86431D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6D890F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D3D625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6F36A7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347570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2E2898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7C3B02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94A92E6" w14:textId="77777777" w:rsidR="00E51B40" w:rsidRPr="007477B7" w:rsidRDefault="00C203BC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Индивидуальная практическая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3CF2789E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551EDB" w:rsidRPr="00551EDB">
        <w:rPr>
          <w:szCs w:val="28"/>
        </w:rPr>
        <w:t>Проектирование</w:t>
      </w:r>
      <w:proofErr w:type="spellEnd"/>
      <w:r w:rsidR="00551EDB" w:rsidRPr="00551EDB">
        <w:rPr>
          <w:szCs w:val="28"/>
        </w:rPr>
        <w:t xml:space="preserve"> </w:t>
      </w:r>
      <w:proofErr w:type="spellStart"/>
      <w:r w:rsidR="00C203BC">
        <w:rPr>
          <w:szCs w:val="28"/>
        </w:rPr>
        <w:t>программного</w:t>
      </w:r>
      <w:proofErr w:type="spellEnd"/>
      <w:r w:rsidR="00C203BC">
        <w:rPr>
          <w:szCs w:val="28"/>
        </w:rPr>
        <w:t xml:space="preserve"> </w:t>
      </w:r>
      <w:proofErr w:type="spellStart"/>
      <w:r w:rsidR="00C203BC">
        <w:rPr>
          <w:szCs w:val="28"/>
        </w:rPr>
        <w:t>обеспечения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3D0A110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63B116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317858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86AF94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AE9826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B3C044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87C07D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9463906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06065434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3BD90B22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108CF2B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>
        <w:rPr>
          <w:rFonts w:cs="Times New Roman"/>
          <w:color w:val="000000"/>
          <w:szCs w:val="28"/>
        </w:rPr>
        <w:t>952004-7</w:t>
      </w:r>
    </w:p>
    <w:p w14:paraId="0A4733E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689E5F28" w14:textId="77777777" w:rsidR="00C203BC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1EB57D9D" w14:textId="77777777" w:rsidR="00C203BC" w:rsidRDefault="00C203B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3A0C215" w14:textId="77777777" w:rsidR="00C203BC" w:rsidRPr="00087A4D" w:rsidRDefault="00C203BC" w:rsidP="00C203BC">
      <w:pPr>
        <w:spacing w:after="120"/>
        <w:ind w:firstLine="567"/>
        <w:jc w:val="both"/>
        <w:rPr>
          <w:szCs w:val="28"/>
        </w:rPr>
      </w:pPr>
      <w:proofErr w:type="spellStart"/>
      <w:r w:rsidRPr="00D25C5D">
        <w:rPr>
          <w:b/>
          <w:szCs w:val="28"/>
        </w:rPr>
        <w:lastRenderedPageBreak/>
        <w:t>Цели</w:t>
      </w:r>
      <w:proofErr w:type="spellEnd"/>
      <w:r w:rsidRPr="00D25C5D">
        <w:rPr>
          <w:b/>
          <w:szCs w:val="28"/>
        </w:rPr>
        <w:t xml:space="preserve"> </w:t>
      </w:r>
      <w:proofErr w:type="spellStart"/>
      <w:r w:rsidRPr="00D25C5D">
        <w:rPr>
          <w:b/>
          <w:szCs w:val="28"/>
        </w:rPr>
        <w:t>работы</w:t>
      </w:r>
      <w:proofErr w:type="spellEnd"/>
      <w:r w:rsidRPr="00087A4D">
        <w:rPr>
          <w:szCs w:val="28"/>
        </w:rPr>
        <w:t>: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Изучить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проектирования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программной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способы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документирования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полученных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решений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Научиться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созд</w:t>
      </w:r>
      <w:r>
        <w:rPr>
          <w:szCs w:val="28"/>
        </w:rPr>
        <w:t>а</w:t>
      </w:r>
      <w:r>
        <w:rPr>
          <w:szCs w:val="28"/>
        </w:rPr>
        <w:t>вать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диаграммы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классов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временные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диаграммы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диаграммы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состояний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Для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построения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диаграмм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использовать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язык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моделирования</w:t>
      </w:r>
      <w:proofErr w:type="spellEnd"/>
      <w:r w:rsidRPr="00D25C5D">
        <w:rPr>
          <w:szCs w:val="28"/>
        </w:rPr>
        <w:t xml:space="preserve"> </w:t>
      </w:r>
      <w:r>
        <w:rPr>
          <w:szCs w:val="28"/>
        </w:rPr>
        <w:t xml:space="preserve">UML в </w:t>
      </w:r>
      <w:proofErr w:type="spellStart"/>
      <w:r>
        <w:rPr>
          <w:szCs w:val="28"/>
        </w:rPr>
        <w:t>системе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</w:t>
      </w:r>
      <w:r>
        <w:rPr>
          <w:szCs w:val="28"/>
        </w:rPr>
        <w:t>к</w:t>
      </w:r>
      <w:r>
        <w:rPr>
          <w:szCs w:val="28"/>
        </w:rPr>
        <w:t>тирования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RationalRose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аналогичной</w:t>
      </w:r>
      <w:proofErr w:type="spellEnd"/>
      <w:r>
        <w:rPr>
          <w:szCs w:val="28"/>
        </w:rPr>
        <w:t>.</w:t>
      </w:r>
    </w:p>
    <w:p w14:paraId="3942757F" w14:textId="77777777" w:rsidR="00C203BC" w:rsidRDefault="00C203BC" w:rsidP="00C203BC">
      <w:pPr>
        <w:ind w:firstLine="540"/>
        <w:jc w:val="both"/>
        <w:rPr>
          <w:szCs w:val="28"/>
        </w:rPr>
      </w:pPr>
      <w:proofErr w:type="spellStart"/>
      <w:r w:rsidRPr="00D25C5D">
        <w:rPr>
          <w:b/>
          <w:szCs w:val="28"/>
        </w:rPr>
        <w:t>Постановка</w:t>
      </w:r>
      <w:proofErr w:type="spellEnd"/>
      <w:r w:rsidRPr="00D25C5D">
        <w:rPr>
          <w:b/>
          <w:szCs w:val="28"/>
        </w:rPr>
        <w:t xml:space="preserve"> </w:t>
      </w:r>
      <w:proofErr w:type="spellStart"/>
      <w:r w:rsidRPr="00D25C5D">
        <w:rPr>
          <w:b/>
          <w:szCs w:val="28"/>
        </w:rPr>
        <w:t>задачи</w:t>
      </w:r>
      <w:proofErr w:type="spellEnd"/>
      <w:r w:rsidRPr="00087A4D">
        <w:rPr>
          <w:szCs w:val="28"/>
        </w:rPr>
        <w:t xml:space="preserve">. </w:t>
      </w:r>
    </w:p>
    <w:p w14:paraId="45A2691F" w14:textId="77777777" w:rsidR="00C203BC" w:rsidRPr="00865C14" w:rsidRDefault="00C203BC" w:rsidP="00C203BC">
      <w:pPr>
        <w:ind w:firstLine="540"/>
        <w:jc w:val="both"/>
      </w:pPr>
      <w:r w:rsidRPr="00865C14">
        <w:t xml:space="preserve">В </w:t>
      </w:r>
      <w:proofErr w:type="spellStart"/>
      <w:r w:rsidRPr="00865C14">
        <w:t>соответствии</w:t>
      </w:r>
      <w:proofErr w:type="spellEnd"/>
      <w:r w:rsidRPr="00865C14">
        <w:t xml:space="preserve"> с </w:t>
      </w:r>
      <w:proofErr w:type="spellStart"/>
      <w:r w:rsidRPr="00865C14">
        <w:t>вариантом</w:t>
      </w:r>
      <w:proofErr w:type="spellEnd"/>
      <w:r w:rsidRPr="00865C14">
        <w:t xml:space="preserve"> </w:t>
      </w:r>
      <w:proofErr w:type="spellStart"/>
      <w:r w:rsidRPr="00865C14">
        <w:t>задания</w:t>
      </w:r>
      <w:proofErr w:type="spellEnd"/>
      <w:r w:rsidRPr="00865C14">
        <w:t xml:space="preserve"> </w:t>
      </w:r>
      <w:proofErr w:type="spellStart"/>
      <w:r w:rsidRPr="00865C14">
        <w:t>разработать</w:t>
      </w:r>
      <w:proofErr w:type="spellEnd"/>
      <w:r w:rsidRPr="00865C14">
        <w:t xml:space="preserve"> </w:t>
      </w:r>
      <w:proofErr w:type="spellStart"/>
      <w:r w:rsidRPr="00865C14">
        <w:t>диаграмму</w:t>
      </w:r>
      <w:proofErr w:type="spellEnd"/>
      <w:r w:rsidRPr="00865C14">
        <w:t xml:space="preserve"> </w:t>
      </w:r>
      <w:proofErr w:type="spellStart"/>
      <w:r w:rsidRPr="00865C14">
        <w:t>классов</w:t>
      </w:r>
      <w:proofErr w:type="spellEnd"/>
      <w:r w:rsidRPr="00865C14">
        <w:t xml:space="preserve">, </w:t>
      </w:r>
      <w:proofErr w:type="spellStart"/>
      <w:r w:rsidRPr="00865C14">
        <w:t>ре</w:t>
      </w:r>
      <w:r w:rsidRPr="00865C14">
        <w:t>а</w:t>
      </w:r>
      <w:r w:rsidRPr="00865C14">
        <w:t>лизующих</w:t>
      </w:r>
      <w:proofErr w:type="spellEnd"/>
      <w:r w:rsidRPr="00865C14">
        <w:t xml:space="preserve"> </w:t>
      </w:r>
      <w:proofErr w:type="spellStart"/>
      <w:r w:rsidRPr="00865C14">
        <w:t>н</w:t>
      </w:r>
      <w:r w:rsidRPr="00865C14">
        <w:t>е</w:t>
      </w:r>
      <w:r w:rsidRPr="00865C14">
        <w:t>обходимую</w:t>
      </w:r>
      <w:proofErr w:type="spellEnd"/>
      <w:r w:rsidRPr="00865C14">
        <w:t xml:space="preserve"> </w:t>
      </w:r>
      <w:proofErr w:type="spellStart"/>
      <w:r w:rsidRPr="00865C14">
        <w:t>функциональность</w:t>
      </w:r>
      <w:proofErr w:type="spellEnd"/>
      <w:r w:rsidRPr="00865C14">
        <w:t xml:space="preserve">. </w:t>
      </w:r>
      <w:proofErr w:type="spellStart"/>
      <w:r w:rsidRPr="00865C14">
        <w:t>Составить</w:t>
      </w:r>
      <w:proofErr w:type="spellEnd"/>
      <w:r w:rsidRPr="00865C14">
        <w:t xml:space="preserve"> </w:t>
      </w:r>
      <w:proofErr w:type="spellStart"/>
      <w:r w:rsidRPr="00865C14">
        <w:t>систему</w:t>
      </w:r>
      <w:proofErr w:type="spellEnd"/>
      <w:r w:rsidRPr="00865C14">
        <w:t xml:space="preserve"> </w:t>
      </w:r>
      <w:proofErr w:type="spellStart"/>
      <w:r w:rsidRPr="00865C14">
        <w:t>связей</w:t>
      </w:r>
      <w:proofErr w:type="spellEnd"/>
      <w:r w:rsidRPr="00865C14">
        <w:t xml:space="preserve"> </w:t>
      </w:r>
      <w:proofErr w:type="spellStart"/>
      <w:r w:rsidRPr="00865C14">
        <w:t>между</w:t>
      </w:r>
      <w:proofErr w:type="spellEnd"/>
      <w:r w:rsidRPr="00865C14">
        <w:t xml:space="preserve"> </w:t>
      </w:r>
      <w:proofErr w:type="spellStart"/>
      <w:r w:rsidRPr="00865C14">
        <w:t>классами</w:t>
      </w:r>
      <w:proofErr w:type="spellEnd"/>
      <w:r w:rsidRPr="00865C14">
        <w:t>.</w:t>
      </w:r>
    </w:p>
    <w:p w14:paraId="02A797E4" w14:textId="77777777" w:rsidR="00C203BC" w:rsidRPr="00865C14" w:rsidRDefault="00C203BC" w:rsidP="00C203BC">
      <w:pPr>
        <w:ind w:firstLine="540"/>
        <w:jc w:val="both"/>
      </w:pPr>
      <w:proofErr w:type="spellStart"/>
      <w:r w:rsidRPr="00865C14">
        <w:t>Разработать</w:t>
      </w:r>
      <w:proofErr w:type="spellEnd"/>
      <w:r w:rsidRPr="00865C14">
        <w:t xml:space="preserve"> </w:t>
      </w:r>
      <w:proofErr w:type="spellStart"/>
      <w:r w:rsidRPr="00865C14">
        <w:t>диаграмму</w:t>
      </w:r>
      <w:proofErr w:type="spellEnd"/>
      <w:r w:rsidRPr="00865C14">
        <w:t xml:space="preserve"> </w:t>
      </w:r>
      <w:proofErr w:type="spellStart"/>
      <w:r w:rsidRPr="00865C14">
        <w:t>состояний</w:t>
      </w:r>
      <w:proofErr w:type="spellEnd"/>
      <w:r w:rsidRPr="00865C14">
        <w:t xml:space="preserve"> </w:t>
      </w:r>
      <w:proofErr w:type="spellStart"/>
      <w:r w:rsidRPr="00865C14">
        <w:t>для</w:t>
      </w:r>
      <w:proofErr w:type="spellEnd"/>
      <w:r w:rsidRPr="00865C14">
        <w:t xml:space="preserve"> </w:t>
      </w:r>
      <w:proofErr w:type="spellStart"/>
      <w:r w:rsidRPr="00865C14">
        <w:t>проекта</w:t>
      </w:r>
      <w:proofErr w:type="spellEnd"/>
      <w:r w:rsidRPr="00865C14">
        <w:t xml:space="preserve">, </w:t>
      </w:r>
      <w:proofErr w:type="spellStart"/>
      <w:r w:rsidRPr="00865C14">
        <w:t>описанного</w:t>
      </w:r>
      <w:proofErr w:type="spellEnd"/>
      <w:r w:rsidRPr="00865C14">
        <w:t xml:space="preserve"> в </w:t>
      </w:r>
      <w:proofErr w:type="spellStart"/>
      <w:r w:rsidRPr="00865C14">
        <w:t>варианте</w:t>
      </w:r>
      <w:proofErr w:type="spellEnd"/>
      <w:r w:rsidRPr="00865C14">
        <w:t xml:space="preserve"> </w:t>
      </w:r>
      <w:proofErr w:type="spellStart"/>
      <w:r w:rsidRPr="00865C14">
        <w:t>з</w:t>
      </w:r>
      <w:r w:rsidRPr="00865C14">
        <w:t>а</w:t>
      </w:r>
      <w:r w:rsidRPr="00865C14">
        <w:t>дания</w:t>
      </w:r>
      <w:proofErr w:type="spellEnd"/>
      <w:r w:rsidRPr="00865C14">
        <w:t xml:space="preserve">. </w:t>
      </w:r>
      <w:proofErr w:type="spellStart"/>
      <w:r w:rsidRPr="00865C14">
        <w:t>Обозначить</w:t>
      </w:r>
      <w:proofErr w:type="spellEnd"/>
      <w:r w:rsidRPr="00865C14">
        <w:t xml:space="preserve"> </w:t>
      </w:r>
      <w:proofErr w:type="spellStart"/>
      <w:r w:rsidRPr="00865C14">
        <w:t>связи</w:t>
      </w:r>
      <w:proofErr w:type="spellEnd"/>
      <w:r w:rsidRPr="00865C14">
        <w:t xml:space="preserve"> и </w:t>
      </w:r>
      <w:proofErr w:type="spellStart"/>
      <w:r w:rsidRPr="00865C14">
        <w:t>переходы</w:t>
      </w:r>
      <w:proofErr w:type="spellEnd"/>
      <w:r w:rsidRPr="00865C14">
        <w:t xml:space="preserve"> </w:t>
      </w:r>
      <w:proofErr w:type="spellStart"/>
      <w:r w:rsidRPr="00865C14">
        <w:t>между</w:t>
      </w:r>
      <w:proofErr w:type="spellEnd"/>
      <w:r w:rsidRPr="00865C14">
        <w:t xml:space="preserve"> </w:t>
      </w:r>
      <w:proofErr w:type="spellStart"/>
      <w:r w:rsidRPr="00865C14">
        <w:t>состояниями</w:t>
      </w:r>
      <w:proofErr w:type="spellEnd"/>
      <w:r w:rsidRPr="00865C14">
        <w:t xml:space="preserve">. </w:t>
      </w:r>
      <w:proofErr w:type="spellStart"/>
      <w:r w:rsidRPr="00865C14">
        <w:t>Дополнить</w:t>
      </w:r>
      <w:proofErr w:type="spellEnd"/>
      <w:r w:rsidRPr="00865C14">
        <w:t xml:space="preserve"> </w:t>
      </w:r>
      <w:proofErr w:type="spellStart"/>
      <w:r w:rsidRPr="00865C14">
        <w:t>диагра</w:t>
      </w:r>
      <w:r w:rsidRPr="00865C14">
        <w:t>м</w:t>
      </w:r>
      <w:r w:rsidRPr="00865C14">
        <w:t>му</w:t>
      </w:r>
      <w:proofErr w:type="spellEnd"/>
      <w:r w:rsidRPr="00865C14">
        <w:t xml:space="preserve"> </w:t>
      </w:r>
      <w:proofErr w:type="spellStart"/>
      <w:r w:rsidRPr="00865C14">
        <w:t>описанием</w:t>
      </w:r>
      <w:proofErr w:type="spellEnd"/>
      <w:r w:rsidRPr="00865C14">
        <w:t xml:space="preserve"> </w:t>
      </w:r>
      <w:proofErr w:type="spellStart"/>
      <w:r w:rsidRPr="00865C14">
        <w:t>состояний</w:t>
      </w:r>
      <w:proofErr w:type="spellEnd"/>
      <w:r w:rsidRPr="00865C14">
        <w:t>.</w:t>
      </w:r>
    </w:p>
    <w:p w14:paraId="727AC032" w14:textId="77777777" w:rsidR="00C203BC" w:rsidRPr="00865C14" w:rsidRDefault="00C203BC" w:rsidP="00C203BC">
      <w:pPr>
        <w:ind w:firstLine="540"/>
        <w:jc w:val="both"/>
      </w:pPr>
      <w:proofErr w:type="spellStart"/>
      <w:r w:rsidRPr="00865C14">
        <w:t>Создать</w:t>
      </w:r>
      <w:proofErr w:type="spellEnd"/>
      <w:r w:rsidRPr="00865C14">
        <w:t xml:space="preserve"> </w:t>
      </w:r>
      <w:proofErr w:type="spellStart"/>
      <w:r w:rsidRPr="00865C14">
        <w:t>диаграммы</w:t>
      </w:r>
      <w:proofErr w:type="spellEnd"/>
      <w:r w:rsidRPr="00865C14">
        <w:t xml:space="preserve">, </w:t>
      </w:r>
      <w:proofErr w:type="spellStart"/>
      <w:r w:rsidRPr="00865C14">
        <w:t>описывающие</w:t>
      </w:r>
      <w:proofErr w:type="spellEnd"/>
      <w:r w:rsidRPr="00865C14">
        <w:t xml:space="preserve"> </w:t>
      </w:r>
      <w:proofErr w:type="spellStart"/>
      <w:r w:rsidRPr="00865C14">
        <w:t>состояние</w:t>
      </w:r>
      <w:proofErr w:type="spellEnd"/>
      <w:r w:rsidRPr="00865C14">
        <w:t xml:space="preserve"> </w:t>
      </w:r>
      <w:proofErr w:type="spellStart"/>
      <w:r w:rsidRPr="00865C14">
        <w:t>объектов</w:t>
      </w:r>
      <w:proofErr w:type="spellEnd"/>
      <w:r w:rsidRPr="00865C14">
        <w:t xml:space="preserve"> </w:t>
      </w:r>
      <w:proofErr w:type="spellStart"/>
      <w:r w:rsidRPr="00865C14">
        <w:t>во</w:t>
      </w:r>
      <w:proofErr w:type="spellEnd"/>
      <w:r w:rsidRPr="00865C14">
        <w:t xml:space="preserve"> </w:t>
      </w:r>
      <w:proofErr w:type="spellStart"/>
      <w:r w:rsidRPr="00865C14">
        <w:t>время</w:t>
      </w:r>
      <w:proofErr w:type="spellEnd"/>
      <w:r w:rsidRPr="00865C14">
        <w:t xml:space="preserve"> </w:t>
      </w:r>
      <w:proofErr w:type="spellStart"/>
      <w:r w:rsidRPr="00865C14">
        <w:t>выполн</w:t>
      </w:r>
      <w:r w:rsidRPr="00865C14">
        <w:t>е</w:t>
      </w:r>
      <w:r w:rsidRPr="00865C14">
        <w:t>ния</w:t>
      </w:r>
      <w:proofErr w:type="spellEnd"/>
      <w:r w:rsidRPr="00865C14">
        <w:t xml:space="preserve"> </w:t>
      </w:r>
      <w:proofErr w:type="spellStart"/>
      <w:r w:rsidRPr="00865C14">
        <w:t>программы</w:t>
      </w:r>
      <w:proofErr w:type="spellEnd"/>
      <w:r w:rsidRPr="00865C14">
        <w:t xml:space="preserve">, </w:t>
      </w:r>
      <w:proofErr w:type="spellStart"/>
      <w:r w:rsidRPr="00865C14">
        <w:t>указать</w:t>
      </w:r>
      <w:proofErr w:type="spellEnd"/>
      <w:r w:rsidRPr="00865C14">
        <w:t xml:space="preserve"> </w:t>
      </w:r>
      <w:proofErr w:type="spellStart"/>
      <w:r w:rsidRPr="00865C14">
        <w:t>на</w:t>
      </w:r>
      <w:proofErr w:type="spellEnd"/>
      <w:r w:rsidRPr="00865C14">
        <w:t xml:space="preserve"> </w:t>
      </w:r>
      <w:proofErr w:type="spellStart"/>
      <w:r w:rsidRPr="00865C14">
        <w:t>диаграмме</w:t>
      </w:r>
      <w:proofErr w:type="spellEnd"/>
      <w:r w:rsidRPr="00865C14">
        <w:t xml:space="preserve"> </w:t>
      </w:r>
      <w:proofErr w:type="spellStart"/>
      <w:r w:rsidRPr="00865C14">
        <w:t>сообщения</w:t>
      </w:r>
      <w:proofErr w:type="spellEnd"/>
      <w:r w:rsidRPr="00865C14">
        <w:t xml:space="preserve">, </w:t>
      </w:r>
      <w:proofErr w:type="spellStart"/>
      <w:r w:rsidRPr="00865C14">
        <w:t>передаваемые</w:t>
      </w:r>
      <w:proofErr w:type="spellEnd"/>
      <w:r w:rsidRPr="00865C14">
        <w:t xml:space="preserve"> </w:t>
      </w:r>
      <w:proofErr w:type="spellStart"/>
      <w:r w:rsidRPr="00865C14">
        <w:t>между</w:t>
      </w:r>
      <w:proofErr w:type="spellEnd"/>
      <w:r w:rsidRPr="00865C14">
        <w:t xml:space="preserve"> </w:t>
      </w:r>
      <w:proofErr w:type="spellStart"/>
      <w:r w:rsidRPr="00865C14">
        <w:t>объе</w:t>
      </w:r>
      <w:r w:rsidRPr="00865C14">
        <w:t>к</w:t>
      </w:r>
      <w:r w:rsidRPr="00865C14">
        <w:t>тами</w:t>
      </w:r>
      <w:proofErr w:type="spellEnd"/>
      <w:r w:rsidRPr="00865C14">
        <w:t xml:space="preserve">, </w:t>
      </w:r>
      <w:proofErr w:type="spellStart"/>
      <w:r w:rsidRPr="00865C14">
        <w:t>воздействия</w:t>
      </w:r>
      <w:proofErr w:type="spellEnd"/>
      <w:r w:rsidRPr="00865C14">
        <w:t xml:space="preserve"> </w:t>
      </w:r>
      <w:proofErr w:type="spellStart"/>
      <w:r w:rsidRPr="00865C14">
        <w:t>внешнего</w:t>
      </w:r>
      <w:proofErr w:type="spellEnd"/>
      <w:r w:rsidRPr="00865C14">
        <w:t xml:space="preserve"> </w:t>
      </w:r>
      <w:proofErr w:type="spellStart"/>
      <w:r w:rsidRPr="00865C14">
        <w:t>дейс</w:t>
      </w:r>
      <w:r w:rsidRPr="00865C14">
        <w:t>т</w:t>
      </w:r>
      <w:r w:rsidRPr="00865C14">
        <w:t>вующего</w:t>
      </w:r>
      <w:proofErr w:type="spellEnd"/>
      <w:r w:rsidRPr="00865C14">
        <w:t xml:space="preserve"> </w:t>
      </w:r>
      <w:proofErr w:type="spellStart"/>
      <w:r w:rsidRPr="00865C14">
        <w:t>лица</w:t>
      </w:r>
      <w:proofErr w:type="spellEnd"/>
      <w:r w:rsidRPr="00865C14">
        <w:t xml:space="preserve"> </w:t>
      </w:r>
      <w:proofErr w:type="spellStart"/>
      <w:r w:rsidRPr="00865C14">
        <w:t>на</w:t>
      </w:r>
      <w:proofErr w:type="spellEnd"/>
      <w:r w:rsidRPr="00865C14">
        <w:t xml:space="preserve"> </w:t>
      </w:r>
      <w:proofErr w:type="spellStart"/>
      <w:r w:rsidRPr="00865C14">
        <w:t>объекты</w:t>
      </w:r>
      <w:proofErr w:type="spellEnd"/>
      <w:r w:rsidRPr="00865C14">
        <w:t>.</w:t>
      </w:r>
    </w:p>
    <w:p w14:paraId="6A2C2B1C" w14:textId="77777777" w:rsidR="00C203BC" w:rsidRDefault="00C203B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B7EC623" w14:textId="77777777" w:rsidR="00C203BC" w:rsidRDefault="00C203BC" w:rsidP="00C203BC">
      <w:pPr>
        <w:ind w:right="-185"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7DEFE21A" wp14:editId="76C1EC63">
            <wp:extent cx="5321300" cy="7810500"/>
            <wp:effectExtent l="0" t="0" r="12700" b="12700"/>
            <wp:docPr id="1" name="Picture 1" descr="/Users/xdegtyarev/Development/bsuir/3_1/PPO/Project/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degtyarev/Development/bsuir/3_1/PPO/Project/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F4F3" w14:textId="77777777" w:rsidR="00C203BC" w:rsidRPr="009F5FBD" w:rsidRDefault="00C203BC" w:rsidP="00C203BC">
      <w:pPr>
        <w:rPr>
          <w:rFonts w:cs="Times New Roman"/>
        </w:rPr>
      </w:pPr>
      <w:r>
        <w:rPr>
          <w:rFonts w:cs="Times New Roman"/>
          <w:color w:val="000000"/>
          <w:szCs w:val="28"/>
        </w:rPr>
        <w:br w:type="page"/>
      </w: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NoPlaylist</w:t>
      </w:r>
      <w:proofErr w:type="spellEnd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9F5FBD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первоначальное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котором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находится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система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сразу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после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загрузки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приложения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аудио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невозможно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приводит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ошибке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Сохранение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удаление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списка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доступно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еще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загружен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Фактически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этом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пользователя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ожидаются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действия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которые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приведут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созданию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нового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загрузке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существующего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списка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>.</w:t>
      </w:r>
    </w:p>
    <w:p w14:paraId="2658C5A7" w14:textId="77777777" w:rsidR="00C203BC" w:rsidRPr="009F5FBD" w:rsidRDefault="00C203BC" w:rsidP="00C203BC">
      <w:pPr>
        <w:rPr>
          <w:rFonts w:cs="Times New Roman"/>
        </w:rPr>
      </w:pP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Загрузив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плейлист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осуществив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поиск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библиотеки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последующим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автоматическим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созданием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плейлиста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система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переходит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HasPlaylist</w:t>
      </w:r>
      <w:proofErr w:type="spellEnd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36A35410" w14:textId="77777777" w:rsidR="00C203BC" w:rsidRPr="009F5FBD" w:rsidRDefault="00C203BC" w:rsidP="00C203BC">
      <w:pPr>
        <w:rPr>
          <w:rFonts w:eastAsia="Times New Roman" w:cs="Times New Roman"/>
        </w:rPr>
      </w:pPr>
    </w:p>
    <w:p w14:paraId="32DCACB9" w14:textId="77777777" w:rsidR="00C203BC" w:rsidRPr="009F5FBD" w:rsidRDefault="00C203BC" w:rsidP="00C203BC">
      <w:pPr>
        <w:rPr>
          <w:rFonts w:cs="Times New Roman"/>
        </w:rPr>
      </w:pP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Параллельное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PlayBackStopped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>.(</w:t>
      </w:r>
      <w:proofErr w:type="spellStart"/>
      <w:proofErr w:type="gramEnd"/>
      <w:r w:rsidRPr="009F5FBD">
        <w:rPr>
          <w:rFonts w:ascii="Arial" w:hAnsi="Arial" w:cs="Arial"/>
          <w:color w:val="000000"/>
          <w:sz w:val="22"/>
          <w:szCs w:val="22"/>
        </w:rPr>
        <w:t>нечего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воспроизводить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56DB16EA" w14:textId="77777777" w:rsidR="00C203BC" w:rsidRPr="009F5FBD" w:rsidRDefault="00C203BC" w:rsidP="00C203BC">
      <w:pPr>
        <w:spacing w:after="240"/>
        <w:rPr>
          <w:rFonts w:eastAsia="Times New Roman" w:cs="Times New Roman"/>
        </w:rPr>
      </w:pPr>
    </w:p>
    <w:p w14:paraId="2E0AE374" w14:textId="77777777" w:rsidR="00C203BC" w:rsidRPr="009F5FBD" w:rsidRDefault="00C203BC" w:rsidP="00C203BC">
      <w:pPr>
        <w:rPr>
          <w:rFonts w:cs="Times New Roman"/>
        </w:rPr>
      </w:pP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HasPlaylist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котором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доступен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весь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функционал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приложения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этого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система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способна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перейти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любое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системы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Пользователь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может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начать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плейлиста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параллельное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IsPlaying</w:t>
      </w:r>
      <w:proofErr w:type="spellEnd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Текущий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список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может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сохранен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удален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с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последующим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переходом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NoPlayList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остановкой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PlayBackStopped</w:t>
      </w:r>
      <w:proofErr w:type="spellEnd"/>
    </w:p>
    <w:p w14:paraId="72C4A7D0" w14:textId="77777777" w:rsidR="00C203BC" w:rsidRPr="009F5FBD" w:rsidRDefault="00C203BC" w:rsidP="00C203BC">
      <w:pPr>
        <w:rPr>
          <w:rFonts w:eastAsia="Times New Roman" w:cs="Times New Roman"/>
        </w:rPr>
      </w:pPr>
    </w:p>
    <w:p w14:paraId="7D66CC1F" w14:textId="77777777" w:rsidR="00C203BC" w:rsidRPr="009F5FBD" w:rsidRDefault="00C203BC" w:rsidP="00C203BC">
      <w:pPr>
        <w:rPr>
          <w:rFonts w:cs="Times New Roman"/>
        </w:rPr>
      </w:pP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Выход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может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осуществлен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любого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>.</w:t>
      </w:r>
    </w:p>
    <w:p w14:paraId="6BB1C150" w14:textId="77777777" w:rsidR="00C203BC" w:rsidRPr="009F5FBD" w:rsidRDefault="00C203BC" w:rsidP="00C203BC">
      <w:pPr>
        <w:rPr>
          <w:rFonts w:eastAsia="Times New Roman" w:cs="Times New Roman"/>
        </w:rPr>
      </w:pPr>
    </w:p>
    <w:p w14:paraId="1D52043D" w14:textId="77777777" w:rsidR="00C203BC" w:rsidRPr="009F5FBD" w:rsidRDefault="00C203BC" w:rsidP="00C203BC">
      <w:pPr>
        <w:rPr>
          <w:rFonts w:cs="Times New Roman"/>
        </w:rPr>
      </w:pP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Диаграмма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состояний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изображена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ниже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>.</w:t>
      </w:r>
    </w:p>
    <w:p w14:paraId="6E795A78" w14:textId="77777777" w:rsidR="00C203BC" w:rsidRDefault="00C203BC">
      <w:pPr>
        <w:rPr>
          <w:rFonts w:cs="Times New Roman"/>
          <w:color w:val="000000"/>
          <w:szCs w:val="28"/>
        </w:rPr>
      </w:pPr>
    </w:p>
    <w:p w14:paraId="4090A448" w14:textId="77777777" w:rsidR="00C203BC" w:rsidRDefault="00C203B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7FB2D36" w14:textId="77777777" w:rsidR="00C203BC" w:rsidRDefault="00C203BC" w:rsidP="00C203BC">
      <w:pPr>
        <w:ind w:right="-185"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0896965E" wp14:editId="14134621">
            <wp:extent cx="6121400" cy="8343900"/>
            <wp:effectExtent l="0" t="0" r="0" b="12700"/>
            <wp:docPr id="2" name="Picture 2" descr="/Users/xdegtyarev/Development/bsuir/3_1/PPO/Project/Sta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degtyarev/Development/bsuir/3_1/PPO/Project/State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15EE" w14:textId="77777777" w:rsidR="00C203BC" w:rsidRDefault="00C203B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D1036D5" w14:textId="77777777" w:rsidR="00246A20" w:rsidRDefault="00C203BC" w:rsidP="00C203BC">
      <w:pPr>
        <w:ind w:right="-185"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28F4A9B2" wp14:editId="4D1EDD57">
            <wp:extent cx="6121400" cy="7569200"/>
            <wp:effectExtent l="0" t="0" r="0" b="0"/>
            <wp:docPr id="3" name="Picture 3" descr="/Users/xdegtyarev/Development/bsuir/3_1/PPO/Project/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xdegtyarev/Development/bsuir/3_1/PPO/Project/Sequenc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A20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BC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203BC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A3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A7F09A-AF9A-DC44-8D10-1CBB6BE0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6</Pages>
  <Words>336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2016-01-02T17:22:00Z</dcterms:created>
  <dcterms:modified xsi:type="dcterms:W3CDTF">2016-01-02T17:29:00Z</dcterms:modified>
</cp:coreProperties>
</file>