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1B40" w:rsidRPr="0084666D" w:rsidRDefault="00E51B40" w:rsidP="00E51B40">
      <w:pPr>
        <w:ind w:right="-187" w:firstLine="720"/>
        <w:jc w:val="center"/>
        <w:rPr>
          <w:rFonts w:cs="Times New Roman"/>
          <w:lang w:val="ru-RU"/>
        </w:rPr>
      </w:pPr>
      <w:r w:rsidRPr="0084666D">
        <w:rPr>
          <w:rFonts w:cs="Times New Roman"/>
          <w:color w:val="000000"/>
          <w:szCs w:val="28"/>
          <w:lang w:val="ru-RU"/>
        </w:rPr>
        <w:t xml:space="preserve">БЕЛОРУССКИЙ ГОСУДАРСТВЕННЫЙ УНИВЕРСИТЕТ </w:t>
      </w:r>
    </w:p>
    <w:p w:rsidR="00E51B40" w:rsidRPr="0084666D" w:rsidRDefault="00E51B40" w:rsidP="00E51B40">
      <w:pPr>
        <w:ind w:right="-187" w:firstLine="720"/>
        <w:jc w:val="center"/>
        <w:rPr>
          <w:rFonts w:cs="Times New Roman"/>
          <w:lang w:val="ru-RU"/>
        </w:rPr>
      </w:pPr>
      <w:r w:rsidRPr="0084666D">
        <w:rPr>
          <w:rFonts w:cs="Times New Roman"/>
          <w:color w:val="000000"/>
          <w:szCs w:val="28"/>
          <w:lang w:val="ru-RU"/>
        </w:rPr>
        <w:t>ИНФОРМАТИКИ И РАДИОЭЛЕКТРОНИКИ</w:t>
      </w:r>
    </w:p>
    <w:p w:rsidR="00E51B40" w:rsidRPr="0000586F" w:rsidRDefault="00E51B40" w:rsidP="00E51B40">
      <w:pPr>
        <w:ind w:right="-187" w:firstLine="720"/>
        <w:jc w:val="center"/>
        <w:rPr>
          <w:rFonts w:cs="Times New Roman"/>
          <w:lang w:val="ru-RU"/>
        </w:rPr>
      </w:pPr>
      <w:r w:rsidRPr="0000586F">
        <w:rPr>
          <w:rFonts w:cs="Times New Roman"/>
          <w:color w:val="000000"/>
          <w:szCs w:val="28"/>
          <w:lang w:val="ru-RU"/>
        </w:rPr>
        <w:t xml:space="preserve">Кафедра </w:t>
      </w:r>
      <w:r w:rsidR="00D949A0" w:rsidRPr="0000586F">
        <w:rPr>
          <w:rFonts w:cs="Times New Roman"/>
          <w:color w:val="000000"/>
          <w:szCs w:val="28"/>
          <w:lang w:val="ru-RU"/>
        </w:rPr>
        <w:t>информатики</w:t>
      </w:r>
    </w:p>
    <w:p w:rsidR="00E51B40" w:rsidRPr="0000586F" w:rsidRDefault="00E51B40" w:rsidP="00E51B40">
      <w:pPr>
        <w:ind w:right="-187" w:firstLine="720"/>
        <w:jc w:val="center"/>
        <w:rPr>
          <w:rFonts w:cs="Times New Roman"/>
          <w:lang w:val="ru-RU"/>
        </w:rPr>
      </w:pPr>
    </w:p>
    <w:p w:rsidR="00E51B40" w:rsidRPr="0000586F" w:rsidRDefault="0084666D" w:rsidP="00E51B40">
      <w:pPr>
        <w:ind w:right="-187" w:firstLine="720"/>
        <w:rPr>
          <w:rFonts w:cs="Times New Roman"/>
          <w:lang w:val="ru-RU"/>
        </w:rPr>
      </w:pPr>
      <w:r w:rsidRPr="0000586F">
        <w:rPr>
          <w:rFonts w:cs="Times New Roman"/>
          <w:color w:val="000000"/>
          <w:szCs w:val="28"/>
          <w:lang w:val="ru-RU"/>
        </w:rPr>
        <w:t>Факультет ИН</w:t>
      </w:r>
      <w:r w:rsidR="00E51B40" w:rsidRPr="0000586F">
        <w:rPr>
          <w:rFonts w:cs="Times New Roman"/>
          <w:color w:val="000000"/>
          <w:szCs w:val="28"/>
          <w:lang w:val="ru-RU"/>
        </w:rPr>
        <w:t>О</w:t>
      </w:r>
    </w:p>
    <w:p w:rsidR="00E51B40" w:rsidRPr="0084666D" w:rsidRDefault="00E51B40" w:rsidP="00E51B40">
      <w:pPr>
        <w:ind w:right="-187" w:firstLine="720"/>
        <w:rPr>
          <w:rFonts w:cs="Times New Roman"/>
          <w:lang w:val="ru-RU"/>
        </w:rPr>
      </w:pPr>
      <w:r w:rsidRPr="0084666D">
        <w:rPr>
          <w:rFonts w:cs="Times New Roman"/>
          <w:color w:val="000000"/>
          <w:szCs w:val="28"/>
          <w:lang w:val="ru-RU"/>
        </w:rPr>
        <w:t xml:space="preserve">Специальность </w:t>
      </w:r>
      <w:proofErr w:type="spellStart"/>
      <w:r w:rsidRPr="0084666D">
        <w:rPr>
          <w:rFonts w:cs="Times New Roman"/>
          <w:color w:val="000000"/>
          <w:szCs w:val="28"/>
          <w:lang w:val="ru-RU"/>
        </w:rPr>
        <w:t>ИиТП</w:t>
      </w:r>
      <w:proofErr w:type="spellEnd"/>
    </w:p>
    <w:p w:rsidR="00E51B40" w:rsidRPr="0084666D" w:rsidRDefault="00E51B40" w:rsidP="00E51B40">
      <w:pPr>
        <w:spacing w:after="240"/>
        <w:rPr>
          <w:rFonts w:eastAsia="Times New Roman" w:cs="Times New Roman"/>
          <w:lang w:val="ru-RU"/>
        </w:rPr>
      </w:pPr>
      <w:r w:rsidRPr="0084666D">
        <w:rPr>
          <w:rFonts w:eastAsia="Times New Roman" w:cs="Times New Roman"/>
          <w:lang w:val="ru-RU"/>
        </w:rPr>
        <w:br/>
      </w:r>
    </w:p>
    <w:p w:rsidR="00E51B40" w:rsidRPr="0084666D" w:rsidRDefault="00E51B40" w:rsidP="00E51B40">
      <w:pPr>
        <w:ind w:right="-185" w:firstLine="720"/>
        <w:jc w:val="center"/>
        <w:rPr>
          <w:rFonts w:cs="Times New Roman"/>
          <w:color w:val="000000"/>
          <w:szCs w:val="28"/>
          <w:lang w:val="ru-RU"/>
        </w:rPr>
      </w:pPr>
    </w:p>
    <w:p w:rsidR="00E51B40" w:rsidRPr="0084666D" w:rsidRDefault="00E51B40" w:rsidP="00E51B40">
      <w:pPr>
        <w:ind w:right="-185" w:firstLine="720"/>
        <w:jc w:val="center"/>
        <w:rPr>
          <w:rFonts w:cs="Times New Roman"/>
          <w:color w:val="000000"/>
          <w:szCs w:val="28"/>
          <w:lang w:val="ru-RU"/>
        </w:rPr>
      </w:pPr>
    </w:p>
    <w:p w:rsidR="00E51B40" w:rsidRPr="0084666D" w:rsidRDefault="00E51B40" w:rsidP="00E51B40">
      <w:pPr>
        <w:ind w:right="-185" w:firstLine="720"/>
        <w:jc w:val="center"/>
        <w:rPr>
          <w:rFonts w:cs="Times New Roman"/>
          <w:color w:val="000000"/>
          <w:szCs w:val="28"/>
          <w:lang w:val="ru-RU"/>
        </w:rPr>
      </w:pPr>
    </w:p>
    <w:p w:rsidR="00E51B40" w:rsidRPr="0084666D" w:rsidRDefault="00E51B40" w:rsidP="00E51B40">
      <w:pPr>
        <w:ind w:right="-185" w:firstLine="720"/>
        <w:jc w:val="center"/>
        <w:rPr>
          <w:rFonts w:cs="Times New Roman"/>
          <w:color w:val="000000"/>
          <w:szCs w:val="28"/>
          <w:lang w:val="ru-RU"/>
        </w:rPr>
      </w:pPr>
    </w:p>
    <w:p w:rsidR="00E51B40" w:rsidRPr="0084666D" w:rsidRDefault="00E51B40" w:rsidP="00E51B40">
      <w:pPr>
        <w:ind w:right="-185" w:firstLine="720"/>
        <w:jc w:val="center"/>
        <w:rPr>
          <w:rFonts w:cs="Times New Roman"/>
          <w:color w:val="000000"/>
          <w:szCs w:val="28"/>
          <w:lang w:val="ru-RU"/>
        </w:rPr>
      </w:pPr>
    </w:p>
    <w:p w:rsidR="00E51B40" w:rsidRPr="0084666D" w:rsidRDefault="00E51B40" w:rsidP="00E51B40">
      <w:pPr>
        <w:ind w:right="-185" w:firstLine="720"/>
        <w:jc w:val="center"/>
        <w:rPr>
          <w:rFonts w:cs="Times New Roman"/>
          <w:color w:val="000000"/>
          <w:szCs w:val="28"/>
          <w:lang w:val="ru-RU"/>
        </w:rPr>
      </w:pPr>
    </w:p>
    <w:p w:rsidR="00E51B40" w:rsidRPr="0084666D" w:rsidRDefault="00E51B40" w:rsidP="00E51B40">
      <w:pPr>
        <w:ind w:right="-185" w:firstLine="720"/>
        <w:jc w:val="center"/>
        <w:rPr>
          <w:rFonts w:cs="Times New Roman"/>
          <w:color w:val="000000"/>
          <w:szCs w:val="28"/>
          <w:lang w:val="ru-RU"/>
        </w:rPr>
      </w:pPr>
    </w:p>
    <w:p w:rsidR="00E51B40" w:rsidRPr="0084666D" w:rsidRDefault="00E51B40" w:rsidP="00E51B40">
      <w:pPr>
        <w:ind w:right="-185" w:firstLine="720"/>
        <w:jc w:val="center"/>
        <w:rPr>
          <w:rFonts w:cs="Times New Roman"/>
          <w:color w:val="000000"/>
          <w:szCs w:val="28"/>
          <w:lang w:val="ru-RU"/>
        </w:rPr>
      </w:pPr>
    </w:p>
    <w:p w:rsidR="00E51B40" w:rsidRPr="0084666D" w:rsidRDefault="00E51B40" w:rsidP="00E51B40">
      <w:pPr>
        <w:ind w:right="-185" w:firstLine="720"/>
        <w:jc w:val="center"/>
        <w:rPr>
          <w:rFonts w:cs="Times New Roman"/>
          <w:color w:val="000000"/>
          <w:szCs w:val="28"/>
          <w:lang w:val="ru-RU"/>
        </w:rPr>
      </w:pPr>
    </w:p>
    <w:p w:rsidR="00E51B40" w:rsidRPr="0084666D" w:rsidRDefault="00246A20" w:rsidP="00E51B40">
      <w:pPr>
        <w:ind w:right="-185" w:firstLine="720"/>
        <w:jc w:val="center"/>
        <w:rPr>
          <w:rFonts w:cs="Times New Roman"/>
          <w:lang w:val="ru-RU"/>
        </w:rPr>
      </w:pPr>
      <w:r>
        <w:rPr>
          <w:lang w:val="ru-RU"/>
        </w:rPr>
        <w:t>Контрольная</w:t>
      </w:r>
      <w:r w:rsidR="0005754A" w:rsidRPr="0084666D">
        <w:rPr>
          <w:lang w:val="ru-RU"/>
        </w:rPr>
        <w:t xml:space="preserve"> работа </w:t>
      </w:r>
      <w:r w:rsidR="005132E3" w:rsidRPr="0084666D">
        <w:rPr>
          <w:rFonts w:cs="Times New Roman"/>
          <w:color w:val="000000"/>
          <w:szCs w:val="28"/>
          <w:lang w:val="ru-RU"/>
        </w:rPr>
        <w:t xml:space="preserve">№ </w:t>
      </w:r>
      <w:r w:rsidR="004D4542">
        <w:rPr>
          <w:rFonts w:cs="Times New Roman"/>
          <w:color w:val="000000"/>
          <w:szCs w:val="28"/>
          <w:lang w:val="ru-RU"/>
        </w:rPr>
        <w:t>2</w:t>
      </w:r>
    </w:p>
    <w:p w:rsidR="00E51B40" w:rsidRPr="0084666D" w:rsidRDefault="00E51B40" w:rsidP="00551EDB">
      <w:pPr>
        <w:jc w:val="center"/>
        <w:rPr>
          <w:b/>
          <w:bCs/>
          <w:szCs w:val="28"/>
          <w:vertAlign w:val="superscript"/>
          <w:lang w:val="ru-RU"/>
        </w:rPr>
      </w:pPr>
      <w:r w:rsidRPr="0084666D">
        <w:rPr>
          <w:rFonts w:cs="Times New Roman"/>
          <w:color w:val="000000"/>
          <w:szCs w:val="28"/>
          <w:lang w:val="ru-RU"/>
        </w:rPr>
        <w:t>по дисциплине «</w:t>
      </w:r>
      <w:r w:rsidR="003A770F">
        <w:rPr>
          <w:rFonts w:cs="Times New Roman"/>
          <w:color w:val="000000"/>
          <w:szCs w:val="28"/>
          <w:lang w:val="ru-RU"/>
        </w:rPr>
        <w:t>Управление разработкой программного обеспечения</w:t>
      </w:r>
      <w:r w:rsidRPr="0084666D">
        <w:rPr>
          <w:rFonts w:cs="Times New Roman"/>
          <w:color w:val="000000"/>
          <w:szCs w:val="28"/>
          <w:lang w:val="ru-RU"/>
        </w:rPr>
        <w:t>»</w:t>
      </w:r>
    </w:p>
    <w:p w:rsidR="00E51B40" w:rsidRPr="0084666D" w:rsidRDefault="00E51B40" w:rsidP="00E51B40">
      <w:pPr>
        <w:spacing w:after="240"/>
        <w:rPr>
          <w:rFonts w:eastAsia="Times New Roman" w:cs="Times New Roman"/>
          <w:lang w:val="ru-RU"/>
        </w:rPr>
      </w:pPr>
    </w:p>
    <w:p w:rsidR="00E51B40" w:rsidRPr="0084666D" w:rsidRDefault="00E51B40" w:rsidP="00E51B40">
      <w:pPr>
        <w:spacing w:after="240"/>
        <w:rPr>
          <w:rFonts w:eastAsia="Times New Roman" w:cs="Times New Roman"/>
          <w:lang w:val="ru-RU"/>
        </w:rPr>
      </w:pPr>
    </w:p>
    <w:p w:rsidR="00E51B40" w:rsidRPr="0084666D" w:rsidRDefault="00E51B40" w:rsidP="00E51B40">
      <w:pPr>
        <w:spacing w:after="240"/>
        <w:rPr>
          <w:rFonts w:eastAsia="Times New Roman" w:cs="Times New Roman"/>
          <w:lang w:val="ru-RU"/>
        </w:rPr>
      </w:pPr>
    </w:p>
    <w:p w:rsidR="00E51B40" w:rsidRPr="0084666D" w:rsidRDefault="00E51B40" w:rsidP="00E51B40">
      <w:pPr>
        <w:spacing w:after="240"/>
        <w:rPr>
          <w:rFonts w:eastAsia="Times New Roman" w:cs="Times New Roman"/>
          <w:lang w:val="ru-RU"/>
        </w:rPr>
      </w:pPr>
    </w:p>
    <w:p w:rsidR="00E51B40" w:rsidRPr="0084666D" w:rsidRDefault="00E51B40" w:rsidP="00E51B40">
      <w:pPr>
        <w:spacing w:after="240"/>
        <w:rPr>
          <w:rFonts w:eastAsia="Times New Roman" w:cs="Times New Roman"/>
          <w:lang w:val="ru-RU"/>
        </w:rPr>
      </w:pPr>
    </w:p>
    <w:p w:rsidR="00E51B40" w:rsidRPr="0084666D" w:rsidRDefault="00E51B40" w:rsidP="00E51B40">
      <w:pPr>
        <w:spacing w:after="240"/>
        <w:rPr>
          <w:rFonts w:eastAsia="Times New Roman" w:cs="Times New Roman"/>
          <w:lang w:val="ru-RU"/>
        </w:rPr>
      </w:pPr>
    </w:p>
    <w:p w:rsidR="00E51B40" w:rsidRPr="004D4542" w:rsidRDefault="00E51B40" w:rsidP="00E51B40">
      <w:pPr>
        <w:spacing w:after="240"/>
        <w:rPr>
          <w:rFonts w:eastAsia="Times New Roman" w:cs="Times New Roman"/>
          <w:lang w:val="ru-RU"/>
        </w:rPr>
      </w:pPr>
    </w:p>
    <w:p w:rsidR="00E51B40" w:rsidRPr="0084666D" w:rsidRDefault="00E51B40" w:rsidP="00E51B40">
      <w:pPr>
        <w:spacing w:after="240"/>
        <w:rPr>
          <w:rFonts w:eastAsia="Times New Roman" w:cs="Times New Roman"/>
          <w:lang w:val="ru-RU"/>
        </w:rPr>
      </w:pPr>
    </w:p>
    <w:p w:rsidR="00E51B40" w:rsidRPr="0084666D" w:rsidRDefault="00E51B40" w:rsidP="00E51B40">
      <w:pPr>
        <w:ind w:right="-185" w:firstLine="720"/>
        <w:jc w:val="both"/>
        <w:rPr>
          <w:rFonts w:cs="Times New Roman"/>
          <w:lang w:val="ru-RU"/>
        </w:rPr>
      </w:pPr>
      <w:r w:rsidRPr="0084666D">
        <w:rPr>
          <w:rFonts w:cs="Times New Roman"/>
          <w:color w:val="000000"/>
          <w:szCs w:val="28"/>
          <w:lang w:val="ru-RU"/>
        </w:rPr>
        <w:t xml:space="preserve">Выполнил студент: Дегтярев А.А. </w:t>
      </w:r>
      <w:r w:rsidRPr="00E51B40">
        <w:rPr>
          <w:rFonts w:cs="Times New Roman"/>
          <w:color w:val="000000"/>
          <w:szCs w:val="28"/>
        </w:rPr>
        <w:t> </w:t>
      </w:r>
    </w:p>
    <w:p w:rsidR="00E51B40" w:rsidRPr="007456DA" w:rsidRDefault="00E51B40" w:rsidP="00E51B40">
      <w:pPr>
        <w:ind w:right="-185" w:firstLine="720"/>
        <w:jc w:val="both"/>
        <w:rPr>
          <w:rFonts w:cs="Times New Roman"/>
          <w:lang w:val="ru-RU"/>
        </w:rPr>
      </w:pPr>
      <w:r w:rsidRPr="007456DA">
        <w:rPr>
          <w:rFonts w:cs="Times New Roman"/>
          <w:color w:val="000000"/>
          <w:szCs w:val="28"/>
          <w:lang w:val="ru-RU"/>
        </w:rPr>
        <w:t xml:space="preserve">группа </w:t>
      </w:r>
      <w:r w:rsidR="00801DAA" w:rsidRPr="007456DA">
        <w:rPr>
          <w:rFonts w:cs="Times New Roman"/>
          <w:color w:val="000000"/>
          <w:szCs w:val="28"/>
          <w:lang w:val="ru-RU"/>
        </w:rPr>
        <w:t>393</w:t>
      </w:r>
      <w:r w:rsidR="0005754A" w:rsidRPr="007456DA">
        <w:rPr>
          <w:rFonts w:cs="Times New Roman"/>
          <w:color w:val="000000"/>
          <w:szCs w:val="28"/>
          <w:lang w:val="ru-RU"/>
        </w:rPr>
        <w:t>5</w:t>
      </w:r>
      <w:r w:rsidRPr="007456DA">
        <w:rPr>
          <w:rFonts w:cs="Times New Roman"/>
          <w:color w:val="000000"/>
          <w:szCs w:val="28"/>
          <w:lang w:val="ru-RU"/>
        </w:rPr>
        <w:t>5</w:t>
      </w:r>
      <w:r w:rsidR="0005754A" w:rsidRPr="007456DA">
        <w:rPr>
          <w:rFonts w:cs="Times New Roman"/>
          <w:color w:val="000000"/>
          <w:szCs w:val="28"/>
          <w:lang w:val="ru-RU"/>
        </w:rPr>
        <w:t>1</w:t>
      </w:r>
    </w:p>
    <w:p w:rsidR="00E51B40" w:rsidRPr="007456DA" w:rsidRDefault="00E51B40" w:rsidP="00E51B40">
      <w:pPr>
        <w:ind w:right="-185" w:firstLine="720"/>
        <w:jc w:val="both"/>
        <w:rPr>
          <w:rFonts w:cs="Times New Roman"/>
          <w:lang w:val="ru-RU"/>
        </w:rPr>
      </w:pPr>
      <w:r w:rsidRPr="007456DA">
        <w:rPr>
          <w:rFonts w:cs="Times New Roman"/>
          <w:color w:val="000000"/>
          <w:szCs w:val="28"/>
          <w:lang w:val="ru-RU"/>
        </w:rPr>
        <w:t xml:space="preserve">Зачетная книжка № </w:t>
      </w:r>
      <w:r w:rsidR="006C1717" w:rsidRPr="007456DA">
        <w:rPr>
          <w:rFonts w:cs="Times New Roman"/>
          <w:color w:val="000000"/>
          <w:szCs w:val="28"/>
          <w:lang w:val="ru-RU"/>
        </w:rPr>
        <w:t>902021</w:t>
      </w:r>
      <w:r w:rsidRPr="007456DA">
        <w:rPr>
          <w:rFonts w:cs="Times New Roman"/>
          <w:color w:val="000000"/>
          <w:szCs w:val="28"/>
          <w:lang w:val="ru-RU"/>
        </w:rPr>
        <w:t>-</w:t>
      </w:r>
      <w:r w:rsidR="006C1717" w:rsidRPr="007456DA">
        <w:rPr>
          <w:rFonts w:cs="Times New Roman"/>
          <w:color w:val="000000"/>
          <w:szCs w:val="28"/>
          <w:lang w:val="ru-RU"/>
        </w:rPr>
        <w:t>26</w:t>
      </w:r>
    </w:p>
    <w:p w:rsidR="00E51B40" w:rsidRPr="007456DA" w:rsidRDefault="00E51B40" w:rsidP="00E51B40">
      <w:pPr>
        <w:spacing w:after="240"/>
        <w:rPr>
          <w:rFonts w:eastAsia="Times New Roman" w:cs="Times New Roman"/>
          <w:lang w:val="ru-RU"/>
        </w:rPr>
      </w:pPr>
      <w:r w:rsidRPr="007456DA">
        <w:rPr>
          <w:rFonts w:eastAsia="Times New Roman" w:cs="Times New Roman"/>
          <w:lang w:val="ru-RU"/>
        </w:rPr>
        <w:br/>
      </w:r>
      <w:r w:rsidRPr="007456DA">
        <w:rPr>
          <w:rFonts w:eastAsia="Times New Roman" w:cs="Times New Roman"/>
          <w:lang w:val="ru-RU"/>
        </w:rPr>
        <w:br/>
      </w:r>
      <w:r w:rsidRPr="007456DA">
        <w:rPr>
          <w:rFonts w:eastAsia="Times New Roman" w:cs="Times New Roman"/>
          <w:lang w:val="ru-RU"/>
        </w:rPr>
        <w:br/>
      </w:r>
    </w:p>
    <w:p w:rsidR="007456DA" w:rsidRPr="007456DA" w:rsidRDefault="00E51B40" w:rsidP="009800F5">
      <w:pPr>
        <w:ind w:right="-185" w:firstLine="720"/>
        <w:jc w:val="center"/>
        <w:rPr>
          <w:rFonts w:cs="Times New Roman"/>
          <w:color w:val="000000"/>
          <w:szCs w:val="28"/>
          <w:lang w:val="ru-RU"/>
        </w:rPr>
      </w:pPr>
      <w:r w:rsidRPr="007456DA">
        <w:rPr>
          <w:rFonts w:cs="Times New Roman"/>
          <w:color w:val="000000"/>
          <w:szCs w:val="28"/>
          <w:lang w:val="ru-RU"/>
        </w:rPr>
        <w:t>Минск 201</w:t>
      </w:r>
      <w:r w:rsidR="0000586F" w:rsidRPr="007456DA">
        <w:rPr>
          <w:rFonts w:cs="Times New Roman"/>
          <w:color w:val="000000"/>
          <w:szCs w:val="28"/>
          <w:lang w:val="ru-RU"/>
        </w:rPr>
        <w:t>8</w:t>
      </w:r>
    </w:p>
    <w:p w:rsidR="007456DA" w:rsidRPr="007456DA" w:rsidRDefault="007456DA">
      <w:pPr>
        <w:rPr>
          <w:rFonts w:cs="Times New Roman"/>
          <w:color w:val="000000"/>
          <w:szCs w:val="28"/>
          <w:lang w:val="ru-RU"/>
        </w:rPr>
      </w:pPr>
      <w:r w:rsidRPr="007456DA">
        <w:rPr>
          <w:rFonts w:cs="Times New Roman"/>
          <w:color w:val="000000"/>
          <w:szCs w:val="28"/>
          <w:lang w:val="ru-RU"/>
        </w:rPr>
        <w:br w:type="page"/>
      </w:r>
    </w:p>
    <w:p w:rsidR="007456DA" w:rsidRPr="007456DA" w:rsidRDefault="007456DA" w:rsidP="007456DA">
      <w:pPr>
        <w:pStyle w:val="Heading4"/>
        <w:rPr>
          <w:rFonts w:ascii="Arial" w:hAnsi="Arial" w:cs="Arial"/>
          <w:sz w:val="22"/>
          <w:szCs w:val="22"/>
          <w:lang w:val="ru-RU"/>
        </w:rPr>
      </w:pPr>
      <w:r w:rsidRPr="004947B9">
        <w:rPr>
          <w:sz w:val="32"/>
          <w:lang w:val="ru-RU"/>
        </w:rPr>
        <w:lastRenderedPageBreak/>
        <w:t>Практическая</w:t>
      </w:r>
      <w:r w:rsidRPr="007456DA">
        <w:rPr>
          <w:lang w:val="ru-RU"/>
        </w:rPr>
        <w:t xml:space="preserve"> часть: Разработка рекламного обращения</w:t>
      </w:r>
      <w:r w:rsidRPr="007456DA">
        <w:rPr>
          <w:rFonts w:ascii="Arial" w:hAnsi="Arial" w:cs="Arial"/>
          <w:sz w:val="22"/>
          <w:szCs w:val="22"/>
          <w:lang w:val="ru-RU"/>
        </w:rPr>
        <w:t xml:space="preserve"> </w:t>
      </w:r>
    </w:p>
    <w:p w:rsidR="00246A20" w:rsidRDefault="00E338ED" w:rsidP="00247AF7">
      <w:pPr>
        <w:pStyle w:val="ListParagraph"/>
        <w:numPr>
          <w:ilvl w:val="0"/>
          <w:numId w:val="22"/>
        </w:numPr>
        <w:ind w:right="-185"/>
        <w:rPr>
          <w:rFonts w:cs="Times New Roman"/>
          <w:color w:val="000000"/>
          <w:szCs w:val="28"/>
          <w:lang w:val="ru-RU"/>
        </w:rPr>
      </w:pPr>
      <w:r w:rsidRPr="00C025AD">
        <w:rPr>
          <w:rFonts w:cs="Times New Roman"/>
          <w:b/>
          <w:color w:val="000000"/>
          <w:szCs w:val="28"/>
          <w:lang w:val="ru-RU"/>
        </w:rPr>
        <w:t>Заказчик:</w:t>
      </w:r>
      <w:r>
        <w:rPr>
          <w:rFonts w:cs="Times New Roman"/>
          <w:color w:val="000000"/>
          <w:szCs w:val="28"/>
          <w:lang w:val="ru-RU"/>
        </w:rPr>
        <w:br/>
        <w:t xml:space="preserve">-Конечный пользователь </w:t>
      </w:r>
      <w:r>
        <w:rPr>
          <w:rFonts w:cs="Times New Roman"/>
          <w:color w:val="000000"/>
          <w:szCs w:val="28"/>
        </w:rPr>
        <w:t>b</w:t>
      </w:r>
      <w:r w:rsidRPr="00E338ED">
        <w:rPr>
          <w:rFonts w:cs="Times New Roman"/>
          <w:color w:val="000000"/>
          <w:szCs w:val="28"/>
          <w:lang w:val="ru-RU"/>
        </w:rPr>
        <w:t>2</w:t>
      </w:r>
      <w:r>
        <w:rPr>
          <w:rFonts w:cs="Times New Roman"/>
          <w:color w:val="000000"/>
          <w:szCs w:val="28"/>
        </w:rPr>
        <w:t>c</w:t>
      </w:r>
      <w:r w:rsidRPr="00E338ED">
        <w:rPr>
          <w:rFonts w:cs="Times New Roman"/>
          <w:color w:val="000000"/>
          <w:szCs w:val="28"/>
          <w:lang w:val="ru-RU"/>
        </w:rPr>
        <w:t xml:space="preserve"> </w:t>
      </w:r>
      <w:r>
        <w:rPr>
          <w:rFonts w:cs="Times New Roman"/>
          <w:color w:val="000000"/>
          <w:szCs w:val="28"/>
          <w:lang w:val="ru-RU"/>
        </w:rPr>
        <w:t>монетизация – платные курсы/сертификаты</w:t>
      </w:r>
      <w:r>
        <w:rPr>
          <w:rFonts w:cs="Times New Roman"/>
          <w:color w:val="000000"/>
          <w:szCs w:val="28"/>
          <w:lang w:val="ru-RU"/>
        </w:rPr>
        <w:br/>
        <w:t>-</w:t>
      </w:r>
      <w:r>
        <w:rPr>
          <w:rFonts w:cs="Times New Roman"/>
          <w:color w:val="000000"/>
          <w:szCs w:val="28"/>
        </w:rPr>
        <w:t>b</w:t>
      </w:r>
      <w:r w:rsidRPr="00E338ED">
        <w:rPr>
          <w:rFonts w:cs="Times New Roman"/>
          <w:color w:val="000000"/>
          <w:szCs w:val="28"/>
          <w:lang w:val="ru-RU"/>
        </w:rPr>
        <w:t>2</w:t>
      </w:r>
      <w:r>
        <w:rPr>
          <w:rFonts w:cs="Times New Roman"/>
          <w:color w:val="000000"/>
          <w:szCs w:val="28"/>
        </w:rPr>
        <w:t>b</w:t>
      </w:r>
      <w:r w:rsidRPr="00E338ED">
        <w:rPr>
          <w:rFonts w:cs="Times New Roman"/>
          <w:color w:val="000000"/>
          <w:szCs w:val="28"/>
          <w:lang w:val="ru-RU"/>
        </w:rPr>
        <w:t xml:space="preserve"> </w:t>
      </w:r>
      <w:r>
        <w:rPr>
          <w:rFonts w:cs="Times New Roman"/>
          <w:color w:val="000000"/>
          <w:szCs w:val="28"/>
          <w:lang w:val="ru-RU"/>
        </w:rPr>
        <w:t xml:space="preserve">монетизация – реклама компаний, </w:t>
      </w:r>
      <w:proofErr w:type="spellStart"/>
      <w:r>
        <w:rPr>
          <w:rFonts w:cs="Times New Roman"/>
          <w:color w:val="000000"/>
          <w:szCs w:val="28"/>
          <w:lang w:val="ru-RU"/>
        </w:rPr>
        <w:t>брендированные</w:t>
      </w:r>
      <w:proofErr w:type="spellEnd"/>
      <w:r>
        <w:rPr>
          <w:rFonts w:cs="Times New Roman"/>
          <w:color w:val="000000"/>
          <w:szCs w:val="28"/>
          <w:lang w:val="ru-RU"/>
        </w:rPr>
        <w:t xml:space="preserve"> каналы, аналитика</w:t>
      </w:r>
    </w:p>
    <w:p w:rsidR="00E338ED" w:rsidRDefault="00C025AD" w:rsidP="00247AF7">
      <w:pPr>
        <w:pStyle w:val="ListParagraph"/>
        <w:numPr>
          <w:ilvl w:val="0"/>
          <w:numId w:val="22"/>
        </w:numPr>
        <w:ind w:right="-185"/>
        <w:rPr>
          <w:rFonts w:cs="Times New Roman"/>
          <w:color w:val="000000"/>
          <w:szCs w:val="28"/>
          <w:lang w:val="ru-RU"/>
        </w:rPr>
      </w:pPr>
      <w:r w:rsidRPr="00C025AD">
        <w:rPr>
          <w:rFonts w:cs="Times New Roman"/>
          <w:b/>
          <w:color w:val="000000"/>
          <w:szCs w:val="28"/>
          <w:lang w:val="ru-RU"/>
        </w:rPr>
        <w:t>Что именно рекламировать</w:t>
      </w:r>
      <w:proofErr w:type="gramStart"/>
      <w:r w:rsidRPr="00C025AD">
        <w:rPr>
          <w:rFonts w:cs="Times New Roman"/>
          <w:b/>
          <w:color w:val="000000"/>
          <w:szCs w:val="28"/>
          <w:lang w:val="ru-RU"/>
        </w:rPr>
        <w:t>:</w:t>
      </w:r>
      <w:r>
        <w:rPr>
          <w:rFonts w:cs="Times New Roman"/>
          <w:color w:val="000000"/>
          <w:szCs w:val="28"/>
          <w:lang w:val="ru-RU"/>
        </w:rPr>
        <w:t xml:space="preserve"> </w:t>
      </w:r>
      <w:r w:rsidR="00E338ED">
        <w:rPr>
          <w:rFonts w:cs="Times New Roman"/>
          <w:color w:val="000000"/>
          <w:szCs w:val="28"/>
          <w:lang w:val="ru-RU"/>
        </w:rPr>
        <w:t>Для</w:t>
      </w:r>
      <w:proofErr w:type="gramEnd"/>
      <w:r w:rsidR="00E338ED">
        <w:rPr>
          <w:rFonts w:cs="Times New Roman"/>
          <w:color w:val="000000"/>
          <w:szCs w:val="28"/>
          <w:lang w:val="ru-RU"/>
        </w:rPr>
        <w:t xml:space="preserve"> двух разных аудиторий имеет смысл делать разную рекламу.</w:t>
      </w:r>
    </w:p>
    <w:p w:rsidR="00E338ED" w:rsidRDefault="00C025AD" w:rsidP="00247AF7">
      <w:pPr>
        <w:pStyle w:val="ListParagraph"/>
        <w:numPr>
          <w:ilvl w:val="0"/>
          <w:numId w:val="22"/>
        </w:numPr>
        <w:ind w:right="-185"/>
        <w:rPr>
          <w:rFonts w:cs="Times New Roman"/>
          <w:color w:val="000000"/>
          <w:szCs w:val="28"/>
          <w:lang w:val="ru-RU"/>
        </w:rPr>
      </w:pPr>
      <w:r w:rsidRPr="00C025AD">
        <w:rPr>
          <w:rFonts w:cs="Times New Roman"/>
          <w:b/>
          <w:color w:val="000000"/>
          <w:szCs w:val="28"/>
          <w:lang w:val="ru-RU"/>
        </w:rPr>
        <w:t>Наилучший способ обращения</w:t>
      </w:r>
      <w:proofErr w:type="gramStart"/>
      <w:r w:rsidRPr="00C025AD">
        <w:rPr>
          <w:rFonts w:cs="Times New Roman"/>
          <w:b/>
          <w:color w:val="000000"/>
          <w:szCs w:val="28"/>
          <w:lang w:val="ru-RU"/>
        </w:rPr>
        <w:t>:</w:t>
      </w:r>
      <w:r>
        <w:rPr>
          <w:rFonts w:cs="Times New Roman"/>
          <w:color w:val="000000"/>
          <w:szCs w:val="28"/>
          <w:lang w:val="ru-RU"/>
        </w:rPr>
        <w:t xml:space="preserve"> </w:t>
      </w:r>
      <w:r w:rsidR="00E338ED">
        <w:rPr>
          <w:rFonts w:cs="Times New Roman"/>
          <w:color w:val="000000"/>
          <w:szCs w:val="28"/>
          <w:lang w:val="ru-RU"/>
        </w:rPr>
        <w:t>Для</w:t>
      </w:r>
      <w:proofErr w:type="gramEnd"/>
      <w:r w:rsidR="00E338ED">
        <w:rPr>
          <w:rFonts w:cs="Times New Roman"/>
          <w:color w:val="000000"/>
          <w:szCs w:val="28"/>
          <w:lang w:val="ru-RU"/>
        </w:rPr>
        <w:t xml:space="preserve"> конечного пользователя имеет смысл делать массовую рекламу, дабы просто обозначить появление такого продукта на рынке, возможно захватить тег </w:t>
      </w:r>
      <w:proofErr w:type="spellStart"/>
      <w:r w:rsidR="00E338ED">
        <w:rPr>
          <w:rFonts w:cs="Times New Roman"/>
          <w:color w:val="000000"/>
          <w:szCs w:val="28"/>
        </w:rPr>
        <w:t>microlearning</w:t>
      </w:r>
      <w:proofErr w:type="spellEnd"/>
      <w:r w:rsidR="00E338ED" w:rsidRPr="00E338ED">
        <w:rPr>
          <w:rFonts w:cs="Times New Roman"/>
          <w:color w:val="000000"/>
          <w:szCs w:val="28"/>
          <w:lang w:val="ru-RU"/>
        </w:rPr>
        <w:t xml:space="preserve"> </w:t>
      </w:r>
      <w:r w:rsidR="00E338ED">
        <w:rPr>
          <w:rFonts w:cs="Times New Roman"/>
          <w:color w:val="000000"/>
          <w:szCs w:val="28"/>
          <w:lang w:val="ru-RU"/>
        </w:rPr>
        <w:t>и продвигать вообще само направление.</w:t>
      </w:r>
    </w:p>
    <w:p w:rsidR="00E338ED" w:rsidRDefault="00E338ED" w:rsidP="00E338ED">
      <w:pPr>
        <w:pStyle w:val="ListParagraph"/>
        <w:ind w:left="360" w:right="-185"/>
        <w:rPr>
          <w:rFonts w:cs="Times New Roman"/>
          <w:color w:val="000000"/>
          <w:szCs w:val="28"/>
          <w:lang w:val="ru-RU"/>
        </w:rPr>
      </w:pPr>
      <w:r>
        <w:rPr>
          <w:rFonts w:cs="Times New Roman"/>
          <w:color w:val="000000"/>
          <w:szCs w:val="28"/>
          <w:lang w:val="ru-RU"/>
        </w:rPr>
        <w:t>Для бизнес</w:t>
      </w:r>
      <w:r w:rsidR="00181F60">
        <w:rPr>
          <w:rFonts w:cs="Times New Roman"/>
          <w:color w:val="000000"/>
          <w:szCs w:val="28"/>
          <w:lang w:val="ru-RU"/>
        </w:rPr>
        <w:t>-клиентов</w:t>
      </w:r>
      <w:r>
        <w:rPr>
          <w:rFonts w:cs="Times New Roman"/>
          <w:color w:val="000000"/>
          <w:szCs w:val="28"/>
          <w:lang w:val="ru-RU"/>
        </w:rPr>
        <w:t xml:space="preserve"> – имеет смысл делать прямой маркетинг, и писать с предложениями и </w:t>
      </w:r>
      <w:proofErr w:type="spellStart"/>
      <w:r>
        <w:rPr>
          <w:rFonts w:cs="Times New Roman"/>
          <w:color w:val="000000"/>
          <w:szCs w:val="28"/>
          <w:lang w:val="ru-RU"/>
        </w:rPr>
        <w:t>офферами</w:t>
      </w:r>
      <w:proofErr w:type="spellEnd"/>
      <w:r>
        <w:rPr>
          <w:rFonts w:cs="Times New Roman"/>
          <w:color w:val="000000"/>
          <w:szCs w:val="28"/>
          <w:lang w:val="ru-RU"/>
        </w:rPr>
        <w:t xml:space="preserve"> для размещения их </w:t>
      </w:r>
      <w:proofErr w:type="spellStart"/>
      <w:r>
        <w:rPr>
          <w:rFonts w:cs="Times New Roman"/>
          <w:color w:val="000000"/>
          <w:szCs w:val="28"/>
          <w:lang w:val="ru-RU"/>
        </w:rPr>
        <w:t>брендированных</w:t>
      </w:r>
      <w:proofErr w:type="spellEnd"/>
      <w:r>
        <w:rPr>
          <w:rFonts w:cs="Times New Roman"/>
          <w:color w:val="000000"/>
          <w:szCs w:val="28"/>
          <w:lang w:val="ru-RU"/>
        </w:rPr>
        <w:t xml:space="preserve"> каналов, возможно делать за них контент, обращаться в отдел маркетинга конкретной компании. </w:t>
      </w:r>
    </w:p>
    <w:p w:rsidR="00E338ED" w:rsidRPr="003C3065" w:rsidRDefault="00181F60" w:rsidP="00E338ED">
      <w:pPr>
        <w:pStyle w:val="ListParagraph"/>
        <w:numPr>
          <w:ilvl w:val="0"/>
          <w:numId w:val="22"/>
        </w:numPr>
        <w:ind w:right="-185"/>
        <w:rPr>
          <w:rFonts w:cs="Times New Roman"/>
          <w:b/>
          <w:i/>
          <w:color w:val="000000"/>
          <w:szCs w:val="28"/>
        </w:rPr>
      </w:pPr>
      <w:r w:rsidRPr="00181F60">
        <w:rPr>
          <w:rFonts w:cs="Times New Roman"/>
          <w:b/>
          <w:color w:val="000000"/>
          <w:szCs w:val="28"/>
          <w:lang w:val="ru-RU"/>
        </w:rPr>
        <w:t>Идея рекламного объявления</w:t>
      </w:r>
      <w:r>
        <w:rPr>
          <w:rFonts w:cs="Times New Roman"/>
          <w:b/>
          <w:color w:val="000000"/>
          <w:szCs w:val="28"/>
          <w:lang w:val="ru-RU"/>
        </w:rPr>
        <w:br/>
        <w:t>Для конечного пользователя</w:t>
      </w:r>
      <w:proofErr w:type="gramStart"/>
      <w:r>
        <w:rPr>
          <w:rFonts w:cs="Times New Roman"/>
          <w:b/>
          <w:color w:val="000000"/>
          <w:szCs w:val="28"/>
          <w:lang w:val="ru-RU"/>
        </w:rPr>
        <w:t xml:space="preserve">: </w:t>
      </w:r>
      <w:r>
        <w:rPr>
          <w:rFonts w:cs="Times New Roman"/>
          <w:color w:val="000000"/>
          <w:szCs w:val="28"/>
          <w:lang w:val="ru-RU"/>
        </w:rPr>
        <w:t>Это</w:t>
      </w:r>
      <w:proofErr w:type="gramEnd"/>
      <w:r>
        <w:rPr>
          <w:rFonts w:cs="Times New Roman"/>
          <w:color w:val="000000"/>
          <w:szCs w:val="28"/>
          <w:lang w:val="ru-RU"/>
        </w:rPr>
        <w:t xml:space="preserve"> может быть какой-то баннер для сайтов смежной направленности, вплоть до ленты в </w:t>
      </w:r>
      <w:r>
        <w:rPr>
          <w:rFonts w:cs="Times New Roman"/>
          <w:color w:val="000000"/>
          <w:szCs w:val="28"/>
        </w:rPr>
        <w:t>Instagram</w:t>
      </w:r>
      <w:r>
        <w:rPr>
          <w:rFonts w:cs="Times New Roman"/>
          <w:color w:val="000000"/>
          <w:szCs w:val="28"/>
          <w:lang w:val="ru-RU"/>
        </w:rPr>
        <w:t xml:space="preserve">. </w:t>
      </w:r>
      <w:r w:rsidR="003C3065">
        <w:rPr>
          <w:rFonts w:cs="Times New Roman"/>
          <w:color w:val="000000"/>
          <w:szCs w:val="28"/>
          <w:lang w:val="ru-RU"/>
        </w:rPr>
        <w:br/>
      </w:r>
      <w:proofErr w:type="spellStart"/>
      <w:r w:rsidRPr="003C3065">
        <w:rPr>
          <w:rFonts w:cs="Times New Roman"/>
          <w:i/>
          <w:color w:val="000000"/>
          <w:szCs w:val="28"/>
        </w:rPr>
        <w:t>Microed</w:t>
      </w:r>
      <w:proofErr w:type="spellEnd"/>
      <w:r w:rsidRPr="003C3065">
        <w:rPr>
          <w:rFonts w:cs="Times New Roman"/>
          <w:i/>
          <w:color w:val="000000"/>
          <w:szCs w:val="28"/>
        </w:rPr>
        <w:t xml:space="preserve">: education for everyone. </w:t>
      </w:r>
      <w:r w:rsidR="003C3065" w:rsidRPr="003C3065">
        <w:rPr>
          <w:rFonts w:cs="Times New Roman"/>
          <w:i/>
          <w:color w:val="000000"/>
          <w:szCs w:val="28"/>
        </w:rPr>
        <w:br/>
      </w:r>
      <w:proofErr w:type="spellStart"/>
      <w:r w:rsidR="003C3065" w:rsidRPr="003C3065">
        <w:rPr>
          <w:rFonts w:cs="Times New Roman"/>
          <w:i/>
          <w:color w:val="000000"/>
          <w:szCs w:val="28"/>
        </w:rPr>
        <w:t>Microed</w:t>
      </w:r>
      <w:proofErr w:type="spellEnd"/>
      <w:r w:rsidR="003C3065" w:rsidRPr="003C3065">
        <w:rPr>
          <w:rFonts w:cs="Times New Roman"/>
          <w:i/>
          <w:color w:val="000000"/>
          <w:szCs w:val="28"/>
        </w:rPr>
        <w:t xml:space="preserve">: </w:t>
      </w:r>
      <w:r w:rsidR="000E1B12">
        <w:rPr>
          <w:rFonts w:cs="Times New Roman"/>
          <w:i/>
          <w:color w:val="000000"/>
          <w:szCs w:val="28"/>
        </w:rPr>
        <w:t>b</w:t>
      </w:r>
      <w:r w:rsidR="003C3065" w:rsidRPr="003C3065">
        <w:rPr>
          <w:rFonts w:cs="Times New Roman"/>
          <w:i/>
          <w:color w:val="000000"/>
          <w:szCs w:val="28"/>
        </w:rPr>
        <w:t>ite-sized learning.</w:t>
      </w:r>
      <w:r w:rsidR="003C3065" w:rsidRPr="003C3065">
        <w:rPr>
          <w:rFonts w:cs="Times New Roman"/>
          <w:i/>
          <w:color w:val="000000"/>
          <w:szCs w:val="28"/>
        </w:rPr>
        <w:br/>
      </w:r>
      <w:proofErr w:type="spellStart"/>
      <w:r w:rsidR="000E1B12">
        <w:rPr>
          <w:rFonts w:cs="Times New Roman"/>
          <w:i/>
          <w:color w:val="000000"/>
          <w:szCs w:val="28"/>
        </w:rPr>
        <w:t>Microed</w:t>
      </w:r>
      <w:proofErr w:type="spellEnd"/>
      <w:r w:rsidR="000E1B12">
        <w:rPr>
          <w:rFonts w:cs="Times New Roman"/>
          <w:i/>
          <w:color w:val="000000"/>
          <w:szCs w:val="28"/>
        </w:rPr>
        <w:t>: your golden learning opportunity.</w:t>
      </w:r>
      <w:r w:rsidR="000E1B12">
        <w:rPr>
          <w:rFonts w:cs="Times New Roman"/>
          <w:i/>
          <w:color w:val="000000"/>
          <w:szCs w:val="28"/>
        </w:rPr>
        <w:br/>
      </w:r>
      <w:r w:rsidR="003C3065" w:rsidRPr="003C3065">
        <w:rPr>
          <w:rFonts w:cs="Times New Roman"/>
          <w:i/>
          <w:color w:val="000000"/>
          <w:szCs w:val="28"/>
        </w:rPr>
        <w:t xml:space="preserve">Best tool for setting up a micro-learning habit. </w:t>
      </w:r>
    </w:p>
    <w:p w:rsidR="00C3638C" w:rsidRDefault="003C3065" w:rsidP="008D301D">
      <w:pPr>
        <w:pStyle w:val="ListParagraph"/>
        <w:numPr>
          <w:ilvl w:val="0"/>
          <w:numId w:val="22"/>
        </w:numPr>
        <w:ind w:right="-185"/>
        <w:rPr>
          <w:rFonts w:cs="Times New Roman"/>
          <w:color w:val="000000"/>
          <w:szCs w:val="28"/>
          <w:lang w:val="ru-RU"/>
        </w:rPr>
      </w:pPr>
      <w:r w:rsidRPr="007D5315">
        <w:rPr>
          <w:rFonts w:cs="Times New Roman"/>
          <w:b/>
          <w:color w:val="000000"/>
          <w:szCs w:val="28"/>
          <w:lang w:val="ru-RU"/>
        </w:rPr>
        <w:t>Написать и отшлифовать текст:</w:t>
      </w:r>
      <w:r w:rsidRPr="007D5315">
        <w:rPr>
          <w:rFonts w:cs="Times New Roman"/>
          <w:b/>
          <w:color w:val="000000"/>
          <w:szCs w:val="28"/>
          <w:lang w:val="ru-RU"/>
        </w:rPr>
        <w:br/>
      </w:r>
      <w:proofErr w:type="spellStart"/>
      <w:r w:rsidRPr="007D5315">
        <w:rPr>
          <w:rFonts w:cs="Times New Roman"/>
          <w:color w:val="000000"/>
          <w:szCs w:val="28"/>
        </w:rPr>
        <w:t>Microed</w:t>
      </w:r>
      <w:proofErr w:type="spellEnd"/>
      <w:r w:rsidRPr="007D5315">
        <w:rPr>
          <w:rFonts w:cs="Times New Roman"/>
          <w:color w:val="000000"/>
          <w:szCs w:val="28"/>
          <w:lang w:val="ru-RU"/>
        </w:rPr>
        <w:t xml:space="preserve"> это сервис, который позволит вам приобрести новые навыки и знания в разных областях, в форме</w:t>
      </w:r>
      <w:r w:rsidR="007D5315" w:rsidRPr="007D5315">
        <w:rPr>
          <w:rFonts w:cs="Times New Roman"/>
          <w:color w:val="000000"/>
          <w:szCs w:val="28"/>
          <w:lang w:val="ru-RU"/>
        </w:rPr>
        <w:t xml:space="preserve"> коротких интерактивных карточек</w:t>
      </w:r>
      <w:r w:rsidRPr="007D5315">
        <w:rPr>
          <w:rFonts w:cs="Times New Roman"/>
          <w:color w:val="000000"/>
          <w:szCs w:val="28"/>
          <w:lang w:val="ru-RU"/>
        </w:rPr>
        <w:t xml:space="preserve">. </w:t>
      </w:r>
      <w:r w:rsidR="007D5315" w:rsidRPr="007D5315">
        <w:rPr>
          <w:rFonts w:cs="Times New Roman"/>
          <w:color w:val="000000"/>
          <w:szCs w:val="28"/>
          <w:lang w:val="ru-RU"/>
        </w:rPr>
        <w:t>Зарегистрируйтесь и вы получите неограниченный доступ к огромной базе курсов.</w:t>
      </w:r>
    </w:p>
    <w:p w:rsidR="00C3638C" w:rsidRDefault="00C3638C">
      <w:pPr>
        <w:rPr>
          <w:rFonts w:cs="Times New Roman"/>
          <w:color w:val="000000"/>
          <w:szCs w:val="28"/>
          <w:lang w:val="ru-RU"/>
        </w:rPr>
      </w:pPr>
      <w:r>
        <w:rPr>
          <w:rFonts w:cs="Times New Roman"/>
          <w:color w:val="000000"/>
          <w:szCs w:val="28"/>
          <w:lang w:val="ru-RU"/>
        </w:rPr>
        <w:br w:type="page"/>
      </w:r>
    </w:p>
    <w:p w:rsidR="00CB6D68" w:rsidRPr="00165E0B" w:rsidRDefault="00CB6D68" w:rsidP="00CB6D68">
      <w:pPr>
        <w:ind w:right="-185"/>
        <w:rPr>
          <w:rFonts w:cs="Times New Roman"/>
          <w:b/>
          <w:color w:val="000000"/>
          <w:szCs w:val="28"/>
          <w:lang w:val="ru-RU"/>
        </w:rPr>
      </w:pPr>
      <w:r w:rsidRPr="00165E0B">
        <w:rPr>
          <w:rFonts w:cs="Times New Roman"/>
          <w:b/>
          <w:color w:val="000000"/>
          <w:szCs w:val="28"/>
          <w:lang w:val="ru-RU"/>
        </w:rPr>
        <w:lastRenderedPageBreak/>
        <w:t>Теоретическая часть (</w:t>
      </w:r>
      <w:r w:rsidRPr="004947B9">
        <w:rPr>
          <w:rFonts w:cs="Times New Roman"/>
          <w:b/>
          <w:color w:val="000000"/>
          <w:sz w:val="32"/>
          <w:szCs w:val="28"/>
          <w:lang w:val="ru-RU"/>
        </w:rPr>
        <w:t>вопросы</w:t>
      </w:r>
      <w:r w:rsidRPr="00165E0B">
        <w:rPr>
          <w:rFonts w:cs="Times New Roman"/>
          <w:b/>
          <w:color w:val="000000"/>
          <w:szCs w:val="28"/>
          <w:lang w:val="ru-RU"/>
        </w:rPr>
        <w:t>)</w:t>
      </w:r>
    </w:p>
    <w:p w:rsidR="00A70E63" w:rsidRPr="004947B9" w:rsidRDefault="00A70E63" w:rsidP="00A70E63">
      <w:pPr>
        <w:pStyle w:val="Normal1"/>
        <w:numPr>
          <w:ilvl w:val="0"/>
          <w:numId w:val="23"/>
        </w:numPr>
        <w:rPr>
          <w:i/>
          <w:sz w:val="28"/>
          <w:szCs w:val="24"/>
        </w:rPr>
      </w:pPr>
      <w:r w:rsidRPr="004947B9">
        <w:rPr>
          <w:i/>
          <w:sz w:val="28"/>
          <w:szCs w:val="24"/>
        </w:rPr>
        <w:t>Понятие о маркетинге и рынке. Комплекс маркетинга.</w:t>
      </w:r>
    </w:p>
    <w:p w:rsidR="004947B9" w:rsidRDefault="004947B9" w:rsidP="004947B9">
      <w:pPr>
        <w:pStyle w:val="Normal1"/>
        <w:ind w:left="360" w:firstLine="0"/>
        <w:rPr>
          <w:sz w:val="24"/>
          <w:szCs w:val="24"/>
        </w:rPr>
      </w:pPr>
    </w:p>
    <w:p w:rsidR="004947B9" w:rsidRPr="004947B9" w:rsidRDefault="004947B9" w:rsidP="004947B9">
      <w:pPr>
        <w:ind w:right="-185"/>
        <w:rPr>
          <w:rFonts w:cs="Times New Roman"/>
          <w:color w:val="000000"/>
          <w:szCs w:val="28"/>
          <w:lang w:val="ru-RU"/>
        </w:rPr>
      </w:pPr>
      <w:r w:rsidRPr="004947B9">
        <w:rPr>
          <w:rFonts w:cs="Times New Roman"/>
          <w:color w:val="000000"/>
          <w:szCs w:val="28"/>
          <w:lang w:val="ru-RU"/>
        </w:rPr>
        <w:t xml:space="preserve">Понятие "комплекс маркетинга" впервые было научно закреплено в 1964 г. профессором Гарвардской школы бизнеса H. </w:t>
      </w:r>
      <w:proofErr w:type="spellStart"/>
      <w:r w:rsidRPr="004947B9">
        <w:rPr>
          <w:rFonts w:cs="Times New Roman"/>
          <w:color w:val="000000"/>
          <w:szCs w:val="28"/>
          <w:lang w:val="ru-RU"/>
        </w:rPr>
        <w:t>Борденом</w:t>
      </w:r>
      <w:proofErr w:type="spellEnd"/>
      <w:r w:rsidRPr="004947B9">
        <w:rPr>
          <w:rFonts w:cs="Times New Roman"/>
          <w:color w:val="000000"/>
          <w:szCs w:val="28"/>
          <w:lang w:val="ru-RU"/>
        </w:rPr>
        <w:t xml:space="preserve">. Однако истоки его уходят в далекие 40-е гг. XX в., когда Д. </w:t>
      </w:r>
      <w:proofErr w:type="spellStart"/>
      <w:r w:rsidRPr="004947B9">
        <w:rPr>
          <w:rFonts w:cs="Times New Roman"/>
          <w:color w:val="000000"/>
          <w:szCs w:val="28"/>
          <w:lang w:val="ru-RU"/>
        </w:rPr>
        <w:t>Каллитоп</w:t>
      </w:r>
      <w:proofErr w:type="spellEnd"/>
      <w:r w:rsidRPr="004947B9">
        <w:rPr>
          <w:rFonts w:cs="Times New Roman"/>
          <w:color w:val="000000"/>
          <w:szCs w:val="28"/>
          <w:lang w:val="ru-RU"/>
        </w:rPr>
        <w:t xml:space="preserve"> впервые применил так называемый рецептный подход в изучении затрат на маркетинг. Продавец был определен им как "составитель маркетинговой программы из ингредиентов", так как именно он осуществляет планирование стратегии конкуренции, одновременно являясь менеджером, способным интегрировать все составляющие в комплекс маркетинга.</w:t>
      </w:r>
    </w:p>
    <w:p w:rsidR="004947B9" w:rsidRPr="004947B9" w:rsidRDefault="004947B9" w:rsidP="004947B9">
      <w:pPr>
        <w:ind w:right="-185"/>
        <w:rPr>
          <w:rFonts w:cs="Times New Roman"/>
          <w:color w:val="000000"/>
          <w:szCs w:val="28"/>
          <w:lang w:val="ru-RU"/>
        </w:rPr>
      </w:pPr>
    </w:p>
    <w:p w:rsidR="004947B9" w:rsidRPr="004947B9" w:rsidRDefault="004947B9" w:rsidP="004947B9">
      <w:pPr>
        <w:ind w:right="-185"/>
        <w:rPr>
          <w:rFonts w:cs="Times New Roman"/>
          <w:color w:val="000000"/>
          <w:szCs w:val="28"/>
          <w:lang w:val="ru-RU"/>
        </w:rPr>
      </w:pPr>
      <w:r w:rsidRPr="004947B9">
        <w:rPr>
          <w:rFonts w:cs="Times New Roman"/>
          <w:color w:val="000000"/>
          <w:szCs w:val="28"/>
          <w:lang w:val="ru-RU"/>
        </w:rPr>
        <w:t>В 1960 г. Дж. Маккарти в целях создания квалифицированных кадров маркетологов синтезировал комплекс маркетинга из таких элементов, как товар, цепа, распределение и продвижение, создав модель "4Р".</w:t>
      </w:r>
    </w:p>
    <w:p w:rsidR="004947B9" w:rsidRPr="004947B9" w:rsidRDefault="004947B9" w:rsidP="004947B9">
      <w:pPr>
        <w:ind w:right="-185"/>
        <w:rPr>
          <w:rFonts w:cs="Times New Roman"/>
          <w:color w:val="000000"/>
          <w:szCs w:val="28"/>
          <w:lang w:val="ru-RU"/>
        </w:rPr>
      </w:pPr>
    </w:p>
    <w:p w:rsidR="004947B9" w:rsidRPr="004947B9" w:rsidRDefault="004947B9" w:rsidP="004947B9">
      <w:pPr>
        <w:ind w:right="-185"/>
        <w:rPr>
          <w:rFonts w:cs="Times New Roman"/>
          <w:color w:val="000000"/>
          <w:szCs w:val="28"/>
          <w:lang w:val="ru-RU"/>
        </w:rPr>
      </w:pPr>
      <w:r w:rsidRPr="004947B9">
        <w:rPr>
          <w:rFonts w:cs="Times New Roman"/>
          <w:color w:val="000000"/>
          <w:szCs w:val="28"/>
          <w:lang w:val="ru-RU"/>
        </w:rPr>
        <w:t>В настоящее время наиболее распространенным является определение комплекса маркетинга, характеризующее его как совокупность контролируемых факторов, направленных на возникновение предсказуемых и желаемых ответных реакций определенного сегмента рынка. Это мероприятия, которые способна осуществить компания в целях продвижения своего товара на рынке.</w:t>
      </w:r>
    </w:p>
    <w:p w:rsidR="004947B9" w:rsidRPr="004947B9" w:rsidRDefault="004947B9" w:rsidP="004947B9">
      <w:pPr>
        <w:ind w:right="-185"/>
        <w:rPr>
          <w:rFonts w:cs="Times New Roman"/>
          <w:color w:val="000000"/>
          <w:szCs w:val="28"/>
          <w:lang w:val="ru-RU"/>
        </w:rPr>
      </w:pPr>
    </w:p>
    <w:p w:rsidR="004947B9" w:rsidRPr="004947B9" w:rsidRDefault="004947B9" w:rsidP="004947B9">
      <w:pPr>
        <w:ind w:right="-185"/>
        <w:rPr>
          <w:rFonts w:cs="Times New Roman"/>
          <w:color w:val="000000"/>
          <w:szCs w:val="28"/>
          <w:lang w:val="ru-RU"/>
        </w:rPr>
      </w:pPr>
      <w:r w:rsidRPr="004947B9">
        <w:rPr>
          <w:rFonts w:cs="Times New Roman"/>
          <w:color w:val="000000"/>
          <w:szCs w:val="28"/>
          <w:lang w:val="ru-RU"/>
        </w:rPr>
        <w:t>Комплекс маркетинга (</w:t>
      </w:r>
      <w:proofErr w:type="spellStart"/>
      <w:r w:rsidRPr="004947B9">
        <w:rPr>
          <w:rFonts w:cs="Times New Roman"/>
          <w:color w:val="000000"/>
          <w:szCs w:val="28"/>
          <w:lang w:val="ru-RU"/>
        </w:rPr>
        <w:t>marketing-mix</w:t>
      </w:r>
      <w:proofErr w:type="spellEnd"/>
      <w:r w:rsidRPr="004947B9">
        <w:rPr>
          <w:rFonts w:cs="Times New Roman"/>
          <w:color w:val="000000"/>
          <w:szCs w:val="28"/>
          <w:lang w:val="ru-RU"/>
        </w:rPr>
        <w:t xml:space="preserve">) </w:t>
      </w:r>
      <w:proofErr w:type="gramStart"/>
      <w:r w:rsidRPr="004947B9">
        <w:rPr>
          <w:rFonts w:cs="Times New Roman"/>
          <w:color w:val="000000"/>
          <w:szCs w:val="28"/>
          <w:lang w:val="ru-RU"/>
        </w:rPr>
        <w:t>- это</w:t>
      </w:r>
      <w:proofErr w:type="gramEnd"/>
      <w:r w:rsidRPr="004947B9">
        <w:rPr>
          <w:rFonts w:cs="Times New Roman"/>
          <w:color w:val="000000"/>
          <w:szCs w:val="28"/>
          <w:lang w:val="ru-RU"/>
        </w:rPr>
        <w:t xml:space="preserve"> набор поддающихся контролю переменных факторов, чью совокупность предприятие использует в стремлении вызвать желательную ответную реакцию со стороны целевого рынка. Функция маркетинг-</w:t>
      </w:r>
      <w:proofErr w:type="spellStart"/>
      <w:r w:rsidRPr="004947B9">
        <w:rPr>
          <w:rFonts w:cs="Times New Roman"/>
          <w:color w:val="000000"/>
          <w:szCs w:val="28"/>
          <w:lang w:val="ru-RU"/>
        </w:rPr>
        <w:t>микс</w:t>
      </w:r>
      <w:proofErr w:type="spellEnd"/>
      <w:r w:rsidRPr="004947B9">
        <w:rPr>
          <w:rFonts w:cs="Times New Roman"/>
          <w:color w:val="000000"/>
          <w:szCs w:val="28"/>
          <w:lang w:val="ru-RU"/>
        </w:rPr>
        <w:t xml:space="preserve"> состоит в том, чтобы сформировать комплекс, не только удовлетворяющий потребности потенциальных клиентов в рамках целевых рынков, но и </w:t>
      </w:r>
      <w:proofErr w:type="spellStart"/>
      <w:r w:rsidRPr="004947B9">
        <w:rPr>
          <w:rFonts w:cs="Times New Roman"/>
          <w:color w:val="000000"/>
          <w:szCs w:val="28"/>
          <w:lang w:val="ru-RU"/>
        </w:rPr>
        <w:t>максимизирующий</w:t>
      </w:r>
      <w:proofErr w:type="spellEnd"/>
      <w:r w:rsidRPr="004947B9">
        <w:rPr>
          <w:rFonts w:cs="Times New Roman"/>
          <w:color w:val="000000"/>
          <w:szCs w:val="28"/>
          <w:lang w:val="ru-RU"/>
        </w:rPr>
        <w:t xml:space="preserve"> эффективность деятельности предприятия.</w:t>
      </w:r>
    </w:p>
    <w:p w:rsidR="004947B9" w:rsidRPr="004947B9" w:rsidRDefault="004947B9" w:rsidP="004947B9">
      <w:pPr>
        <w:ind w:right="-185"/>
        <w:rPr>
          <w:rFonts w:cs="Times New Roman"/>
          <w:color w:val="000000"/>
          <w:szCs w:val="28"/>
          <w:lang w:val="ru-RU"/>
        </w:rPr>
      </w:pPr>
    </w:p>
    <w:p w:rsidR="004947B9" w:rsidRPr="004947B9" w:rsidRDefault="004947B9" w:rsidP="004947B9">
      <w:pPr>
        <w:ind w:right="-185"/>
        <w:rPr>
          <w:rFonts w:cs="Times New Roman"/>
          <w:color w:val="000000"/>
          <w:szCs w:val="28"/>
          <w:lang w:val="ru-RU"/>
        </w:rPr>
      </w:pPr>
      <w:r w:rsidRPr="004947B9">
        <w:rPr>
          <w:rFonts w:cs="Times New Roman"/>
          <w:color w:val="000000"/>
          <w:szCs w:val="28"/>
          <w:lang w:val="ru-RU"/>
        </w:rPr>
        <w:t xml:space="preserve">Концепция Дж. Маккарти &lt;"Р" заключается в следующем: комплекс маркетинга состоит из четырех элементов: товар (продукт - </w:t>
      </w:r>
      <w:proofErr w:type="spellStart"/>
      <w:r w:rsidRPr="004947B9">
        <w:rPr>
          <w:rFonts w:cs="Times New Roman"/>
          <w:color w:val="000000"/>
          <w:szCs w:val="28"/>
          <w:lang w:val="ru-RU"/>
        </w:rPr>
        <w:t>product</w:t>
      </w:r>
      <w:proofErr w:type="spellEnd"/>
      <w:r w:rsidRPr="004947B9">
        <w:rPr>
          <w:rFonts w:cs="Times New Roman"/>
          <w:color w:val="000000"/>
          <w:szCs w:val="28"/>
          <w:lang w:val="ru-RU"/>
        </w:rPr>
        <w:t xml:space="preserve">), цена (рисе), распространение (распределение) товара потребителям (место - </w:t>
      </w:r>
      <w:proofErr w:type="spellStart"/>
      <w:r w:rsidRPr="004947B9">
        <w:rPr>
          <w:rFonts w:cs="Times New Roman"/>
          <w:color w:val="000000"/>
          <w:szCs w:val="28"/>
          <w:lang w:val="ru-RU"/>
        </w:rPr>
        <w:t>place</w:t>
      </w:r>
      <w:proofErr w:type="spellEnd"/>
      <w:r w:rsidRPr="004947B9">
        <w:rPr>
          <w:rFonts w:cs="Times New Roman"/>
          <w:color w:val="000000"/>
          <w:szCs w:val="28"/>
          <w:lang w:val="ru-RU"/>
        </w:rPr>
        <w:t>) и продвижение товаров (</w:t>
      </w:r>
      <w:proofErr w:type="spellStart"/>
      <w:r w:rsidRPr="004947B9">
        <w:rPr>
          <w:rFonts w:cs="Times New Roman"/>
          <w:color w:val="000000"/>
          <w:szCs w:val="28"/>
          <w:lang w:val="ru-RU"/>
        </w:rPr>
        <w:t>promotion</w:t>
      </w:r>
      <w:proofErr w:type="spellEnd"/>
      <w:r w:rsidRPr="004947B9">
        <w:rPr>
          <w:rFonts w:cs="Times New Roman"/>
          <w:color w:val="000000"/>
          <w:szCs w:val="28"/>
          <w:lang w:val="ru-RU"/>
        </w:rPr>
        <w:t>).</w:t>
      </w:r>
    </w:p>
    <w:p w:rsidR="004947B9" w:rsidRPr="004947B9" w:rsidRDefault="004947B9" w:rsidP="004947B9">
      <w:pPr>
        <w:ind w:right="-185"/>
        <w:rPr>
          <w:rFonts w:cs="Times New Roman"/>
          <w:color w:val="000000"/>
          <w:szCs w:val="28"/>
          <w:lang w:val="ru-RU"/>
        </w:rPr>
      </w:pPr>
    </w:p>
    <w:p w:rsidR="004947B9" w:rsidRPr="004947B9" w:rsidRDefault="004947B9" w:rsidP="004947B9">
      <w:pPr>
        <w:ind w:right="-185"/>
        <w:rPr>
          <w:rFonts w:cs="Times New Roman"/>
          <w:color w:val="000000"/>
          <w:szCs w:val="28"/>
          <w:lang w:val="ru-RU"/>
        </w:rPr>
      </w:pPr>
      <w:r w:rsidRPr="004947B9">
        <w:rPr>
          <w:rFonts w:cs="Times New Roman"/>
          <w:color w:val="000000"/>
          <w:szCs w:val="28"/>
          <w:lang w:val="ru-RU"/>
        </w:rPr>
        <w:t>Рассмотрим подробнее каждый из вышеперечисленных компонентов.</w:t>
      </w:r>
    </w:p>
    <w:p w:rsidR="004947B9" w:rsidRPr="004947B9" w:rsidRDefault="004947B9" w:rsidP="004947B9">
      <w:pPr>
        <w:ind w:right="-185"/>
        <w:rPr>
          <w:rFonts w:cs="Times New Roman"/>
          <w:color w:val="000000"/>
          <w:szCs w:val="28"/>
          <w:lang w:val="ru-RU"/>
        </w:rPr>
      </w:pPr>
    </w:p>
    <w:p w:rsidR="004947B9" w:rsidRPr="004947B9" w:rsidRDefault="004947B9" w:rsidP="004947B9">
      <w:pPr>
        <w:ind w:right="-185"/>
        <w:rPr>
          <w:rFonts w:cs="Times New Roman"/>
          <w:color w:val="000000"/>
          <w:szCs w:val="28"/>
          <w:lang w:val="ru-RU"/>
        </w:rPr>
      </w:pPr>
      <w:r w:rsidRPr="004947B9">
        <w:rPr>
          <w:rFonts w:cs="Times New Roman"/>
          <w:color w:val="000000"/>
          <w:szCs w:val="28"/>
          <w:lang w:val="ru-RU"/>
        </w:rPr>
        <w:t>Одним из важнейших составляющих комплекса маркетинга является продукт (товар), или ассортиментная политика, напрямую зависящая от направления денежных потоков, его оценки и прогноза.</w:t>
      </w:r>
    </w:p>
    <w:p w:rsidR="004947B9" w:rsidRPr="004947B9" w:rsidRDefault="004947B9" w:rsidP="004947B9">
      <w:pPr>
        <w:ind w:right="-185"/>
        <w:rPr>
          <w:rFonts w:cs="Times New Roman"/>
          <w:color w:val="000000"/>
          <w:szCs w:val="28"/>
          <w:lang w:val="ru-RU"/>
        </w:rPr>
      </w:pPr>
    </w:p>
    <w:p w:rsidR="004947B9" w:rsidRPr="004947B9" w:rsidRDefault="004947B9" w:rsidP="004947B9">
      <w:pPr>
        <w:ind w:right="-185"/>
        <w:rPr>
          <w:rFonts w:cs="Times New Roman"/>
          <w:color w:val="000000"/>
          <w:szCs w:val="28"/>
          <w:lang w:val="ru-RU"/>
        </w:rPr>
      </w:pPr>
      <w:r w:rsidRPr="004947B9">
        <w:rPr>
          <w:rFonts w:cs="Times New Roman"/>
          <w:color w:val="000000"/>
          <w:szCs w:val="28"/>
          <w:lang w:val="ru-RU"/>
        </w:rPr>
        <w:t xml:space="preserve">Ассортимент может изменяться в соответствии с тремя подходами: вертикальным, горизонтальным и комплексным. Вертикальное изменение ассортимента представляет собой начало выпуска продукции, ранее закупаемой у </w:t>
      </w:r>
      <w:r w:rsidRPr="004947B9">
        <w:rPr>
          <w:rFonts w:cs="Times New Roman"/>
          <w:color w:val="000000"/>
          <w:szCs w:val="28"/>
          <w:lang w:val="ru-RU"/>
        </w:rPr>
        <w:lastRenderedPageBreak/>
        <w:t xml:space="preserve">других производителей, а также продвижение ее в собственной торговой сети. Горизонтальное изменение </w:t>
      </w:r>
      <w:proofErr w:type="gramStart"/>
      <w:r w:rsidRPr="004947B9">
        <w:rPr>
          <w:rFonts w:cs="Times New Roman"/>
          <w:color w:val="000000"/>
          <w:szCs w:val="28"/>
          <w:lang w:val="ru-RU"/>
        </w:rPr>
        <w:t>- это</w:t>
      </w:r>
      <w:proofErr w:type="gramEnd"/>
      <w:r w:rsidRPr="004947B9">
        <w:rPr>
          <w:rFonts w:cs="Times New Roman"/>
          <w:color w:val="000000"/>
          <w:szCs w:val="28"/>
          <w:lang w:val="ru-RU"/>
        </w:rPr>
        <w:t xml:space="preserve"> расширение ассортимента и выход на новые рынки сбыта в рамках действующей кооперации. Комплексный подход характеризуется расширением ассортимента как в вертикальном, так и горизонтальном направлениях.</w:t>
      </w:r>
    </w:p>
    <w:p w:rsidR="004947B9" w:rsidRPr="004947B9" w:rsidRDefault="004947B9" w:rsidP="004947B9">
      <w:pPr>
        <w:ind w:right="-185"/>
        <w:rPr>
          <w:rFonts w:cs="Times New Roman"/>
          <w:color w:val="000000"/>
          <w:szCs w:val="28"/>
          <w:lang w:val="ru-RU"/>
        </w:rPr>
      </w:pPr>
    </w:p>
    <w:p w:rsidR="004947B9" w:rsidRPr="004947B9" w:rsidRDefault="004947B9" w:rsidP="004947B9">
      <w:pPr>
        <w:ind w:right="-185"/>
        <w:rPr>
          <w:rFonts w:cs="Times New Roman"/>
          <w:color w:val="000000"/>
          <w:szCs w:val="28"/>
          <w:lang w:val="ru-RU"/>
        </w:rPr>
      </w:pPr>
      <w:r w:rsidRPr="004947B9">
        <w:rPr>
          <w:rFonts w:cs="Times New Roman"/>
          <w:color w:val="000000"/>
          <w:szCs w:val="28"/>
          <w:lang w:val="ru-RU"/>
        </w:rPr>
        <w:t>Цена как важнейший экономический инструмент комплекса маркетинга оказывает непосредственное воздействие на характер доходности предприятия. Для определения цены любого товара важнейшими показателям возможности его реализации являются спрос на аналогичную продукцию, чувствительность покупательской способности, конкурентоспособность, а также уровень издержек, связанных с се производством и реализацией. Поэтому очень важное направление деятельности маркетинговой службы предприятия - обоснованный выбор эффективной ценовой стратегии, направленной на разработку политики единой или дифференцированной, высокой или низкой, стабильной или нестабильной, льготной или дискриминационной цены, а также политики, предусматривающей всевозможные надбавки и скидки.</w:t>
      </w:r>
    </w:p>
    <w:p w:rsidR="004947B9" w:rsidRPr="004947B9" w:rsidRDefault="004947B9" w:rsidP="004947B9">
      <w:pPr>
        <w:ind w:right="-185"/>
        <w:rPr>
          <w:rFonts w:cs="Times New Roman"/>
          <w:color w:val="000000"/>
          <w:szCs w:val="28"/>
          <w:lang w:val="ru-RU"/>
        </w:rPr>
      </w:pPr>
    </w:p>
    <w:p w:rsidR="004947B9" w:rsidRPr="004947B9" w:rsidRDefault="004947B9" w:rsidP="004947B9">
      <w:pPr>
        <w:ind w:right="-185"/>
        <w:rPr>
          <w:rFonts w:cs="Times New Roman"/>
          <w:color w:val="000000"/>
          <w:szCs w:val="28"/>
          <w:lang w:val="ru-RU"/>
        </w:rPr>
      </w:pPr>
      <w:r w:rsidRPr="004947B9">
        <w:rPr>
          <w:rFonts w:cs="Times New Roman"/>
          <w:color w:val="000000"/>
          <w:szCs w:val="28"/>
          <w:lang w:val="ru-RU"/>
        </w:rPr>
        <w:t>Выбор системы распространения (распределения) является определяющим при определении направления сбытовой политики и может осуществляться как самим предприятием, так и с привлечением торговых посредников - оптовых и розничных продавцов, дистрибьюторов, брокеров, дилеров, всевозможных агентов и т.д.</w:t>
      </w:r>
    </w:p>
    <w:p w:rsidR="004947B9" w:rsidRPr="004947B9" w:rsidRDefault="004947B9" w:rsidP="004947B9">
      <w:pPr>
        <w:ind w:right="-185"/>
        <w:rPr>
          <w:rFonts w:cs="Times New Roman"/>
          <w:color w:val="000000"/>
          <w:szCs w:val="28"/>
          <w:lang w:val="ru-RU"/>
        </w:rPr>
      </w:pPr>
    </w:p>
    <w:p w:rsidR="004947B9" w:rsidRPr="004947B9" w:rsidRDefault="004947B9" w:rsidP="004947B9">
      <w:pPr>
        <w:ind w:right="-185"/>
        <w:rPr>
          <w:rFonts w:cs="Times New Roman"/>
          <w:color w:val="000000"/>
          <w:szCs w:val="28"/>
          <w:lang w:val="ru-RU"/>
        </w:rPr>
      </w:pPr>
      <w:r w:rsidRPr="004947B9">
        <w:rPr>
          <w:rFonts w:cs="Times New Roman"/>
          <w:color w:val="000000"/>
          <w:szCs w:val="28"/>
          <w:lang w:val="ru-RU"/>
        </w:rPr>
        <w:t xml:space="preserve">Осуществлению продвижения товаров (коммуникационная политика) на рынке способствует реклама, связи с общественностью (паблик </w:t>
      </w:r>
      <w:proofErr w:type="spellStart"/>
      <w:r w:rsidRPr="004947B9">
        <w:rPr>
          <w:rFonts w:cs="Times New Roman"/>
          <w:color w:val="000000"/>
          <w:szCs w:val="28"/>
          <w:lang w:val="ru-RU"/>
        </w:rPr>
        <w:t>рилэйшнз</w:t>
      </w:r>
      <w:proofErr w:type="spellEnd"/>
      <w:r w:rsidRPr="004947B9">
        <w:rPr>
          <w:rFonts w:cs="Times New Roman"/>
          <w:color w:val="000000"/>
          <w:szCs w:val="28"/>
          <w:lang w:val="ru-RU"/>
        </w:rPr>
        <w:t>), стимулирование сбыта и прямой маркетинг (</w:t>
      </w:r>
      <w:proofErr w:type="spellStart"/>
      <w:r w:rsidRPr="004947B9">
        <w:rPr>
          <w:rFonts w:cs="Times New Roman"/>
          <w:color w:val="000000"/>
          <w:szCs w:val="28"/>
          <w:lang w:val="ru-RU"/>
        </w:rPr>
        <w:t>директ</w:t>
      </w:r>
      <w:proofErr w:type="spellEnd"/>
      <w:r w:rsidRPr="004947B9">
        <w:rPr>
          <w:rFonts w:cs="Times New Roman"/>
          <w:color w:val="000000"/>
          <w:szCs w:val="28"/>
          <w:lang w:val="ru-RU"/>
        </w:rPr>
        <w:t>-маркетинг). Все эти инструменты направлены на продвижение товара путем стимулирования деятельности продавцов, посредников и, конечно же, покупателей. Они заключаются в проведении различных акций, конкурсов, лотерей, предусматривающих всевозможные подарки, скидки, льготы и т.д. в целях не только увеличения объема продаж и создания имиджа новых товаров, но и раскрутки и закрепления имиджа того или иного бренда.</w:t>
      </w:r>
    </w:p>
    <w:p w:rsidR="004947B9" w:rsidRPr="004947B9" w:rsidRDefault="004947B9" w:rsidP="004947B9">
      <w:pPr>
        <w:ind w:right="-185"/>
        <w:rPr>
          <w:rFonts w:cs="Times New Roman"/>
          <w:color w:val="000000"/>
          <w:szCs w:val="28"/>
          <w:lang w:val="ru-RU"/>
        </w:rPr>
      </w:pPr>
    </w:p>
    <w:p w:rsidR="004947B9" w:rsidRPr="004947B9" w:rsidRDefault="004947B9" w:rsidP="004947B9">
      <w:pPr>
        <w:ind w:right="-185"/>
        <w:rPr>
          <w:rFonts w:cs="Times New Roman"/>
          <w:color w:val="000000"/>
          <w:szCs w:val="28"/>
          <w:lang w:val="ru-RU"/>
        </w:rPr>
      </w:pPr>
      <w:r w:rsidRPr="004947B9">
        <w:rPr>
          <w:rFonts w:cs="Times New Roman"/>
          <w:color w:val="000000"/>
          <w:szCs w:val="28"/>
          <w:lang w:val="ru-RU"/>
        </w:rPr>
        <w:t>Для того чтобы грамотно спланировать прибыльность компании в краткосрочном и среднесрочном периоде, необходимо прибегнуть к помощи операционного маркетинга. Это достаточно эффективное орудие, основанное па продуманной маркетинговой стратегии, базирующейся на измерениях, обработке рыночных данных, а также преобразовании их в достоверную информацию. Иногда самый на первый взгляд модный и качественный товар не находит спроса из-за своей цены и доступности для массового потребителя.</w:t>
      </w:r>
    </w:p>
    <w:p w:rsidR="004947B9" w:rsidRPr="004947B9" w:rsidRDefault="004947B9" w:rsidP="004947B9">
      <w:pPr>
        <w:ind w:right="-185"/>
        <w:rPr>
          <w:rFonts w:cs="Times New Roman"/>
          <w:color w:val="000000"/>
          <w:szCs w:val="28"/>
          <w:lang w:val="ru-RU"/>
        </w:rPr>
      </w:pPr>
    </w:p>
    <w:p w:rsidR="004947B9" w:rsidRPr="004947B9" w:rsidRDefault="004947B9" w:rsidP="004947B9">
      <w:pPr>
        <w:ind w:right="-185"/>
        <w:rPr>
          <w:rFonts w:cs="Times New Roman"/>
          <w:color w:val="000000"/>
          <w:szCs w:val="28"/>
          <w:lang w:val="ru-RU"/>
        </w:rPr>
      </w:pPr>
      <w:r w:rsidRPr="004947B9">
        <w:rPr>
          <w:rFonts w:cs="Times New Roman"/>
          <w:color w:val="000000"/>
          <w:szCs w:val="28"/>
          <w:lang w:val="ru-RU"/>
        </w:rPr>
        <w:t>Современный подход к комплексу маркетинга не ограничивается концепцией маркетинг-</w:t>
      </w:r>
      <w:proofErr w:type="spellStart"/>
      <w:r w:rsidRPr="004947B9">
        <w:rPr>
          <w:rFonts w:cs="Times New Roman"/>
          <w:color w:val="000000"/>
          <w:szCs w:val="28"/>
          <w:lang w:val="ru-RU"/>
        </w:rPr>
        <w:t>микса</w:t>
      </w:r>
      <w:proofErr w:type="spellEnd"/>
      <w:r w:rsidRPr="004947B9">
        <w:rPr>
          <w:rFonts w:cs="Times New Roman"/>
          <w:color w:val="000000"/>
          <w:szCs w:val="28"/>
          <w:lang w:val="ru-RU"/>
        </w:rPr>
        <w:t xml:space="preserve"> "4Р", а стремится к включению в нее дополнительных </w:t>
      </w:r>
      <w:r w:rsidRPr="004947B9">
        <w:rPr>
          <w:rFonts w:cs="Times New Roman"/>
          <w:color w:val="000000"/>
          <w:szCs w:val="28"/>
          <w:lang w:val="ru-RU"/>
        </w:rPr>
        <w:lastRenderedPageBreak/>
        <w:t>компонентов, позволяющих формировать такие подходы, как модель "6Р", "7Р" и даже "Р".</w:t>
      </w:r>
    </w:p>
    <w:p w:rsidR="004947B9" w:rsidRPr="004947B9" w:rsidRDefault="004947B9" w:rsidP="004947B9">
      <w:pPr>
        <w:ind w:right="-185"/>
        <w:rPr>
          <w:rFonts w:cs="Times New Roman"/>
          <w:color w:val="000000"/>
          <w:szCs w:val="28"/>
          <w:lang w:val="ru-RU"/>
        </w:rPr>
      </w:pPr>
    </w:p>
    <w:p w:rsidR="004947B9" w:rsidRPr="004947B9" w:rsidRDefault="004947B9" w:rsidP="004947B9">
      <w:pPr>
        <w:ind w:right="-185"/>
        <w:rPr>
          <w:rFonts w:cs="Times New Roman"/>
          <w:color w:val="000000"/>
          <w:szCs w:val="28"/>
          <w:lang w:val="ru-RU"/>
        </w:rPr>
      </w:pPr>
      <w:r w:rsidRPr="004947B9">
        <w:rPr>
          <w:rFonts w:cs="Times New Roman"/>
          <w:color w:val="000000"/>
          <w:szCs w:val="28"/>
          <w:lang w:val="ru-RU"/>
        </w:rPr>
        <w:t>Наиболее успешной (по признаку распространенности в умах маркетологов и ученых) из "расширенных" трактовок комплекса маркетинга можно назвать концепцию "7Р", в которой к "4Р" добавляются еще три: люди (</w:t>
      </w:r>
      <w:proofErr w:type="spellStart"/>
      <w:r w:rsidRPr="004947B9">
        <w:rPr>
          <w:rFonts w:cs="Times New Roman"/>
          <w:color w:val="000000"/>
          <w:szCs w:val="28"/>
          <w:lang w:val="ru-RU"/>
        </w:rPr>
        <w:t>people</w:t>
      </w:r>
      <w:proofErr w:type="spellEnd"/>
      <w:r w:rsidRPr="004947B9">
        <w:rPr>
          <w:rFonts w:cs="Times New Roman"/>
          <w:color w:val="000000"/>
          <w:szCs w:val="28"/>
          <w:lang w:val="ru-RU"/>
        </w:rPr>
        <w:t>), процесс покупки (</w:t>
      </w:r>
      <w:proofErr w:type="spellStart"/>
      <w:r w:rsidRPr="004947B9">
        <w:rPr>
          <w:rFonts w:cs="Times New Roman"/>
          <w:color w:val="000000"/>
          <w:szCs w:val="28"/>
          <w:lang w:val="ru-RU"/>
        </w:rPr>
        <w:t>process</w:t>
      </w:r>
      <w:proofErr w:type="spellEnd"/>
      <w:r w:rsidRPr="004947B9">
        <w:rPr>
          <w:rFonts w:cs="Times New Roman"/>
          <w:color w:val="000000"/>
          <w:szCs w:val="28"/>
          <w:lang w:val="ru-RU"/>
        </w:rPr>
        <w:t>) и физический атрибут (</w:t>
      </w:r>
      <w:proofErr w:type="spellStart"/>
      <w:r w:rsidRPr="004947B9">
        <w:rPr>
          <w:rFonts w:cs="Times New Roman"/>
          <w:color w:val="000000"/>
          <w:szCs w:val="28"/>
          <w:lang w:val="ru-RU"/>
        </w:rPr>
        <w:t>pehysical</w:t>
      </w:r>
      <w:proofErr w:type="spellEnd"/>
      <w:r w:rsidRPr="004947B9">
        <w:rPr>
          <w:rFonts w:cs="Times New Roman"/>
          <w:color w:val="000000"/>
          <w:szCs w:val="28"/>
          <w:lang w:val="ru-RU"/>
        </w:rPr>
        <w:t xml:space="preserve"> </w:t>
      </w:r>
      <w:proofErr w:type="spellStart"/>
      <w:r w:rsidRPr="004947B9">
        <w:rPr>
          <w:rFonts w:cs="Times New Roman"/>
          <w:color w:val="000000"/>
          <w:szCs w:val="28"/>
          <w:lang w:val="ru-RU"/>
        </w:rPr>
        <w:t>evidence</w:t>
      </w:r>
      <w:proofErr w:type="spellEnd"/>
      <w:r w:rsidRPr="004947B9">
        <w:rPr>
          <w:rFonts w:cs="Times New Roman"/>
          <w:color w:val="000000"/>
          <w:szCs w:val="28"/>
          <w:lang w:val="ru-RU"/>
        </w:rPr>
        <w:t>).</w:t>
      </w:r>
    </w:p>
    <w:p w:rsidR="004947B9" w:rsidRPr="004947B9" w:rsidRDefault="004947B9" w:rsidP="004947B9">
      <w:pPr>
        <w:ind w:right="-185"/>
        <w:rPr>
          <w:rFonts w:cs="Times New Roman"/>
          <w:color w:val="000000"/>
          <w:szCs w:val="28"/>
          <w:lang w:val="ru-RU"/>
        </w:rPr>
      </w:pPr>
    </w:p>
    <w:p w:rsidR="004947B9" w:rsidRPr="004947B9" w:rsidRDefault="004947B9" w:rsidP="004947B9">
      <w:pPr>
        <w:ind w:right="-185"/>
        <w:rPr>
          <w:rFonts w:cs="Times New Roman"/>
          <w:color w:val="000000"/>
          <w:szCs w:val="28"/>
          <w:lang w:val="ru-RU"/>
        </w:rPr>
      </w:pPr>
      <w:r w:rsidRPr="004947B9">
        <w:rPr>
          <w:rFonts w:cs="Times New Roman"/>
          <w:color w:val="000000"/>
          <w:szCs w:val="28"/>
          <w:lang w:val="ru-RU"/>
        </w:rPr>
        <w:t>Люди - контингент, имеющий отношение к процессу купли-продажи. Процесс покупки - то, что связано с деятельностью покупателя по осуществлению выбора товара. Физический атрибут - материальный предмет, который может служить для клиента подтверждением факта оказания услуги.</w:t>
      </w:r>
    </w:p>
    <w:p w:rsidR="004947B9" w:rsidRPr="004947B9" w:rsidRDefault="004947B9" w:rsidP="004947B9">
      <w:pPr>
        <w:ind w:right="-185"/>
        <w:rPr>
          <w:rFonts w:cs="Times New Roman"/>
          <w:color w:val="000000"/>
          <w:szCs w:val="28"/>
          <w:lang w:val="ru-RU"/>
        </w:rPr>
      </w:pPr>
    </w:p>
    <w:p w:rsidR="004947B9" w:rsidRPr="004947B9" w:rsidRDefault="004947B9" w:rsidP="004947B9">
      <w:pPr>
        <w:ind w:right="-185"/>
        <w:rPr>
          <w:rFonts w:cs="Times New Roman"/>
          <w:color w:val="000000"/>
          <w:szCs w:val="28"/>
          <w:lang w:val="ru-RU"/>
        </w:rPr>
      </w:pPr>
      <w:r w:rsidRPr="004947B9">
        <w:rPr>
          <w:rFonts w:cs="Times New Roman"/>
          <w:color w:val="000000"/>
          <w:szCs w:val="28"/>
          <w:lang w:val="ru-RU"/>
        </w:rPr>
        <w:t>Концепция "7Р" изначально создавалась для маркетинга услуг, однако сейчас все большее число исследователей пытаются применять ее и к "товарному" маркетингу. Однако это делает ее еще более уязвимой для критики.</w:t>
      </w:r>
    </w:p>
    <w:p w:rsidR="004947B9" w:rsidRPr="004947B9" w:rsidRDefault="004947B9" w:rsidP="004947B9">
      <w:pPr>
        <w:ind w:right="-185"/>
        <w:rPr>
          <w:rFonts w:cs="Times New Roman"/>
          <w:color w:val="000000"/>
          <w:szCs w:val="28"/>
          <w:lang w:val="ru-RU"/>
        </w:rPr>
      </w:pPr>
    </w:p>
    <w:p w:rsidR="004947B9" w:rsidRPr="004947B9" w:rsidRDefault="004947B9" w:rsidP="004947B9">
      <w:pPr>
        <w:ind w:right="-185"/>
        <w:rPr>
          <w:rFonts w:cs="Times New Roman"/>
          <w:color w:val="000000"/>
          <w:szCs w:val="28"/>
          <w:lang w:val="ru-RU"/>
        </w:rPr>
      </w:pPr>
      <w:r w:rsidRPr="004947B9">
        <w:rPr>
          <w:rFonts w:cs="Times New Roman"/>
          <w:color w:val="000000"/>
          <w:szCs w:val="28"/>
          <w:lang w:val="ru-RU"/>
        </w:rPr>
        <w:t>В соответствии с вышеупомянутыми подходами модели маркетингового комплекса могут включать следующие дополнительные элементы:</w:t>
      </w:r>
    </w:p>
    <w:p w:rsidR="004947B9" w:rsidRPr="004947B9" w:rsidRDefault="004947B9" w:rsidP="004947B9">
      <w:pPr>
        <w:ind w:right="-185"/>
        <w:rPr>
          <w:rFonts w:cs="Times New Roman"/>
          <w:color w:val="000000"/>
          <w:szCs w:val="28"/>
          <w:lang w:val="ru-RU"/>
        </w:rPr>
      </w:pPr>
    </w:p>
    <w:p w:rsidR="004947B9" w:rsidRPr="004947B9" w:rsidRDefault="004947B9" w:rsidP="004947B9">
      <w:pPr>
        <w:ind w:right="-185"/>
        <w:rPr>
          <w:rFonts w:cs="Times New Roman"/>
          <w:color w:val="000000"/>
          <w:szCs w:val="28"/>
          <w:lang w:val="ru-RU"/>
        </w:rPr>
      </w:pPr>
      <w:r w:rsidRPr="004947B9">
        <w:rPr>
          <w:rFonts w:cs="Times New Roman"/>
          <w:color w:val="000000"/>
          <w:szCs w:val="28"/>
          <w:lang w:val="ru-RU"/>
        </w:rPr>
        <w:t>o упаковка (</w:t>
      </w:r>
      <w:proofErr w:type="spellStart"/>
      <w:r w:rsidRPr="004947B9">
        <w:rPr>
          <w:rFonts w:cs="Times New Roman"/>
          <w:color w:val="000000"/>
          <w:szCs w:val="28"/>
          <w:lang w:val="ru-RU"/>
        </w:rPr>
        <w:t>package</w:t>
      </w:r>
      <w:proofErr w:type="spellEnd"/>
      <w:r w:rsidRPr="004947B9">
        <w:rPr>
          <w:rFonts w:cs="Times New Roman"/>
          <w:color w:val="000000"/>
          <w:szCs w:val="28"/>
          <w:lang w:val="ru-RU"/>
        </w:rPr>
        <w:t>);</w:t>
      </w:r>
    </w:p>
    <w:p w:rsidR="004947B9" w:rsidRPr="004947B9" w:rsidRDefault="004947B9" w:rsidP="004947B9">
      <w:pPr>
        <w:ind w:right="-185"/>
        <w:rPr>
          <w:rFonts w:cs="Times New Roman"/>
          <w:color w:val="000000"/>
          <w:szCs w:val="28"/>
          <w:lang w:val="ru-RU"/>
        </w:rPr>
      </w:pPr>
    </w:p>
    <w:p w:rsidR="004947B9" w:rsidRPr="004947B9" w:rsidRDefault="004947B9" w:rsidP="004947B9">
      <w:pPr>
        <w:ind w:right="-185"/>
        <w:rPr>
          <w:rFonts w:cs="Times New Roman"/>
          <w:color w:val="000000"/>
          <w:szCs w:val="28"/>
          <w:lang w:val="ru-RU"/>
        </w:rPr>
      </w:pPr>
      <w:r w:rsidRPr="004947B9">
        <w:rPr>
          <w:rFonts w:cs="Times New Roman"/>
          <w:color w:val="000000"/>
          <w:szCs w:val="28"/>
          <w:lang w:val="ru-RU"/>
        </w:rPr>
        <w:t>o покупка (</w:t>
      </w:r>
      <w:proofErr w:type="spellStart"/>
      <w:r w:rsidRPr="004947B9">
        <w:rPr>
          <w:rFonts w:cs="Times New Roman"/>
          <w:color w:val="000000"/>
          <w:szCs w:val="28"/>
          <w:lang w:val="ru-RU"/>
        </w:rPr>
        <w:t>purchase</w:t>
      </w:r>
      <w:proofErr w:type="spellEnd"/>
      <w:r w:rsidRPr="004947B9">
        <w:rPr>
          <w:rFonts w:cs="Times New Roman"/>
          <w:color w:val="000000"/>
          <w:szCs w:val="28"/>
          <w:lang w:val="ru-RU"/>
        </w:rPr>
        <w:t>) - не только предпосылки к осуществлению покупки, но и последствия принятия такого решения;</w:t>
      </w:r>
    </w:p>
    <w:p w:rsidR="004947B9" w:rsidRPr="004947B9" w:rsidRDefault="004947B9" w:rsidP="004947B9">
      <w:pPr>
        <w:ind w:right="-185"/>
        <w:rPr>
          <w:rFonts w:cs="Times New Roman"/>
          <w:color w:val="000000"/>
          <w:szCs w:val="28"/>
          <w:lang w:val="ru-RU"/>
        </w:rPr>
      </w:pPr>
    </w:p>
    <w:p w:rsidR="004947B9" w:rsidRPr="004947B9" w:rsidRDefault="004947B9" w:rsidP="004947B9">
      <w:pPr>
        <w:ind w:right="-185"/>
        <w:rPr>
          <w:rFonts w:cs="Times New Roman"/>
          <w:color w:val="000000"/>
          <w:szCs w:val="28"/>
          <w:lang w:val="ru-RU"/>
        </w:rPr>
      </w:pPr>
      <w:r w:rsidRPr="004947B9">
        <w:rPr>
          <w:rFonts w:cs="Times New Roman"/>
          <w:color w:val="000000"/>
          <w:szCs w:val="28"/>
          <w:lang w:val="ru-RU"/>
        </w:rPr>
        <w:t>o клиентура (</w:t>
      </w:r>
      <w:proofErr w:type="spellStart"/>
      <w:r w:rsidRPr="004947B9">
        <w:rPr>
          <w:rFonts w:cs="Times New Roman"/>
          <w:color w:val="000000"/>
          <w:szCs w:val="28"/>
          <w:lang w:val="ru-RU"/>
        </w:rPr>
        <w:t>people</w:t>
      </w:r>
      <w:proofErr w:type="spellEnd"/>
      <w:r w:rsidRPr="004947B9">
        <w:rPr>
          <w:rFonts w:cs="Times New Roman"/>
          <w:color w:val="000000"/>
          <w:szCs w:val="28"/>
          <w:lang w:val="ru-RU"/>
        </w:rPr>
        <w:t>) - контингент, имеющий отношение к процессу купли-продажи;</w:t>
      </w:r>
    </w:p>
    <w:p w:rsidR="004947B9" w:rsidRPr="004947B9" w:rsidRDefault="004947B9" w:rsidP="004947B9">
      <w:pPr>
        <w:ind w:right="-185"/>
        <w:rPr>
          <w:rFonts w:cs="Times New Roman"/>
          <w:color w:val="000000"/>
          <w:szCs w:val="28"/>
          <w:lang w:val="ru-RU"/>
        </w:rPr>
      </w:pPr>
    </w:p>
    <w:p w:rsidR="004947B9" w:rsidRPr="004947B9" w:rsidRDefault="004947B9" w:rsidP="004947B9">
      <w:pPr>
        <w:ind w:right="-185"/>
        <w:rPr>
          <w:rFonts w:cs="Times New Roman"/>
          <w:color w:val="000000"/>
          <w:szCs w:val="28"/>
          <w:lang w:val="ru-RU"/>
        </w:rPr>
      </w:pPr>
      <w:r w:rsidRPr="004947B9">
        <w:rPr>
          <w:rFonts w:cs="Times New Roman"/>
          <w:color w:val="000000"/>
          <w:szCs w:val="28"/>
          <w:lang w:val="ru-RU"/>
        </w:rPr>
        <w:t>o персонал (</w:t>
      </w:r>
      <w:proofErr w:type="spellStart"/>
      <w:r w:rsidRPr="004947B9">
        <w:rPr>
          <w:rFonts w:cs="Times New Roman"/>
          <w:color w:val="000000"/>
          <w:szCs w:val="28"/>
          <w:lang w:val="ru-RU"/>
        </w:rPr>
        <w:t>personal</w:t>
      </w:r>
      <w:proofErr w:type="spellEnd"/>
      <w:r w:rsidRPr="004947B9">
        <w:rPr>
          <w:rFonts w:cs="Times New Roman"/>
          <w:color w:val="000000"/>
          <w:szCs w:val="28"/>
          <w:lang w:val="ru-RU"/>
        </w:rPr>
        <w:t>);</w:t>
      </w:r>
    </w:p>
    <w:p w:rsidR="004947B9" w:rsidRPr="004947B9" w:rsidRDefault="004947B9" w:rsidP="004947B9">
      <w:pPr>
        <w:ind w:right="-185"/>
        <w:rPr>
          <w:rFonts w:cs="Times New Roman"/>
          <w:color w:val="000000"/>
          <w:szCs w:val="28"/>
          <w:lang w:val="ru-RU"/>
        </w:rPr>
      </w:pPr>
    </w:p>
    <w:p w:rsidR="004947B9" w:rsidRPr="004947B9" w:rsidRDefault="004947B9" w:rsidP="004947B9">
      <w:pPr>
        <w:ind w:right="-185"/>
        <w:rPr>
          <w:rFonts w:cs="Times New Roman"/>
          <w:color w:val="000000"/>
          <w:szCs w:val="28"/>
          <w:lang w:val="ru-RU"/>
        </w:rPr>
      </w:pPr>
      <w:r w:rsidRPr="004947B9">
        <w:rPr>
          <w:rFonts w:cs="Times New Roman"/>
          <w:color w:val="000000"/>
          <w:szCs w:val="28"/>
          <w:lang w:val="ru-RU"/>
        </w:rPr>
        <w:t>o процесс покупки (</w:t>
      </w:r>
      <w:proofErr w:type="spellStart"/>
      <w:r w:rsidRPr="004947B9">
        <w:rPr>
          <w:rFonts w:cs="Times New Roman"/>
          <w:color w:val="000000"/>
          <w:szCs w:val="28"/>
          <w:lang w:val="ru-RU"/>
        </w:rPr>
        <w:t>process</w:t>
      </w:r>
      <w:proofErr w:type="spellEnd"/>
      <w:r w:rsidRPr="004947B9">
        <w:rPr>
          <w:rFonts w:cs="Times New Roman"/>
          <w:color w:val="000000"/>
          <w:szCs w:val="28"/>
          <w:lang w:val="ru-RU"/>
        </w:rPr>
        <w:t>) - то, что связано с деятельностью покупателя по осуществлению выбора товара;</w:t>
      </w:r>
    </w:p>
    <w:p w:rsidR="004947B9" w:rsidRPr="004947B9" w:rsidRDefault="004947B9" w:rsidP="004947B9">
      <w:pPr>
        <w:ind w:right="-185"/>
        <w:rPr>
          <w:rFonts w:cs="Times New Roman"/>
          <w:color w:val="000000"/>
          <w:szCs w:val="28"/>
          <w:lang w:val="ru-RU"/>
        </w:rPr>
      </w:pPr>
    </w:p>
    <w:p w:rsidR="004947B9" w:rsidRPr="004947B9" w:rsidRDefault="004947B9" w:rsidP="004947B9">
      <w:pPr>
        <w:ind w:right="-185"/>
        <w:rPr>
          <w:rFonts w:cs="Times New Roman"/>
          <w:color w:val="000000"/>
          <w:szCs w:val="28"/>
          <w:lang w:val="ru-RU"/>
        </w:rPr>
      </w:pPr>
      <w:r w:rsidRPr="004947B9">
        <w:rPr>
          <w:rFonts w:cs="Times New Roman"/>
          <w:color w:val="000000"/>
          <w:szCs w:val="28"/>
          <w:lang w:val="ru-RU"/>
        </w:rPr>
        <w:t>o окружающая среда (</w:t>
      </w:r>
      <w:proofErr w:type="spellStart"/>
      <w:r w:rsidRPr="004947B9">
        <w:rPr>
          <w:rFonts w:cs="Times New Roman"/>
          <w:color w:val="000000"/>
          <w:szCs w:val="28"/>
          <w:lang w:val="ru-RU"/>
        </w:rPr>
        <w:t>physical</w:t>
      </w:r>
      <w:proofErr w:type="spellEnd"/>
      <w:r w:rsidRPr="004947B9">
        <w:rPr>
          <w:rFonts w:cs="Times New Roman"/>
          <w:color w:val="000000"/>
          <w:szCs w:val="28"/>
          <w:lang w:val="ru-RU"/>
        </w:rPr>
        <w:t xml:space="preserve"> </w:t>
      </w:r>
      <w:proofErr w:type="spellStart"/>
      <w:r w:rsidRPr="004947B9">
        <w:rPr>
          <w:rFonts w:cs="Times New Roman"/>
          <w:color w:val="000000"/>
          <w:szCs w:val="28"/>
          <w:lang w:val="ru-RU"/>
        </w:rPr>
        <w:t>premises</w:t>
      </w:r>
      <w:proofErr w:type="spellEnd"/>
      <w:r w:rsidRPr="004947B9">
        <w:rPr>
          <w:rFonts w:cs="Times New Roman"/>
          <w:color w:val="000000"/>
          <w:szCs w:val="28"/>
          <w:lang w:val="ru-RU"/>
        </w:rPr>
        <w:t>) - условия, создаваемые продавцом с целью более эффективной реализации своего товара;</w:t>
      </w:r>
    </w:p>
    <w:p w:rsidR="004947B9" w:rsidRPr="004947B9" w:rsidRDefault="004947B9" w:rsidP="004947B9">
      <w:pPr>
        <w:ind w:right="-185"/>
        <w:rPr>
          <w:rFonts w:cs="Times New Roman"/>
          <w:color w:val="000000"/>
          <w:szCs w:val="28"/>
          <w:lang w:val="ru-RU"/>
        </w:rPr>
      </w:pPr>
    </w:p>
    <w:p w:rsidR="004947B9" w:rsidRPr="004947B9" w:rsidRDefault="004947B9" w:rsidP="004947B9">
      <w:pPr>
        <w:ind w:right="-185"/>
        <w:rPr>
          <w:rFonts w:cs="Times New Roman"/>
          <w:color w:val="000000"/>
          <w:szCs w:val="28"/>
          <w:lang w:val="ru-RU"/>
        </w:rPr>
      </w:pPr>
      <w:r w:rsidRPr="004947B9">
        <w:rPr>
          <w:rFonts w:cs="Times New Roman"/>
          <w:color w:val="000000"/>
          <w:szCs w:val="28"/>
          <w:lang w:val="ru-RU"/>
        </w:rPr>
        <w:t>o прибыль (</w:t>
      </w:r>
      <w:proofErr w:type="spellStart"/>
      <w:r w:rsidRPr="004947B9">
        <w:rPr>
          <w:rFonts w:cs="Times New Roman"/>
          <w:color w:val="000000"/>
          <w:szCs w:val="28"/>
          <w:lang w:val="ru-RU"/>
        </w:rPr>
        <w:t>profit</w:t>
      </w:r>
      <w:proofErr w:type="spellEnd"/>
      <w:r w:rsidRPr="004947B9">
        <w:rPr>
          <w:rFonts w:cs="Times New Roman"/>
          <w:color w:val="000000"/>
          <w:szCs w:val="28"/>
          <w:lang w:val="ru-RU"/>
        </w:rPr>
        <w:t>) - капитал, полученный в виде дохода относительно вложенных средств;</w:t>
      </w:r>
    </w:p>
    <w:p w:rsidR="004947B9" w:rsidRPr="004947B9" w:rsidRDefault="004947B9" w:rsidP="004947B9">
      <w:pPr>
        <w:ind w:right="-185"/>
        <w:rPr>
          <w:rFonts w:cs="Times New Roman"/>
          <w:color w:val="000000"/>
          <w:szCs w:val="28"/>
          <w:lang w:val="ru-RU"/>
        </w:rPr>
      </w:pPr>
    </w:p>
    <w:p w:rsidR="004947B9" w:rsidRPr="004947B9" w:rsidRDefault="004947B9" w:rsidP="004947B9">
      <w:pPr>
        <w:ind w:right="-185"/>
        <w:rPr>
          <w:rFonts w:cs="Times New Roman"/>
          <w:color w:val="000000"/>
          <w:szCs w:val="28"/>
          <w:lang w:val="ru-RU"/>
        </w:rPr>
      </w:pPr>
      <w:r w:rsidRPr="004947B9">
        <w:rPr>
          <w:rFonts w:cs="Times New Roman"/>
          <w:color w:val="000000"/>
          <w:szCs w:val="28"/>
          <w:lang w:val="ru-RU"/>
        </w:rPr>
        <w:t>o связи с общественностью (PR), создающие положительную репутацию продукту и организации в целом.</w:t>
      </w:r>
    </w:p>
    <w:p w:rsidR="004947B9" w:rsidRPr="004947B9" w:rsidRDefault="004947B9" w:rsidP="004947B9">
      <w:pPr>
        <w:ind w:right="-185"/>
        <w:rPr>
          <w:rFonts w:cs="Times New Roman"/>
          <w:color w:val="000000"/>
          <w:szCs w:val="28"/>
          <w:lang w:val="ru-RU"/>
        </w:rPr>
      </w:pPr>
    </w:p>
    <w:p w:rsidR="004947B9" w:rsidRPr="004947B9" w:rsidRDefault="004947B9" w:rsidP="004947B9">
      <w:pPr>
        <w:ind w:right="-185"/>
        <w:rPr>
          <w:rFonts w:cs="Times New Roman"/>
          <w:color w:val="000000"/>
          <w:szCs w:val="28"/>
          <w:lang w:val="ru-RU"/>
        </w:rPr>
      </w:pPr>
      <w:r w:rsidRPr="004947B9">
        <w:rPr>
          <w:rFonts w:cs="Times New Roman"/>
          <w:color w:val="000000"/>
          <w:szCs w:val="28"/>
          <w:lang w:val="ru-RU"/>
        </w:rPr>
        <w:t xml:space="preserve">По своей сути концепция "4P" представляет собой маркетинговую позицию, с точки зрения которой продавец подходит к формированию своей стратегии </w:t>
      </w:r>
      <w:r w:rsidRPr="004947B9">
        <w:rPr>
          <w:rFonts w:cs="Times New Roman"/>
          <w:color w:val="000000"/>
          <w:szCs w:val="28"/>
          <w:lang w:val="ru-RU"/>
        </w:rPr>
        <w:lastRenderedPageBreak/>
        <w:t>продаж, а потребитель воспринимает ее как получение возможных преимуществ и определенной выгоды.</w:t>
      </w:r>
    </w:p>
    <w:p w:rsidR="004947B9" w:rsidRPr="004947B9" w:rsidRDefault="004947B9" w:rsidP="004947B9">
      <w:pPr>
        <w:ind w:right="-185"/>
        <w:rPr>
          <w:rFonts w:cs="Times New Roman"/>
          <w:color w:val="000000"/>
          <w:szCs w:val="28"/>
          <w:lang w:val="ru-RU"/>
        </w:rPr>
      </w:pPr>
    </w:p>
    <w:p w:rsidR="004947B9" w:rsidRPr="004947B9" w:rsidRDefault="004947B9" w:rsidP="004947B9">
      <w:pPr>
        <w:ind w:right="-185"/>
        <w:rPr>
          <w:rFonts w:cs="Times New Roman"/>
          <w:color w:val="000000"/>
          <w:szCs w:val="28"/>
          <w:lang w:val="ru-RU"/>
        </w:rPr>
      </w:pPr>
      <w:r w:rsidRPr="004947B9">
        <w:rPr>
          <w:rFonts w:cs="Times New Roman"/>
          <w:color w:val="000000"/>
          <w:szCs w:val="28"/>
          <w:lang w:val="ru-RU"/>
        </w:rPr>
        <w:t>В настоящее время существует следующая тенденция: для совершенствования баланса внутренней и внешней маркетинговой среды па первый план выходит концепция "4С", элементами которой являются:</w:t>
      </w:r>
    </w:p>
    <w:p w:rsidR="004947B9" w:rsidRPr="004947B9" w:rsidRDefault="004947B9" w:rsidP="004947B9">
      <w:pPr>
        <w:ind w:right="-185"/>
        <w:rPr>
          <w:rFonts w:cs="Times New Roman"/>
          <w:color w:val="000000"/>
          <w:szCs w:val="28"/>
          <w:lang w:val="ru-RU"/>
        </w:rPr>
      </w:pPr>
    </w:p>
    <w:p w:rsidR="004947B9" w:rsidRPr="004947B9" w:rsidRDefault="004947B9" w:rsidP="004947B9">
      <w:pPr>
        <w:ind w:right="-185"/>
        <w:rPr>
          <w:rFonts w:cs="Times New Roman"/>
          <w:color w:val="000000"/>
          <w:szCs w:val="28"/>
          <w:lang w:val="ru-RU"/>
        </w:rPr>
      </w:pPr>
      <w:r w:rsidRPr="004947B9">
        <w:rPr>
          <w:rFonts w:cs="Times New Roman"/>
          <w:color w:val="000000"/>
          <w:szCs w:val="28"/>
          <w:lang w:val="ru-RU"/>
        </w:rPr>
        <w:t>o покупательские нужды и потребности (</w:t>
      </w:r>
      <w:proofErr w:type="spellStart"/>
      <w:r w:rsidRPr="004947B9">
        <w:rPr>
          <w:rFonts w:cs="Times New Roman"/>
          <w:color w:val="000000"/>
          <w:szCs w:val="28"/>
          <w:lang w:val="ru-RU"/>
        </w:rPr>
        <w:t>customer</w:t>
      </w:r>
      <w:proofErr w:type="spellEnd"/>
      <w:r w:rsidRPr="004947B9">
        <w:rPr>
          <w:rFonts w:cs="Times New Roman"/>
          <w:color w:val="000000"/>
          <w:szCs w:val="28"/>
          <w:lang w:val="ru-RU"/>
        </w:rPr>
        <w:t xml:space="preserve"> </w:t>
      </w:r>
      <w:proofErr w:type="spellStart"/>
      <w:r w:rsidRPr="004947B9">
        <w:rPr>
          <w:rFonts w:cs="Times New Roman"/>
          <w:color w:val="000000"/>
          <w:szCs w:val="28"/>
          <w:lang w:val="ru-RU"/>
        </w:rPr>
        <w:t>needs</w:t>
      </w:r>
      <w:proofErr w:type="spellEnd"/>
      <w:r w:rsidRPr="004947B9">
        <w:rPr>
          <w:rFonts w:cs="Times New Roman"/>
          <w:color w:val="000000"/>
          <w:szCs w:val="28"/>
          <w:lang w:val="ru-RU"/>
        </w:rPr>
        <w:t xml:space="preserve"> </w:t>
      </w:r>
      <w:proofErr w:type="spellStart"/>
      <w:r w:rsidRPr="004947B9">
        <w:rPr>
          <w:rFonts w:cs="Times New Roman"/>
          <w:color w:val="000000"/>
          <w:szCs w:val="28"/>
          <w:lang w:val="ru-RU"/>
        </w:rPr>
        <w:t>and</w:t>
      </w:r>
      <w:proofErr w:type="spellEnd"/>
      <w:r w:rsidRPr="004947B9">
        <w:rPr>
          <w:rFonts w:cs="Times New Roman"/>
          <w:color w:val="000000"/>
          <w:szCs w:val="28"/>
          <w:lang w:val="ru-RU"/>
        </w:rPr>
        <w:t xml:space="preserve"> </w:t>
      </w:r>
      <w:proofErr w:type="spellStart"/>
      <w:r w:rsidRPr="004947B9">
        <w:rPr>
          <w:rFonts w:cs="Times New Roman"/>
          <w:color w:val="000000"/>
          <w:szCs w:val="28"/>
          <w:lang w:val="ru-RU"/>
        </w:rPr>
        <w:t>wants</w:t>
      </w:r>
      <w:proofErr w:type="spellEnd"/>
      <w:r w:rsidRPr="004947B9">
        <w:rPr>
          <w:rFonts w:cs="Times New Roman"/>
          <w:color w:val="000000"/>
          <w:szCs w:val="28"/>
          <w:lang w:val="ru-RU"/>
        </w:rPr>
        <w:t>);</w:t>
      </w:r>
    </w:p>
    <w:p w:rsidR="004947B9" w:rsidRPr="004947B9" w:rsidRDefault="004947B9" w:rsidP="004947B9">
      <w:pPr>
        <w:ind w:right="-185"/>
        <w:rPr>
          <w:rFonts w:cs="Times New Roman"/>
          <w:color w:val="000000"/>
          <w:szCs w:val="28"/>
          <w:lang w:val="ru-RU"/>
        </w:rPr>
      </w:pPr>
    </w:p>
    <w:p w:rsidR="004947B9" w:rsidRPr="004947B9" w:rsidRDefault="004947B9" w:rsidP="004947B9">
      <w:pPr>
        <w:ind w:right="-185"/>
        <w:rPr>
          <w:rFonts w:cs="Times New Roman"/>
          <w:color w:val="000000"/>
          <w:szCs w:val="28"/>
        </w:rPr>
      </w:pPr>
      <w:r w:rsidRPr="004947B9">
        <w:rPr>
          <w:rFonts w:cs="Times New Roman"/>
          <w:color w:val="000000"/>
          <w:szCs w:val="28"/>
        </w:rPr>
        <w:t xml:space="preserve">o </w:t>
      </w:r>
      <w:r w:rsidRPr="004947B9">
        <w:rPr>
          <w:rFonts w:cs="Times New Roman"/>
          <w:color w:val="000000"/>
          <w:szCs w:val="28"/>
          <w:lang w:val="ru-RU"/>
        </w:rPr>
        <w:t>покупательские</w:t>
      </w:r>
      <w:r w:rsidRPr="004947B9">
        <w:rPr>
          <w:rFonts w:cs="Times New Roman"/>
          <w:color w:val="000000"/>
          <w:szCs w:val="28"/>
        </w:rPr>
        <w:t xml:space="preserve"> </w:t>
      </w:r>
      <w:r w:rsidRPr="004947B9">
        <w:rPr>
          <w:rFonts w:cs="Times New Roman"/>
          <w:color w:val="000000"/>
          <w:szCs w:val="28"/>
          <w:lang w:val="ru-RU"/>
        </w:rPr>
        <w:t>затраты</w:t>
      </w:r>
      <w:r w:rsidRPr="004947B9">
        <w:rPr>
          <w:rFonts w:cs="Times New Roman"/>
          <w:color w:val="000000"/>
          <w:szCs w:val="28"/>
        </w:rPr>
        <w:t xml:space="preserve"> (cost to the customer);</w:t>
      </w:r>
    </w:p>
    <w:p w:rsidR="004947B9" w:rsidRPr="004947B9" w:rsidRDefault="004947B9" w:rsidP="004947B9">
      <w:pPr>
        <w:ind w:right="-185"/>
        <w:rPr>
          <w:rFonts w:cs="Times New Roman"/>
          <w:color w:val="000000"/>
          <w:szCs w:val="28"/>
        </w:rPr>
      </w:pPr>
    </w:p>
    <w:p w:rsidR="004947B9" w:rsidRPr="004947B9" w:rsidRDefault="004947B9" w:rsidP="004947B9">
      <w:pPr>
        <w:ind w:right="-185"/>
        <w:rPr>
          <w:rFonts w:cs="Times New Roman"/>
          <w:color w:val="000000"/>
          <w:szCs w:val="28"/>
          <w:lang w:val="ru-RU"/>
        </w:rPr>
      </w:pPr>
      <w:r w:rsidRPr="004947B9">
        <w:rPr>
          <w:rFonts w:cs="Times New Roman"/>
          <w:color w:val="000000"/>
          <w:szCs w:val="28"/>
          <w:lang w:val="ru-RU"/>
        </w:rPr>
        <w:t>o информационный обмен (</w:t>
      </w:r>
      <w:proofErr w:type="spellStart"/>
      <w:r w:rsidRPr="004947B9">
        <w:rPr>
          <w:rFonts w:cs="Times New Roman"/>
          <w:color w:val="000000"/>
          <w:szCs w:val="28"/>
          <w:lang w:val="ru-RU"/>
        </w:rPr>
        <w:t>communication</w:t>
      </w:r>
      <w:proofErr w:type="spellEnd"/>
      <w:r w:rsidRPr="004947B9">
        <w:rPr>
          <w:rFonts w:cs="Times New Roman"/>
          <w:color w:val="000000"/>
          <w:szCs w:val="28"/>
          <w:lang w:val="ru-RU"/>
        </w:rPr>
        <w:t>);</w:t>
      </w:r>
    </w:p>
    <w:p w:rsidR="004947B9" w:rsidRPr="004947B9" w:rsidRDefault="004947B9" w:rsidP="004947B9">
      <w:pPr>
        <w:ind w:right="-185"/>
        <w:rPr>
          <w:rFonts w:cs="Times New Roman"/>
          <w:color w:val="000000"/>
          <w:szCs w:val="28"/>
          <w:lang w:val="ru-RU"/>
        </w:rPr>
      </w:pPr>
    </w:p>
    <w:p w:rsidR="004947B9" w:rsidRPr="004947B9" w:rsidRDefault="004947B9" w:rsidP="004947B9">
      <w:pPr>
        <w:ind w:right="-185"/>
        <w:rPr>
          <w:rFonts w:cs="Times New Roman"/>
          <w:color w:val="000000"/>
          <w:szCs w:val="28"/>
          <w:lang w:val="ru-RU"/>
        </w:rPr>
      </w:pPr>
      <w:r w:rsidRPr="004947B9">
        <w:rPr>
          <w:rFonts w:cs="Times New Roman"/>
          <w:color w:val="000000"/>
          <w:szCs w:val="28"/>
          <w:lang w:val="ru-RU"/>
        </w:rPr>
        <w:t>o удобство (</w:t>
      </w:r>
      <w:proofErr w:type="spellStart"/>
      <w:r w:rsidRPr="004947B9">
        <w:rPr>
          <w:rFonts w:cs="Times New Roman"/>
          <w:color w:val="000000"/>
          <w:szCs w:val="28"/>
          <w:lang w:val="ru-RU"/>
        </w:rPr>
        <w:t>convenience</w:t>
      </w:r>
      <w:proofErr w:type="spellEnd"/>
      <w:r w:rsidRPr="004947B9">
        <w:rPr>
          <w:rFonts w:cs="Times New Roman"/>
          <w:color w:val="000000"/>
          <w:szCs w:val="28"/>
          <w:lang w:val="ru-RU"/>
        </w:rPr>
        <w:t>).</w:t>
      </w:r>
    </w:p>
    <w:p w:rsidR="004947B9" w:rsidRPr="004947B9" w:rsidRDefault="004947B9" w:rsidP="004947B9">
      <w:pPr>
        <w:ind w:right="-185"/>
        <w:rPr>
          <w:rFonts w:cs="Times New Roman"/>
          <w:color w:val="000000"/>
          <w:szCs w:val="28"/>
          <w:lang w:val="ru-RU"/>
        </w:rPr>
      </w:pPr>
    </w:p>
    <w:p w:rsidR="004947B9" w:rsidRPr="004947B9" w:rsidRDefault="004947B9" w:rsidP="004947B9">
      <w:pPr>
        <w:ind w:right="-185"/>
        <w:rPr>
          <w:rFonts w:cs="Times New Roman"/>
          <w:color w:val="000000"/>
          <w:szCs w:val="28"/>
          <w:lang w:val="ru-RU"/>
        </w:rPr>
      </w:pPr>
      <w:r w:rsidRPr="004947B9">
        <w:rPr>
          <w:rFonts w:cs="Times New Roman"/>
          <w:color w:val="000000"/>
          <w:szCs w:val="28"/>
          <w:lang w:val="ru-RU"/>
        </w:rPr>
        <w:t>В качестве приоритета выделяют предпочтения потребителей. Причем этот приоритет действует на всех без исключения этапах процесса производства и реализации товаров или услуг. Интересный подход, однако он вызывает сомнения по трем основаниям.</w:t>
      </w:r>
    </w:p>
    <w:p w:rsidR="004947B9" w:rsidRPr="004947B9" w:rsidRDefault="004947B9" w:rsidP="004947B9">
      <w:pPr>
        <w:ind w:right="-185"/>
        <w:rPr>
          <w:rFonts w:cs="Times New Roman"/>
          <w:color w:val="000000"/>
          <w:szCs w:val="28"/>
          <w:lang w:val="ru-RU"/>
        </w:rPr>
      </w:pPr>
    </w:p>
    <w:p w:rsidR="004947B9" w:rsidRPr="004947B9" w:rsidRDefault="004947B9" w:rsidP="004947B9">
      <w:pPr>
        <w:ind w:right="-185"/>
        <w:rPr>
          <w:rFonts w:cs="Times New Roman"/>
          <w:color w:val="000000"/>
          <w:szCs w:val="28"/>
          <w:lang w:val="ru-RU"/>
        </w:rPr>
      </w:pPr>
      <w:r w:rsidRPr="004947B9">
        <w:rPr>
          <w:rFonts w:cs="Times New Roman"/>
          <w:color w:val="000000"/>
          <w:szCs w:val="28"/>
          <w:lang w:val="ru-RU"/>
        </w:rPr>
        <w:t>Прежде всего он не вступает в противоречие с концепцией "4P", также ставящей во главу угла предпочтения потребителей. Поэтому оснований для того, чтобы отдать предпочтение концепции "4С", не существует. Согласно концепции "4C" обязательными факторами, которые необходимо учитывать при разработке концепции маркетинга, являются поставщики, конкуренты, а также контактные аудитории. Однако, как показывает практика, эти факторы не могут считаться определяющими. Соответственно, концепция "АС" носит более теоретический, чем практический характер.</w:t>
      </w:r>
    </w:p>
    <w:p w:rsidR="004947B9" w:rsidRPr="004947B9" w:rsidRDefault="004947B9" w:rsidP="004947B9">
      <w:pPr>
        <w:ind w:right="-185"/>
        <w:rPr>
          <w:rFonts w:cs="Times New Roman"/>
          <w:color w:val="000000"/>
          <w:szCs w:val="28"/>
          <w:lang w:val="ru-RU"/>
        </w:rPr>
      </w:pPr>
    </w:p>
    <w:p w:rsidR="004947B9" w:rsidRPr="004947B9" w:rsidRDefault="004947B9" w:rsidP="004947B9">
      <w:pPr>
        <w:ind w:right="-185"/>
        <w:rPr>
          <w:rFonts w:cs="Times New Roman"/>
          <w:color w:val="000000"/>
          <w:szCs w:val="28"/>
          <w:lang w:val="ru-RU"/>
        </w:rPr>
      </w:pPr>
      <w:r w:rsidRPr="004947B9">
        <w:rPr>
          <w:rFonts w:cs="Times New Roman"/>
          <w:color w:val="000000"/>
          <w:szCs w:val="28"/>
          <w:lang w:val="ru-RU"/>
        </w:rPr>
        <w:t>И наконец, управление потребителем заранее обречено на провал, поскольку этот элемент внешней среды практически не поддается управлению.</w:t>
      </w:r>
    </w:p>
    <w:p w:rsidR="004947B9" w:rsidRPr="004947B9" w:rsidRDefault="004947B9" w:rsidP="004947B9">
      <w:pPr>
        <w:ind w:right="-185"/>
        <w:rPr>
          <w:rFonts w:cs="Times New Roman"/>
          <w:color w:val="000000"/>
          <w:szCs w:val="28"/>
          <w:lang w:val="ru-RU"/>
        </w:rPr>
      </w:pPr>
    </w:p>
    <w:p w:rsidR="004947B9" w:rsidRPr="004947B9" w:rsidRDefault="004947B9" w:rsidP="004947B9">
      <w:pPr>
        <w:ind w:right="-185"/>
        <w:rPr>
          <w:rFonts w:cs="Times New Roman"/>
          <w:color w:val="000000"/>
          <w:szCs w:val="28"/>
          <w:lang w:val="ru-RU"/>
        </w:rPr>
      </w:pPr>
      <w:r w:rsidRPr="004947B9">
        <w:rPr>
          <w:rFonts w:cs="Times New Roman"/>
          <w:color w:val="000000"/>
          <w:szCs w:val="28"/>
          <w:lang w:val="ru-RU"/>
        </w:rPr>
        <w:t>Как видно из проведенного анализа, несмотря на определенные попытки увеличения числа компонентов комплекса маркетинга, в конечном счете оно остается неизменным. Однако достаточно актуально проведение исследований в сфере взаимодействия комплекса маркетинга и окружающей среды, ресурсов и инструментов маркетинга.</w:t>
      </w:r>
    </w:p>
    <w:p w:rsidR="004947B9" w:rsidRPr="004947B9" w:rsidRDefault="004947B9" w:rsidP="004947B9">
      <w:pPr>
        <w:ind w:right="-185"/>
        <w:rPr>
          <w:rFonts w:cs="Times New Roman"/>
          <w:color w:val="000000"/>
          <w:szCs w:val="28"/>
          <w:lang w:val="ru-RU"/>
        </w:rPr>
      </w:pPr>
    </w:p>
    <w:p w:rsidR="004947B9" w:rsidRPr="004947B9" w:rsidRDefault="004947B9" w:rsidP="004947B9">
      <w:pPr>
        <w:ind w:right="-185"/>
        <w:rPr>
          <w:rFonts w:cs="Times New Roman"/>
          <w:color w:val="000000"/>
          <w:szCs w:val="28"/>
          <w:lang w:val="ru-RU"/>
        </w:rPr>
      </w:pPr>
      <w:r w:rsidRPr="004947B9">
        <w:rPr>
          <w:rFonts w:cs="Times New Roman"/>
          <w:color w:val="000000"/>
          <w:szCs w:val="28"/>
          <w:lang w:val="ru-RU"/>
        </w:rPr>
        <w:t>Порядок следования элементов комплекса маркетинга четко показывает последовательность реализации основных маркетинговых функций:</w:t>
      </w:r>
    </w:p>
    <w:p w:rsidR="004947B9" w:rsidRPr="004947B9" w:rsidRDefault="004947B9" w:rsidP="004947B9">
      <w:pPr>
        <w:ind w:right="-185"/>
        <w:rPr>
          <w:rFonts w:cs="Times New Roman"/>
          <w:color w:val="000000"/>
          <w:szCs w:val="28"/>
          <w:lang w:val="ru-RU"/>
        </w:rPr>
      </w:pPr>
    </w:p>
    <w:p w:rsidR="004947B9" w:rsidRPr="004947B9" w:rsidRDefault="004947B9" w:rsidP="004947B9">
      <w:pPr>
        <w:ind w:right="-185"/>
        <w:rPr>
          <w:rFonts w:cs="Times New Roman"/>
          <w:color w:val="000000"/>
          <w:szCs w:val="28"/>
          <w:lang w:val="ru-RU"/>
        </w:rPr>
      </w:pPr>
      <w:r w:rsidRPr="004947B9">
        <w:rPr>
          <w:rFonts w:cs="Times New Roman"/>
          <w:color w:val="000000"/>
          <w:szCs w:val="28"/>
          <w:lang w:val="ru-RU"/>
        </w:rPr>
        <w:t>1) невозможно ставить вопрос о какой-либо программе маркетинга, если маркетолог не имеет в своем распоряжении продукт, который может быть предложен рынку с определенной ценностью для потребителя;</w:t>
      </w:r>
    </w:p>
    <w:p w:rsidR="004947B9" w:rsidRPr="004947B9" w:rsidRDefault="004947B9" w:rsidP="004947B9">
      <w:pPr>
        <w:ind w:right="-185"/>
        <w:rPr>
          <w:rFonts w:cs="Times New Roman"/>
          <w:color w:val="000000"/>
          <w:szCs w:val="28"/>
          <w:lang w:val="ru-RU"/>
        </w:rPr>
      </w:pPr>
    </w:p>
    <w:p w:rsidR="004947B9" w:rsidRPr="004947B9" w:rsidRDefault="004947B9" w:rsidP="004947B9">
      <w:pPr>
        <w:ind w:right="-185"/>
        <w:rPr>
          <w:rFonts w:cs="Times New Roman"/>
          <w:color w:val="000000"/>
          <w:szCs w:val="28"/>
          <w:lang w:val="ru-RU"/>
        </w:rPr>
      </w:pPr>
      <w:r w:rsidRPr="004947B9">
        <w:rPr>
          <w:rFonts w:cs="Times New Roman"/>
          <w:color w:val="000000"/>
          <w:szCs w:val="28"/>
          <w:lang w:val="ru-RU"/>
        </w:rPr>
        <w:t>2) если существуют по крайней мере две стороны, каждая из которых заинтересована в обмене с противоположной стороной, они должны иметь какие-либо средства для взаимодействия. Предлагаемый продукт должен быть доступен заинтересованному в нем потребителю, поэтому следующая функция комплекса маркетинга распределительная;</w:t>
      </w:r>
    </w:p>
    <w:p w:rsidR="004947B9" w:rsidRPr="004947B9" w:rsidRDefault="004947B9" w:rsidP="004947B9">
      <w:pPr>
        <w:ind w:right="-185"/>
        <w:rPr>
          <w:rFonts w:cs="Times New Roman"/>
          <w:color w:val="000000"/>
          <w:szCs w:val="28"/>
          <w:lang w:val="ru-RU"/>
        </w:rPr>
      </w:pPr>
    </w:p>
    <w:p w:rsidR="004947B9" w:rsidRPr="004947B9" w:rsidRDefault="004947B9" w:rsidP="004947B9">
      <w:pPr>
        <w:ind w:right="-185"/>
        <w:rPr>
          <w:rFonts w:cs="Times New Roman"/>
          <w:color w:val="000000"/>
          <w:szCs w:val="28"/>
          <w:lang w:val="ru-RU"/>
        </w:rPr>
      </w:pPr>
      <w:r w:rsidRPr="004947B9">
        <w:rPr>
          <w:rFonts w:cs="Times New Roman"/>
          <w:color w:val="000000"/>
          <w:szCs w:val="28"/>
          <w:lang w:val="ru-RU"/>
        </w:rPr>
        <w:t>3) потребитель всегда оценивает товар не только исходя из набора его потребительских свойств, но и по сумме издержек, связанных с его приобретением. Речь идет об известном маркетинговом соотношении "цена - качество". Специалисты более четко определяют это соотношение как "полезность - качество": потребитель анализирует полезность предложенного ему товара и приемлемую для него цену этой полезности. Следующий элемент комплекса маркетинга - ценовая политика;</w:t>
      </w:r>
    </w:p>
    <w:p w:rsidR="004947B9" w:rsidRPr="004947B9" w:rsidRDefault="004947B9" w:rsidP="004947B9">
      <w:pPr>
        <w:ind w:right="-185"/>
        <w:rPr>
          <w:rFonts w:cs="Times New Roman"/>
          <w:color w:val="000000"/>
          <w:szCs w:val="28"/>
          <w:lang w:val="ru-RU"/>
        </w:rPr>
      </w:pPr>
    </w:p>
    <w:p w:rsidR="004947B9" w:rsidRPr="004947B9" w:rsidRDefault="004947B9" w:rsidP="004947B9">
      <w:pPr>
        <w:ind w:right="-185"/>
        <w:rPr>
          <w:rFonts w:cs="Times New Roman"/>
          <w:color w:val="000000"/>
          <w:szCs w:val="28"/>
          <w:lang w:val="ru-RU"/>
        </w:rPr>
      </w:pPr>
      <w:r w:rsidRPr="004947B9">
        <w:rPr>
          <w:rFonts w:cs="Times New Roman"/>
          <w:color w:val="000000"/>
          <w:szCs w:val="28"/>
          <w:lang w:val="ru-RU"/>
        </w:rPr>
        <w:t>4) потенциальные участники сделки никогда не смогут узнать друг о друге, если между ними не будут существовать коммуникации, поэтому последним элементом комплекса маркетинга является коммуникационная политика.</w:t>
      </w:r>
    </w:p>
    <w:p w:rsidR="004947B9" w:rsidRPr="004947B9" w:rsidRDefault="004947B9" w:rsidP="004947B9">
      <w:pPr>
        <w:ind w:right="-185"/>
        <w:rPr>
          <w:rFonts w:cs="Times New Roman"/>
          <w:color w:val="000000"/>
          <w:szCs w:val="28"/>
          <w:lang w:val="ru-RU"/>
        </w:rPr>
      </w:pPr>
    </w:p>
    <w:p w:rsidR="004947B9" w:rsidRPr="004947B9" w:rsidRDefault="004947B9" w:rsidP="004947B9">
      <w:pPr>
        <w:ind w:right="-185"/>
        <w:rPr>
          <w:rFonts w:cs="Times New Roman"/>
          <w:color w:val="000000"/>
          <w:szCs w:val="28"/>
          <w:lang w:val="ru-RU"/>
        </w:rPr>
      </w:pPr>
      <w:r w:rsidRPr="004947B9">
        <w:rPr>
          <w:rFonts w:cs="Times New Roman"/>
          <w:color w:val="000000"/>
          <w:szCs w:val="28"/>
          <w:lang w:val="ru-RU"/>
        </w:rPr>
        <w:t>Стороны сделки должны быть в достаточной степени проинформированы о сущности имеющихся предложений, и каждая из них, используя средства коммуникации, должна убедить в привлекательности собственного предложения.</w:t>
      </w:r>
    </w:p>
    <w:p w:rsidR="004947B9" w:rsidRPr="004947B9" w:rsidRDefault="004947B9" w:rsidP="004947B9">
      <w:pPr>
        <w:ind w:right="-185"/>
        <w:rPr>
          <w:rFonts w:cs="Times New Roman"/>
          <w:color w:val="000000"/>
          <w:szCs w:val="28"/>
          <w:lang w:val="ru-RU"/>
        </w:rPr>
      </w:pPr>
    </w:p>
    <w:p w:rsidR="004947B9" w:rsidRPr="004947B9" w:rsidRDefault="004947B9" w:rsidP="004947B9">
      <w:pPr>
        <w:ind w:right="-185"/>
        <w:rPr>
          <w:rFonts w:cs="Times New Roman"/>
          <w:color w:val="000000"/>
          <w:szCs w:val="28"/>
          <w:lang w:val="ru-RU"/>
        </w:rPr>
      </w:pPr>
      <w:r w:rsidRPr="004947B9">
        <w:rPr>
          <w:rFonts w:cs="Times New Roman"/>
          <w:color w:val="000000"/>
          <w:szCs w:val="28"/>
          <w:lang w:val="ru-RU"/>
        </w:rPr>
        <w:t xml:space="preserve">Альтернативная модель комплекса маркетинга была предложена </w:t>
      </w:r>
      <w:proofErr w:type="spellStart"/>
      <w:r w:rsidRPr="004947B9">
        <w:rPr>
          <w:rFonts w:cs="Times New Roman"/>
          <w:color w:val="000000"/>
          <w:szCs w:val="28"/>
          <w:lang w:val="ru-RU"/>
        </w:rPr>
        <w:t>Chekitan</w:t>
      </w:r>
      <w:proofErr w:type="spellEnd"/>
      <w:r w:rsidRPr="004947B9">
        <w:rPr>
          <w:rFonts w:cs="Times New Roman"/>
          <w:color w:val="000000"/>
          <w:szCs w:val="28"/>
          <w:lang w:val="ru-RU"/>
        </w:rPr>
        <w:t xml:space="preserve"> S. </w:t>
      </w:r>
      <w:proofErr w:type="spellStart"/>
      <w:r w:rsidRPr="004947B9">
        <w:rPr>
          <w:rFonts w:cs="Times New Roman"/>
          <w:color w:val="000000"/>
          <w:szCs w:val="28"/>
          <w:lang w:val="ru-RU"/>
        </w:rPr>
        <w:t>Dev</w:t>
      </w:r>
      <w:proofErr w:type="spellEnd"/>
      <w:r w:rsidRPr="004947B9">
        <w:rPr>
          <w:rFonts w:cs="Times New Roman"/>
          <w:color w:val="000000"/>
          <w:szCs w:val="28"/>
          <w:lang w:val="ru-RU"/>
        </w:rPr>
        <w:t xml:space="preserve"> и </w:t>
      </w:r>
      <w:proofErr w:type="spellStart"/>
      <w:r w:rsidRPr="004947B9">
        <w:rPr>
          <w:rFonts w:cs="Times New Roman"/>
          <w:color w:val="000000"/>
          <w:szCs w:val="28"/>
          <w:lang w:val="ru-RU"/>
        </w:rPr>
        <w:t>Don</w:t>
      </w:r>
      <w:proofErr w:type="spellEnd"/>
      <w:r w:rsidRPr="004947B9">
        <w:rPr>
          <w:rFonts w:cs="Times New Roman"/>
          <w:color w:val="000000"/>
          <w:szCs w:val="28"/>
          <w:lang w:val="ru-RU"/>
        </w:rPr>
        <w:t xml:space="preserve"> Е. </w:t>
      </w:r>
      <w:proofErr w:type="spellStart"/>
      <w:r w:rsidRPr="004947B9">
        <w:rPr>
          <w:rFonts w:cs="Times New Roman"/>
          <w:color w:val="000000"/>
          <w:szCs w:val="28"/>
          <w:lang w:val="ru-RU"/>
        </w:rPr>
        <w:t>Schultz</w:t>
      </w:r>
      <w:proofErr w:type="spellEnd"/>
      <w:r w:rsidRPr="004947B9">
        <w:rPr>
          <w:rFonts w:cs="Times New Roman"/>
          <w:color w:val="000000"/>
          <w:szCs w:val="28"/>
          <w:lang w:val="ru-RU"/>
        </w:rPr>
        <w:t xml:space="preserve"> в журнале "</w:t>
      </w:r>
      <w:proofErr w:type="spellStart"/>
      <w:r w:rsidRPr="004947B9">
        <w:rPr>
          <w:rFonts w:cs="Times New Roman"/>
          <w:color w:val="000000"/>
          <w:szCs w:val="28"/>
          <w:lang w:val="ru-RU"/>
        </w:rPr>
        <w:t>Marketing</w:t>
      </w:r>
      <w:proofErr w:type="spellEnd"/>
      <w:r w:rsidRPr="004947B9">
        <w:rPr>
          <w:rFonts w:cs="Times New Roman"/>
          <w:color w:val="000000"/>
          <w:szCs w:val="28"/>
          <w:lang w:val="ru-RU"/>
        </w:rPr>
        <w:t xml:space="preserve"> </w:t>
      </w:r>
      <w:proofErr w:type="spellStart"/>
      <w:r w:rsidRPr="004947B9">
        <w:rPr>
          <w:rFonts w:cs="Times New Roman"/>
          <w:color w:val="000000"/>
          <w:szCs w:val="28"/>
          <w:lang w:val="ru-RU"/>
        </w:rPr>
        <w:t>Management</w:t>
      </w:r>
      <w:proofErr w:type="spellEnd"/>
      <w:r w:rsidRPr="004947B9">
        <w:rPr>
          <w:rFonts w:cs="Times New Roman"/>
          <w:color w:val="000000"/>
          <w:szCs w:val="28"/>
          <w:lang w:val="ru-RU"/>
        </w:rPr>
        <w:t>" за январь-февраль 2005 г. По существу, это та же модель "4P", только с "обратной" стороны - глазами покупателя. В этой модели каждому из элементов классической формулы "4P" ставится в соответствие элемент модели "SIVA":</w:t>
      </w:r>
    </w:p>
    <w:p w:rsidR="004947B9" w:rsidRPr="004947B9" w:rsidRDefault="004947B9" w:rsidP="004947B9">
      <w:pPr>
        <w:ind w:right="-185"/>
        <w:rPr>
          <w:rFonts w:cs="Times New Roman"/>
          <w:color w:val="000000"/>
          <w:szCs w:val="28"/>
          <w:lang w:val="ru-RU"/>
        </w:rPr>
      </w:pPr>
    </w:p>
    <w:p w:rsidR="004947B9" w:rsidRPr="004947B9" w:rsidRDefault="004947B9" w:rsidP="004947B9">
      <w:pPr>
        <w:ind w:right="-185"/>
        <w:rPr>
          <w:rFonts w:cs="Times New Roman"/>
          <w:color w:val="000000"/>
          <w:szCs w:val="28"/>
          <w:lang w:val="ru-RU"/>
        </w:rPr>
      </w:pPr>
      <w:r w:rsidRPr="004947B9">
        <w:rPr>
          <w:rFonts w:cs="Times New Roman"/>
          <w:color w:val="000000"/>
          <w:szCs w:val="28"/>
          <w:lang w:val="ru-RU"/>
        </w:rPr>
        <w:t>o продукт - решение (</w:t>
      </w:r>
      <w:proofErr w:type="spellStart"/>
      <w:r w:rsidRPr="004947B9">
        <w:rPr>
          <w:rFonts w:cs="Times New Roman"/>
          <w:color w:val="000000"/>
          <w:szCs w:val="28"/>
          <w:lang w:val="ru-RU"/>
        </w:rPr>
        <w:t>solution</w:t>
      </w:r>
      <w:proofErr w:type="spellEnd"/>
      <w:r w:rsidRPr="004947B9">
        <w:rPr>
          <w:rFonts w:cs="Times New Roman"/>
          <w:color w:val="000000"/>
          <w:szCs w:val="28"/>
          <w:lang w:val="ru-RU"/>
        </w:rPr>
        <w:t>) - насколько подходящее найдено решение проблемы (удовлетворения потребности покупателей);</w:t>
      </w:r>
    </w:p>
    <w:p w:rsidR="004947B9" w:rsidRPr="004947B9" w:rsidRDefault="004947B9" w:rsidP="004947B9">
      <w:pPr>
        <w:ind w:right="-185"/>
        <w:rPr>
          <w:rFonts w:cs="Times New Roman"/>
          <w:color w:val="000000"/>
          <w:szCs w:val="28"/>
          <w:lang w:val="ru-RU"/>
        </w:rPr>
      </w:pPr>
    </w:p>
    <w:p w:rsidR="004947B9" w:rsidRPr="004947B9" w:rsidRDefault="004947B9" w:rsidP="004947B9">
      <w:pPr>
        <w:ind w:right="-185"/>
        <w:rPr>
          <w:rFonts w:cs="Times New Roman"/>
          <w:color w:val="000000"/>
          <w:szCs w:val="28"/>
          <w:lang w:val="ru-RU"/>
        </w:rPr>
      </w:pPr>
      <w:r w:rsidRPr="004947B9">
        <w:rPr>
          <w:rFonts w:cs="Times New Roman"/>
          <w:color w:val="000000"/>
          <w:szCs w:val="28"/>
          <w:lang w:val="ru-RU"/>
        </w:rPr>
        <w:t>o продвижение - информация (</w:t>
      </w:r>
      <w:proofErr w:type="spellStart"/>
      <w:r w:rsidRPr="004947B9">
        <w:rPr>
          <w:rFonts w:cs="Times New Roman"/>
          <w:color w:val="000000"/>
          <w:szCs w:val="28"/>
          <w:lang w:val="ru-RU"/>
        </w:rPr>
        <w:t>information</w:t>
      </w:r>
      <w:proofErr w:type="spellEnd"/>
      <w:r w:rsidRPr="004947B9">
        <w:rPr>
          <w:rFonts w:cs="Times New Roman"/>
          <w:color w:val="000000"/>
          <w:szCs w:val="28"/>
          <w:lang w:val="ru-RU"/>
        </w:rPr>
        <w:t>) - знают ли покупатели о решении, и если да, от кого они получают информацию, достаточную, чтобы принять решение о покупке;</w:t>
      </w:r>
    </w:p>
    <w:p w:rsidR="004947B9" w:rsidRPr="004947B9" w:rsidRDefault="004947B9" w:rsidP="004947B9">
      <w:pPr>
        <w:ind w:right="-185"/>
        <w:rPr>
          <w:rFonts w:cs="Times New Roman"/>
          <w:color w:val="000000"/>
          <w:szCs w:val="28"/>
          <w:lang w:val="ru-RU"/>
        </w:rPr>
      </w:pPr>
    </w:p>
    <w:p w:rsidR="004947B9" w:rsidRPr="004947B9" w:rsidRDefault="004947B9" w:rsidP="004947B9">
      <w:pPr>
        <w:ind w:right="-185"/>
        <w:rPr>
          <w:rFonts w:cs="Times New Roman"/>
          <w:color w:val="000000"/>
          <w:szCs w:val="28"/>
          <w:lang w:val="ru-RU"/>
        </w:rPr>
      </w:pPr>
      <w:r w:rsidRPr="004947B9">
        <w:rPr>
          <w:rFonts w:cs="Times New Roman"/>
          <w:color w:val="000000"/>
          <w:szCs w:val="28"/>
          <w:lang w:val="ru-RU"/>
        </w:rPr>
        <w:t>o цена - ценность (</w:t>
      </w:r>
      <w:proofErr w:type="spellStart"/>
      <w:r w:rsidRPr="004947B9">
        <w:rPr>
          <w:rFonts w:cs="Times New Roman"/>
          <w:color w:val="000000"/>
          <w:szCs w:val="28"/>
          <w:lang w:val="ru-RU"/>
        </w:rPr>
        <w:t>value</w:t>
      </w:r>
      <w:proofErr w:type="spellEnd"/>
      <w:r w:rsidRPr="004947B9">
        <w:rPr>
          <w:rFonts w:cs="Times New Roman"/>
          <w:color w:val="000000"/>
          <w:szCs w:val="28"/>
          <w:lang w:val="ru-RU"/>
        </w:rPr>
        <w:t>) - знает ли покупатель о ценности операции; какие издержки он понесет, какие выгоды; чем он может пожертвовать, каково будет вознаграждение;</w:t>
      </w:r>
    </w:p>
    <w:p w:rsidR="004947B9" w:rsidRPr="004947B9" w:rsidRDefault="004947B9" w:rsidP="004947B9">
      <w:pPr>
        <w:ind w:right="-185"/>
        <w:rPr>
          <w:rFonts w:cs="Times New Roman"/>
          <w:color w:val="000000"/>
          <w:szCs w:val="28"/>
          <w:lang w:val="ru-RU"/>
        </w:rPr>
      </w:pPr>
    </w:p>
    <w:p w:rsidR="004947B9" w:rsidRPr="004947B9" w:rsidRDefault="004947B9" w:rsidP="004947B9">
      <w:pPr>
        <w:ind w:right="-185"/>
        <w:rPr>
          <w:rFonts w:cs="Times New Roman"/>
          <w:color w:val="000000"/>
          <w:szCs w:val="28"/>
          <w:lang w:val="ru-RU"/>
        </w:rPr>
      </w:pPr>
      <w:r w:rsidRPr="004947B9">
        <w:rPr>
          <w:rFonts w:cs="Times New Roman"/>
          <w:color w:val="000000"/>
          <w:szCs w:val="28"/>
          <w:lang w:val="ru-RU"/>
        </w:rPr>
        <w:t xml:space="preserve">o дистрибуция (англ. </w:t>
      </w:r>
      <w:proofErr w:type="spellStart"/>
      <w:r w:rsidRPr="004947B9">
        <w:rPr>
          <w:rFonts w:cs="Times New Roman"/>
          <w:color w:val="000000"/>
          <w:szCs w:val="28"/>
          <w:lang w:val="ru-RU"/>
        </w:rPr>
        <w:t>distribution</w:t>
      </w:r>
      <w:proofErr w:type="spellEnd"/>
      <w:r w:rsidRPr="004947B9">
        <w:rPr>
          <w:rFonts w:cs="Times New Roman"/>
          <w:color w:val="000000"/>
          <w:szCs w:val="28"/>
          <w:lang w:val="ru-RU"/>
        </w:rPr>
        <w:t xml:space="preserve"> - распределение) -термин, подразумевающий распределение, распространение или взаиморасположение каких-либо объектов. Эффективная дистрибуция позволяет фирме правильно формировать каналы распределения их товаров.</w:t>
      </w:r>
    </w:p>
    <w:p w:rsidR="004947B9" w:rsidRPr="004947B9" w:rsidRDefault="004947B9" w:rsidP="004947B9">
      <w:pPr>
        <w:ind w:right="-185"/>
        <w:rPr>
          <w:rFonts w:cs="Times New Roman"/>
          <w:color w:val="000000"/>
          <w:szCs w:val="28"/>
          <w:lang w:val="ru-RU"/>
        </w:rPr>
      </w:pPr>
    </w:p>
    <w:p w:rsidR="004947B9" w:rsidRPr="004947B9" w:rsidRDefault="004947B9" w:rsidP="004947B9">
      <w:pPr>
        <w:ind w:right="-185"/>
        <w:rPr>
          <w:rFonts w:cs="Times New Roman"/>
          <w:color w:val="000000"/>
          <w:szCs w:val="28"/>
          <w:lang w:val="ru-RU"/>
        </w:rPr>
      </w:pPr>
      <w:r w:rsidRPr="004947B9">
        <w:rPr>
          <w:rFonts w:cs="Times New Roman"/>
          <w:color w:val="000000"/>
          <w:szCs w:val="28"/>
          <w:lang w:val="ru-RU"/>
        </w:rPr>
        <w:t>Основных модели комплекса маркетинга и их сравнение приведены в табл. 4.2.</w:t>
      </w:r>
    </w:p>
    <w:p w:rsidR="004947B9" w:rsidRPr="004947B9" w:rsidRDefault="004947B9" w:rsidP="004947B9">
      <w:pPr>
        <w:ind w:right="-185"/>
        <w:rPr>
          <w:rFonts w:cs="Times New Roman"/>
          <w:color w:val="000000"/>
          <w:szCs w:val="28"/>
          <w:lang w:val="ru-RU"/>
        </w:rPr>
      </w:pPr>
    </w:p>
    <w:p w:rsidR="00181F60" w:rsidRDefault="004947B9" w:rsidP="004947B9">
      <w:pPr>
        <w:ind w:right="-185"/>
        <w:rPr>
          <w:rFonts w:cs="Times New Roman"/>
          <w:color w:val="000000"/>
          <w:szCs w:val="28"/>
          <w:lang w:val="ru-RU"/>
        </w:rPr>
      </w:pPr>
      <w:r w:rsidRPr="004947B9">
        <w:rPr>
          <w:rFonts w:cs="Times New Roman"/>
          <w:color w:val="000000"/>
          <w:szCs w:val="28"/>
          <w:lang w:val="ru-RU"/>
        </w:rPr>
        <w:t>Предприятие само определяет, с каким комплексом маркетинга оно может выйти на рынок. В этом оно может основываться как па своем опыте, так и на наиболее эффективных формах маркетинговой деятельности других компаний.</w:t>
      </w:r>
    </w:p>
    <w:p w:rsidR="003F34D3" w:rsidRDefault="003F34D3" w:rsidP="004947B9">
      <w:pPr>
        <w:ind w:right="-185"/>
        <w:rPr>
          <w:rFonts w:cs="Times New Roman"/>
          <w:color w:val="000000"/>
          <w:szCs w:val="28"/>
          <w:lang w:val="ru-RU"/>
        </w:rPr>
      </w:pPr>
    </w:p>
    <w:p w:rsidR="003F34D3" w:rsidRPr="003F34D3" w:rsidRDefault="003F34D3" w:rsidP="003F34D3">
      <w:pPr>
        <w:ind w:right="-185"/>
        <w:rPr>
          <w:rFonts w:cs="Times New Roman"/>
          <w:color w:val="000000"/>
          <w:szCs w:val="28"/>
          <w:lang w:val="ru-RU"/>
        </w:rPr>
      </w:pPr>
      <w:r>
        <w:rPr>
          <w:rFonts w:cs="Times New Roman"/>
          <w:color w:val="000000"/>
          <w:szCs w:val="28"/>
          <w:lang w:val="ru-RU"/>
        </w:rPr>
        <w:t>2)Методы ценообразования и стимулирование спроса</w:t>
      </w:r>
      <w:r>
        <w:rPr>
          <w:rFonts w:cs="Times New Roman"/>
          <w:color w:val="000000"/>
          <w:szCs w:val="28"/>
          <w:lang w:val="ru-RU"/>
        </w:rPr>
        <w:br/>
      </w:r>
      <w:r w:rsidRPr="003F34D3">
        <w:rPr>
          <w:rFonts w:cs="Times New Roman"/>
          <w:color w:val="000000"/>
          <w:szCs w:val="28"/>
          <w:lang w:val="ru-RU"/>
        </w:rPr>
        <w:t>Методы ценообразования представляют собой способы построения цены в рамках маркетинговой политики предприятия. Все методы различаются в зависимости от объекта, на который ориентируется предприятие в качестве “стартовой площадки”. С учетом этого выделяют следующие группы методов:</w:t>
      </w:r>
    </w:p>
    <w:p w:rsidR="003F34D3" w:rsidRPr="003F34D3" w:rsidRDefault="003F34D3" w:rsidP="003F34D3">
      <w:pPr>
        <w:ind w:right="-185"/>
        <w:rPr>
          <w:rFonts w:cs="Times New Roman"/>
          <w:color w:val="000000"/>
          <w:szCs w:val="28"/>
          <w:lang w:val="ru-RU"/>
        </w:rPr>
      </w:pPr>
    </w:p>
    <w:p w:rsidR="003F34D3" w:rsidRPr="003F34D3" w:rsidRDefault="003F34D3" w:rsidP="003F34D3">
      <w:pPr>
        <w:ind w:right="-185"/>
        <w:rPr>
          <w:rFonts w:cs="Times New Roman"/>
          <w:color w:val="000000"/>
          <w:szCs w:val="28"/>
          <w:lang w:val="ru-RU"/>
        </w:rPr>
      </w:pPr>
      <w:r w:rsidRPr="003F34D3">
        <w:rPr>
          <w:rFonts w:cs="Times New Roman"/>
          <w:color w:val="000000"/>
          <w:szCs w:val="28"/>
          <w:lang w:val="ru-RU"/>
        </w:rPr>
        <w:t>Методы, ориентированные на издержки</w:t>
      </w:r>
    </w:p>
    <w:p w:rsidR="003F34D3" w:rsidRPr="003F34D3" w:rsidRDefault="003F34D3" w:rsidP="003F34D3">
      <w:pPr>
        <w:ind w:right="-185"/>
        <w:rPr>
          <w:rFonts w:cs="Times New Roman"/>
          <w:color w:val="000000"/>
          <w:szCs w:val="28"/>
          <w:lang w:val="ru-RU"/>
        </w:rPr>
      </w:pPr>
      <w:r w:rsidRPr="003F34D3">
        <w:rPr>
          <w:rFonts w:cs="Times New Roman"/>
          <w:color w:val="000000"/>
          <w:szCs w:val="28"/>
          <w:lang w:val="ru-RU"/>
        </w:rPr>
        <w:t>Данная группа методов основана на оценке собственных затрат (прямых и косвенных) при изготовлении товаров. К этой группе методов относятся:</w:t>
      </w:r>
    </w:p>
    <w:p w:rsidR="003F34D3" w:rsidRPr="003F34D3" w:rsidRDefault="003F34D3" w:rsidP="003F34D3">
      <w:pPr>
        <w:ind w:right="-185"/>
        <w:rPr>
          <w:rFonts w:cs="Times New Roman"/>
          <w:color w:val="000000"/>
          <w:szCs w:val="28"/>
          <w:lang w:val="ru-RU"/>
        </w:rPr>
      </w:pPr>
    </w:p>
    <w:p w:rsidR="003F34D3" w:rsidRPr="003F34D3" w:rsidRDefault="003F34D3" w:rsidP="003F34D3">
      <w:pPr>
        <w:ind w:right="-185"/>
        <w:rPr>
          <w:rFonts w:cs="Times New Roman"/>
          <w:color w:val="000000"/>
          <w:szCs w:val="28"/>
          <w:lang w:val="ru-RU"/>
        </w:rPr>
      </w:pPr>
      <w:r w:rsidRPr="003F34D3">
        <w:rPr>
          <w:rFonts w:cs="Times New Roman"/>
          <w:color w:val="000000"/>
          <w:szCs w:val="28"/>
          <w:lang w:val="ru-RU"/>
        </w:rPr>
        <w:t>• метод предельной цены. Этот метод учитывает в цене только те затраты, которые можно непосредственно отнести на производство единицы данного товара. Он может быть использован при установлении цен тогда, когда предприятие располагает неиспользованными резервами производственных мощностей и все его постоянные расходы возмещаются в ценах, установленных из текущего объема производства. В противном случае предприятие обречено на убытки;</w:t>
      </w:r>
    </w:p>
    <w:p w:rsidR="003F34D3" w:rsidRPr="003F34D3" w:rsidRDefault="003F34D3" w:rsidP="003F34D3">
      <w:pPr>
        <w:ind w:right="-185"/>
        <w:rPr>
          <w:rFonts w:cs="Times New Roman"/>
          <w:color w:val="000000"/>
          <w:szCs w:val="28"/>
          <w:lang w:val="ru-RU"/>
        </w:rPr>
      </w:pPr>
    </w:p>
    <w:p w:rsidR="003F34D3" w:rsidRPr="003F34D3" w:rsidRDefault="003F34D3" w:rsidP="003F34D3">
      <w:pPr>
        <w:ind w:right="-185"/>
        <w:rPr>
          <w:rFonts w:cs="Times New Roman"/>
          <w:color w:val="000000"/>
          <w:szCs w:val="28"/>
          <w:lang w:val="ru-RU"/>
        </w:rPr>
      </w:pPr>
      <w:r w:rsidRPr="003F34D3">
        <w:rPr>
          <w:rFonts w:cs="Times New Roman"/>
          <w:color w:val="000000"/>
          <w:szCs w:val="28"/>
          <w:lang w:val="ru-RU"/>
        </w:rPr>
        <w:t>• метод расчета цены на основе покрытия полных издержек. Этот метод учитывает в цене полное возмещение затрат на производство единицы продукции. В случае выпускаемого предприятием единственного вида товара расчет постоянной части затрат в цене не представляет особой сложности. Если производится несколько видов товаров, то сумма постоянных издержек распределяется на каждый из них в определенной пропорции. Именно в произвольном характере распределения постоянных затрат и, следовательно, учете их в цене заключается недостаток этого метода;</w:t>
      </w:r>
    </w:p>
    <w:p w:rsidR="003F34D3" w:rsidRPr="003F34D3" w:rsidRDefault="003F34D3" w:rsidP="003F34D3">
      <w:pPr>
        <w:ind w:right="-185"/>
        <w:rPr>
          <w:rFonts w:cs="Times New Roman"/>
          <w:color w:val="000000"/>
          <w:szCs w:val="28"/>
          <w:lang w:val="ru-RU"/>
        </w:rPr>
      </w:pPr>
    </w:p>
    <w:p w:rsidR="003F34D3" w:rsidRPr="003F34D3" w:rsidRDefault="003F34D3" w:rsidP="003F34D3">
      <w:pPr>
        <w:ind w:right="-185"/>
        <w:rPr>
          <w:rFonts w:cs="Times New Roman"/>
          <w:color w:val="000000"/>
          <w:szCs w:val="28"/>
          <w:lang w:val="ru-RU"/>
        </w:rPr>
      </w:pPr>
      <w:r w:rsidRPr="003F34D3">
        <w:rPr>
          <w:rFonts w:cs="Times New Roman"/>
          <w:color w:val="000000"/>
          <w:szCs w:val="28"/>
          <w:lang w:val="ru-RU"/>
        </w:rPr>
        <w:t>• метод “средние издержки + прибыль”. Этот метод учитывает в цене покрытие затрат на производство единицы продукции и некоторую стандартную наценку на эти затраты. При выборе уровня рентабельности предприятие учитывает: свои потребности в уровне прибыльности; среднеотраслевой уровень рентабельности; ограничения на рентабельность, устанавливаемые государственными органами (если продукция подпадает под регламентируемую группу);</w:t>
      </w:r>
    </w:p>
    <w:p w:rsidR="003F34D3" w:rsidRPr="003F34D3" w:rsidRDefault="003F34D3" w:rsidP="003F34D3">
      <w:pPr>
        <w:ind w:right="-185"/>
        <w:rPr>
          <w:rFonts w:cs="Times New Roman"/>
          <w:color w:val="000000"/>
          <w:szCs w:val="28"/>
          <w:lang w:val="ru-RU"/>
        </w:rPr>
      </w:pPr>
    </w:p>
    <w:p w:rsidR="003F34D3" w:rsidRPr="003F34D3" w:rsidRDefault="003F34D3" w:rsidP="003F34D3">
      <w:pPr>
        <w:ind w:right="-185"/>
        <w:rPr>
          <w:rFonts w:cs="Times New Roman"/>
          <w:color w:val="000000"/>
          <w:szCs w:val="28"/>
          <w:lang w:val="ru-RU"/>
        </w:rPr>
      </w:pPr>
      <w:r w:rsidRPr="003F34D3">
        <w:rPr>
          <w:rFonts w:cs="Times New Roman"/>
          <w:color w:val="000000"/>
          <w:szCs w:val="28"/>
          <w:lang w:val="ru-RU"/>
        </w:rPr>
        <w:t xml:space="preserve">• метод расчета цены на основе анализа безубыточности. Этот метод основан на определении точки безубыточности. При использовании данного метода </w:t>
      </w:r>
      <w:r w:rsidRPr="003F34D3">
        <w:rPr>
          <w:rFonts w:cs="Times New Roman"/>
          <w:color w:val="000000"/>
          <w:szCs w:val="28"/>
          <w:lang w:val="ru-RU"/>
        </w:rPr>
        <w:lastRenderedPageBreak/>
        <w:t>предприятие стремится установить цену, которая обеспечит ему желаемый объем прибыли (в абсолютном выражении).</w:t>
      </w:r>
    </w:p>
    <w:p w:rsidR="003F34D3" w:rsidRPr="003F34D3" w:rsidRDefault="003F34D3" w:rsidP="003F34D3">
      <w:pPr>
        <w:ind w:right="-185"/>
        <w:rPr>
          <w:rFonts w:cs="Times New Roman"/>
          <w:color w:val="000000"/>
          <w:szCs w:val="28"/>
          <w:lang w:val="ru-RU"/>
        </w:rPr>
      </w:pPr>
    </w:p>
    <w:p w:rsidR="003F34D3" w:rsidRPr="003F34D3" w:rsidRDefault="003F34D3" w:rsidP="003F34D3">
      <w:pPr>
        <w:ind w:right="-185"/>
        <w:rPr>
          <w:rFonts w:cs="Times New Roman"/>
          <w:color w:val="000000"/>
          <w:szCs w:val="28"/>
          <w:lang w:val="ru-RU"/>
        </w:rPr>
      </w:pPr>
      <w:r w:rsidRPr="003F34D3">
        <w:rPr>
          <w:rFonts w:cs="Times New Roman"/>
          <w:color w:val="000000"/>
          <w:szCs w:val="28"/>
          <w:lang w:val="ru-RU"/>
        </w:rPr>
        <w:t>Методы, ориентированные на конкуренцию</w:t>
      </w:r>
    </w:p>
    <w:p w:rsidR="003F34D3" w:rsidRPr="003F34D3" w:rsidRDefault="003F34D3" w:rsidP="003F34D3">
      <w:pPr>
        <w:ind w:right="-185"/>
        <w:rPr>
          <w:rFonts w:cs="Times New Roman"/>
          <w:color w:val="000000"/>
          <w:szCs w:val="28"/>
          <w:lang w:val="ru-RU"/>
        </w:rPr>
      </w:pPr>
      <w:r w:rsidRPr="003F34D3">
        <w:rPr>
          <w:rFonts w:cs="Times New Roman"/>
          <w:color w:val="000000"/>
          <w:szCs w:val="28"/>
          <w:lang w:val="ru-RU"/>
        </w:rPr>
        <w:t>Эти методы характеризуются типом конкурентной среды и воспринимаемой потребителями ценностью товара. К ним относятся:</w:t>
      </w:r>
    </w:p>
    <w:p w:rsidR="003F34D3" w:rsidRPr="003F34D3" w:rsidRDefault="003F34D3" w:rsidP="003F34D3">
      <w:pPr>
        <w:ind w:right="-185"/>
        <w:rPr>
          <w:rFonts w:cs="Times New Roman"/>
          <w:color w:val="000000"/>
          <w:szCs w:val="28"/>
          <w:lang w:val="ru-RU"/>
        </w:rPr>
      </w:pPr>
    </w:p>
    <w:p w:rsidR="003F34D3" w:rsidRPr="003F34D3" w:rsidRDefault="003F34D3" w:rsidP="003F34D3">
      <w:pPr>
        <w:ind w:right="-185"/>
        <w:rPr>
          <w:rFonts w:cs="Times New Roman"/>
          <w:color w:val="000000"/>
          <w:szCs w:val="28"/>
          <w:lang w:val="ru-RU"/>
        </w:rPr>
      </w:pPr>
      <w:r w:rsidRPr="003F34D3">
        <w:rPr>
          <w:rFonts w:cs="Times New Roman"/>
          <w:color w:val="000000"/>
          <w:szCs w:val="28"/>
          <w:lang w:val="ru-RU"/>
        </w:rPr>
        <w:t>• метод “установления цены лидера”. Этот метод применяется в ситуации с высокой воспринимаемой ценностью товара в глазах потребителей и относительно небольшим количеством конкурентов. Предприятие в этом случае более свободно в ценовых решениях, причем чем выше воспринимаемая ценность товара, тем более уверенно можно устанавливать цену;</w:t>
      </w:r>
    </w:p>
    <w:p w:rsidR="003F34D3" w:rsidRPr="003F34D3" w:rsidRDefault="003F34D3" w:rsidP="003F34D3">
      <w:pPr>
        <w:ind w:right="-185"/>
        <w:rPr>
          <w:rFonts w:cs="Times New Roman"/>
          <w:color w:val="000000"/>
          <w:szCs w:val="28"/>
          <w:lang w:val="ru-RU"/>
        </w:rPr>
      </w:pPr>
    </w:p>
    <w:p w:rsidR="003F34D3" w:rsidRPr="003F34D3" w:rsidRDefault="003F34D3" w:rsidP="003F34D3">
      <w:pPr>
        <w:ind w:right="-185"/>
        <w:rPr>
          <w:rFonts w:cs="Times New Roman"/>
          <w:color w:val="000000"/>
          <w:szCs w:val="28"/>
          <w:lang w:val="ru-RU"/>
        </w:rPr>
      </w:pPr>
      <w:r w:rsidRPr="003F34D3">
        <w:rPr>
          <w:rFonts w:cs="Times New Roman"/>
          <w:color w:val="000000"/>
          <w:szCs w:val="28"/>
          <w:lang w:val="ru-RU"/>
        </w:rPr>
        <w:t>• метод “следования за лидером”. Этот метод применяется в ситуации с низкой воспринимаемой ценностью товара и ограниченным числом конкурентов. Сильная взаимозависимость конкурентов ограничивает самостоятельность предприятия в установлении цены;</w:t>
      </w:r>
    </w:p>
    <w:p w:rsidR="003F34D3" w:rsidRPr="003F34D3" w:rsidRDefault="003F34D3" w:rsidP="003F34D3">
      <w:pPr>
        <w:ind w:right="-185"/>
        <w:rPr>
          <w:rFonts w:cs="Times New Roman"/>
          <w:color w:val="000000"/>
          <w:szCs w:val="28"/>
          <w:lang w:val="ru-RU"/>
        </w:rPr>
      </w:pPr>
    </w:p>
    <w:p w:rsidR="003F34D3" w:rsidRPr="003F34D3" w:rsidRDefault="003F34D3" w:rsidP="003F34D3">
      <w:pPr>
        <w:ind w:right="-185"/>
        <w:rPr>
          <w:rFonts w:cs="Times New Roman"/>
          <w:color w:val="000000"/>
          <w:szCs w:val="28"/>
          <w:lang w:val="ru-RU"/>
        </w:rPr>
      </w:pPr>
      <w:r w:rsidRPr="003F34D3">
        <w:rPr>
          <w:rFonts w:cs="Times New Roman"/>
          <w:color w:val="000000"/>
          <w:szCs w:val="28"/>
          <w:lang w:val="ru-RU"/>
        </w:rPr>
        <w:t>• метод “на основе текущих цен”. Этот метод применяется в ситуации, когда конкурентов великое множество (что характерно для совершенной конкуренции) и рыночная цена определяется на основе спроса и предложения;</w:t>
      </w:r>
    </w:p>
    <w:p w:rsidR="003F34D3" w:rsidRPr="003F34D3" w:rsidRDefault="003F34D3" w:rsidP="003F34D3">
      <w:pPr>
        <w:ind w:right="-185"/>
        <w:rPr>
          <w:rFonts w:cs="Times New Roman"/>
          <w:color w:val="000000"/>
          <w:szCs w:val="28"/>
          <w:lang w:val="ru-RU"/>
        </w:rPr>
      </w:pPr>
    </w:p>
    <w:p w:rsidR="003F34D3" w:rsidRPr="003F34D3" w:rsidRDefault="003F34D3" w:rsidP="003F34D3">
      <w:pPr>
        <w:ind w:right="-185"/>
        <w:rPr>
          <w:rFonts w:cs="Times New Roman"/>
          <w:color w:val="000000"/>
          <w:szCs w:val="28"/>
          <w:lang w:val="ru-RU"/>
        </w:rPr>
      </w:pPr>
      <w:r w:rsidRPr="003F34D3">
        <w:rPr>
          <w:rFonts w:cs="Times New Roman"/>
          <w:color w:val="000000"/>
          <w:szCs w:val="28"/>
          <w:lang w:val="ru-RU"/>
        </w:rPr>
        <w:t>• метод конкурентных торгов применяется, как правило, при крупных заказах. С одной стороны, цена, с которой предприятие “входит” в торг, должна быть не ниже затрат на изготовление продукции, а с другой – эта цена должна быть ниже цен других конкурентов.</w:t>
      </w:r>
    </w:p>
    <w:p w:rsidR="003F34D3" w:rsidRPr="003F34D3" w:rsidRDefault="003F34D3" w:rsidP="003F34D3">
      <w:pPr>
        <w:ind w:right="-185"/>
        <w:rPr>
          <w:rFonts w:cs="Times New Roman"/>
          <w:color w:val="000000"/>
          <w:szCs w:val="28"/>
          <w:lang w:val="ru-RU"/>
        </w:rPr>
      </w:pPr>
    </w:p>
    <w:p w:rsidR="003F34D3" w:rsidRPr="003F34D3" w:rsidRDefault="003F34D3" w:rsidP="003F34D3">
      <w:pPr>
        <w:ind w:right="-185"/>
        <w:rPr>
          <w:rFonts w:cs="Times New Roman"/>
          <w:color w:val="000000"/>
          <w:szCs w:val="28"/>
          <w:lang w:val="ru-RU"/>
        </w:rPr>
      </w:pPr>
      <w:r w:rsidRPr="003F34D3">
        <w:rPr>
          <w:rFonts w:cs="Times New Roman"/>
          <w:color w:val="000000"/>
          <w:szCs w:val="28"/>
          <w:lang w:val="ru-RU"/>
        </w:rPr>
        <w:t>Методы, ориентированные на потребителя</w:t>
      </w:r>
    </w:p>
    <w:p w:rsidR="003F34D3" w:rsidRPr="003F34D3" w:rsidRDefault="003F34D3" w:rsidP="003F34D3">
      <w:pPr>
        <w:ind w:right="-185"/>
        <w:rPr>
          <w:rFonts w:cs="Times New Roman"/>
          <w:color w:val="000000"/>
          <w:szCs w:val="28"/>
          <w:lang w:val="ru-RU"/>
        </w:rPr>
      </w:pPr>
      <w:r w:rsidRPr="003F34D3">
        <w:rPr>
          <w:rFonts w:cs="Times New Roman"/>
          <w:color w:val="000000"/>
          <w:szCs w:val="28"/>
          <w:lang w:val="ru-RU"/>
        </w:rPr>
        <w:t>Эта группа методов ориентируется на субъективную оценку товара потребителем, которая зависит от множества параметров. Используя данные методы, производитель исходит из того, что покупатель определяет соотношение между полезностью товара для себя и его ценой, сравнивая товар с аналогами, выпускаемыми другими фирмами. Обязательными условиями успешности установления цены в этой группе методов являются: точное знание потребностей своего потенциального покупателя; умение акцентировать внимание на специфических качествах своего товара; реальная оценка возможностей конкурента. К этой группе методов относятся:</w:t>
      </w:r>
    </w:p>
    <w:p w:rsidR="003F34D3" w:rsidRPr="003F34D3" w:rsidRDefault="003F34D3" w:rsidP="003F34D3">
      <w:pPr>
        <w:ind w:right="-185"/>
        <w:rPr>
          <w:rFonts w:cs="Times New Roman"/>
          <w:color w:val="000000"/>
          <w:szCs w:val="28"/>
          <w:lang w:val="ru-RU"/>
        </w:rPr>
      </w:pPr>
    </w:p>
    <w:p w:rsidR="003F34D3" w:rsidRPr="003F34D3" w:rsidRDefault="003F34D3" w:rsidP="003F34D3">
      <w:pPr>
        <w:ind w:right="-185"/>
        <w:rPr>
          <w:rFonts w:cs="Times New Roman"/>
          <w:color w:val="000000"/>
          <w:szCs w:val="28"/>
          <w:lang w:val="ru-RU"/>
        </w:rPr>
      </w:pPr>
      <w:r w:rsidRPr="003F34D3">
        <w:rPr>
          <w:rFonts w:cs="Times New Roman"/>
          <w:color w:val="000000"/>
          <w:szCs w:val="28"/>
          <w:lang w:val="ru-RU"/>
        </w:rPr>
        <w:t>• метод ценообразования на основе оценки эластичности спроса. Этот метод основывается на точном знании показателя эластичности спроса по цене. При эластичном спросе при изменении цены можно рассчитывать на значительное изменение объема продаж; при неэластичном спросе в этом случае значительного изменения объема продаж не происходит;</w:t>
      </w:r>
    </w:p>
    <w:p w:rsidR="003F34D3" w:rsidRPr="003F34D3" w:rsidRDefault="003F34D3" w:rsidP="003F34D3">
      <w:pPr>
        <w:ind w:right="-185"/>
        <w:rPr>
          <w:rFonts w:cs="Times New Roman"/>
          <w:color w:val="000000"/>
          <w:szCs w:val="28"/>
          <w:lang w:val="ru-RU"/>
        </w:rPr>
      </w:pPr>
    </w:p>
    <w:p w:rsidR="003F34D3" w:rsidRPr="003F34D3" w:rsidRDefault="003F34D3" w:rsidP="003F34D3">
      <w:pPr>
        <w:ind w:right="-185"/>
        <w:rPr>
          <w:rFonts w:cs="Times New Roman"/>
          <w:color w:val="000000"/>
          <w:szCs w:val="28"/>
          <w:lang w:val="ru-RU"/>
        </w:rPr>
      </w:pPr>
      <w:r w:rsidRPr="003F34D3">
        <w:rPr>
          <w:rFonts w:cs="Times New Roman"/>
          <w:color w:val="000000"/>
          <w:szCs w:val="28"/>
          <w:lang w:val="ru-RU"/>
        </w:rPr>
        <w:lastRenderedPageBreak/>
        <w:t>• метод удельных показателей. Необходимым условием применения данного метода при определении цены на новый товар является относительное снижение цены (затрат) на единицу главного параметра нового товара по сравнению с базовой;</w:t>
      </w:r>
    </w:p>
    <w:p w:rsidR="003F34D3" w:rsidRPr="003F34D3" w:rsidRDefault="003F34D3" w:rsidP="003F34D3">
      <w:pPr>
        <w:ind w:right="-185"/>
        <w:rPr>
          <w:rFonts w:cs="Times New Roman"/>
          <w:color w:val="000000"/>
          <w:szCs w:val="28"/>
          <w:lang w:val="ru-RU"/>
        </w:rPr>
      </w:pPr>
    </w:p>
    <w:p w:rsidR="003F34D3" w:rsidRPr="003F34D3" w:rsidRDefault="003F34D3" w:rsidP="003F34D3">
      <w:pPr>
        <w:ind w:right="-185"/>
        <w:rPr>
          <w:rFonts w:cs="Times New Roman"/>
          <w:color w:val="000000"/>
          <w:szCs w:val="28"/>
          <w:lang w:val="ru-RU"/>
        </w:rPr>
      </w:pPr>
      <w:r w:rsidRPr="003F34D3">
        <w:rPr>
          <w:rFonts w:cs="Times New Roman"/>
          <w:color w:val="000000"/>
          <w:szCs w:val="28"/>
          <w:lang w:val="ru-RU"/>
        </w:rPr>
        <w:t>• метод структурной аналогии. В соответствии с этим методом на основе статистического материала определяется структура себестоимости продукции, т. е. находится удельный вес материальных затрат и заработной платы в полной себестоимости. Определив абсолютную величину того или иного вида затрат по новому товару и его удельный вес в структуре себестоимости по аналогичной группе продукции, можно рассчитать ориентировочные затраты на новый товар;</w:t>
      </w:r>
    </w:p>
    <w:p w:rsidR="003F34D3" w:rsidRPr="003F34D3" w:rsidRDefault="003F34D3" w:rsidP="003F34D3">
      <w:pPr>
        <w:ind w:right="-185"/>
        <w:rPr>
          <w:rFonts w:cs="Times New Roman"/>
          <w:color w:val="000000"/>
          <w:szCs w:val="28"/>
          <w:lang w:val="ru-RU"/>
        </w:rPr>
      </w:pPr>
    </w:p>
    <w:p w:rsidR="003F34D3" w:rsidRPr="003F34D3" w:rsidRDefault="003F34D3" w:rsidP="003F34D3">
      <w:pPr>
        <w:ind w:right="-185"/>
        <w:rPr>
          <w:rFonts w:cs="Times New Roman"/>
          <w:color w:val="000000"/>
          <w:szCs w:val="28"/>
          <w:lang w:val="ru-RU"/>
        </w:rPr>
      </w:pPr>
      <w:r w:rsidRPr="003F34D3">
        <w:rPr>
          <w:rFonts w:cs="Times New Roman"/>
          <w:color w:val="000000"/>
          <w:szCs w:val="28"/>
          <w:lang w:val="ru-RU"/>
        </w:rPr>
        <w:t>• агрегатный метод. Этот метод определяет цену товара, состоящего из деталей или комплектующих изделий, как сумму цен, их составляющих. Если несколько товаров имеют общий агрегат, то его цена может определяться как сумма цены отдельных элементов;</w:t>
      </w:r>
    </w:p>
    <w:p w:rsidR="003F34D3" w:rsidRPr="003F34D3" w:rsidRDefault="003F34D3" w:rsidP="003F34D3">
      <w:pPr>
        <w:ind w:right="-185"/>
        <w:rPr>
          <w:rFonts w:cs="Times New Roman"/>
          <w:color w:val="000000"/>
          <w:szCs w:val="28"/>
          <w:lang w:val="ru-RU"/>
        </w:rPr>
      </w:pPr>
    </w:p>
    <w:p w:rsidR="003F34D3" w:rsidRPr="003F34D3" w:rsidRDefault="003F34D3" w:rsidP="003F34D3">
      <w:pPr>
        <w:ind w:right="-185"/>
        <w:rPr>
          <w:rFonts w:cs="Times New Roman"/>
          <w:color w:val="000000"/>
          <w:szCs w:val="28"/>
          <w:lang w:val="ru-RU"/>
        </w:rPr>
      </w:pPr>
      <w:r w:rsidRPr="003F34D3">
        <w:rPr>
          <w:rFonts w:cs="Times New Roman"/>
          <w:color w:val="000000"/>
          <w:szCs w:val="28"/>
          <w:lang w:val="ru-RU"/>
        </w:rPr>
        <w:t>• метод эксперимента (пробных продаж). При этом методе в ходе пробного маркетинга цена устанавливается путем перебора разных вариантов цен и наблюдения за реакцией потребителя на небольшие изменения установленной цены, а также путем оптимизации сочетания “выручка – объем продаж”.</w:t>
      </w:r>
    </w:p>
    <w:p w:rsidR="003F34D3" w:rsidRPr="003F34D3" w:rsidRDefault="003F34D3" w:rsidP="003F34D3">
      <w:pPr>
        <w:ind w:right="-185"/>
        <w:rPr>
          <w:rFonts w:cs="Times New Roman"/>
          <w:color w:val="000000"/>
          <w:szCs w:val="28"/>
          <w:lang w:val="ru-RU"/>
        </w:rPr>
      </w:pPr>
    </w:p>
    <w:p w:rsidR="003F34D3" w:rsidRPr="003F34D3" w:rsidRDefault="003F34D3" w:rsidP="003F34D3">
      <w:pPr>
        <w:ind w:right="-185"/>
        <w:rPr>
          <w:rFonts w:cs="Times New Roman"/>
          <w:color w:val="000000"/>
          <w:szCs w:val="28"/>
          <w:lang w:val="ru-RU"/>
        </w:rPr>
      </w:pPr>
      <w:r w:rsidRPr="003F34D3">
        <w:rPr>
          <w:rFonts w:cs="Times New Roman"/>
          <w:color w:val="000000"/>
          <w:szCs w:val="28"/>
          <w:lang w:val="ru-RU"/>
        </w:rPr>
        <w:t>Методы снижения цен и стимулирования спроса.</w:t>
      </w:r>
    </w:p>
    <w:p w:rsidR="003F34D3" w:rsidRPr="003F34D3" w:rsidRDefault="003F34D3" w:rsidP="003F34D3">
      <w:pPr>
        <w:ind w:right="-185"/>
        <w:rPr>
          <w:rFonts w:cs="Times New Roman"/>
          <w:color w:val="000000"/>
          <w:szCs w:val="28"/>
          <w:lang w:val="ru-RU"/>
        </w:rPr>
      </w:pPr>
      <w:r w:rsidRPr="003F34D3">
        <w:rPr>
          <w:rFonts w:cs="Times New Roman"/>
          <w:color w:val="000000"/>
          <w:szCs w:val="28"/>
          <w:lang w:val="ru-RU"/>
        </w:rPr>
        <w:t>Эти методы применяются в случаях, когда спрос не достиг стадии насыщения и поддается воздействию со стороны цены, спрос эластичен. В практике маркетинга существуют следующие виды скидок, стимулирующих спрос:</w:t>
      </w:r>
    </w:p>
    <w:p w:rsidR="003F34D3" w:rsidRPr="003F34D3" w:rsidRDefault="003F34D3" w:rsidP="003F34D3">
      <w:pPr>
        <w:ind w:right="-185"/>
        <w:rPr>
          <w:rFonts w:cs="Times New Roman"/>
          <w:color w:val="000000"/>
          <w:szCs w:val="28"/>
          <w:lang w:val="ru-RU"/>
        </w:rPr>
      </w:pPr>
    </w:p>
    <w:p w:rsidR="003F34D3" w:rsidRPr="003F34D3" w:rsidRDefault="003F34D3" w:rsidP="003F34D3">
      <w:pPr>
        <w:ind w:right="-185"/>
        <w:rPr>
          <w:rFonts w:cs="Times New Roman"/>
          <w:color w:val="000000"/>
          <w:szCs w:val="28"/>
          <w:lang w:val="ru-RU"/>
        </w:rPr>
      </w:pPr>
      <w:r w:rsidRPr="003F34D3">
        <w:rPr>
          <w:rFonts w:cs="Times New Roman"/>
          <w:color w:val="000000"/>
          <w:szCs w:val="28"/>
          <w:lang w:val="ru-RU"/>
        </w:rPr>
        <w:t>• скидки на количество. Эти скидки применяются при покупке определенного количества товаров и изделий в заказанной партии;</w:t>
      </w:r>
    </w:p>
    <w:p w:rsidR="003F34D3" w:rsidRPr="003F34D3" w:rsidRDefault="003F34D3" w:rsidP="003F34D3">
      <w:pPr>
        <w:ind w:right="-185"/>
        <w:rPr>
          <w:rFonts w:cs="Times New Roman"/>
          <w:color w:val="000000"/>
          <w:szCs w:val="28"/>
          <w:lang w:val="ru-RU"/>
        </w:rPr>
      </w:pPr>
    </w:p>
    <w:p w:rsidR="003F34D3" w:rsidRPr="003F34D3" w:rsidRDefault="003F34D3" w:rsidP="003F34D3">
      <w:pPr>
        <w:ind w:right="-185"/>
        <w:rPr>
          <w:rFonts w:cs="Times New Roman"/>
          <w:color w:val="000000"/>
          <w:szCs w:val="28"/>
          <w:lang w:val="ru-RU"/>
        </w:rPr>
      </w:pPr>
      <w:r w:rsidRPr="003F34D3">
        <w:rPr>
          <w:rFonts w:cs="Times New Roman"/>
          <w:color w:val="000000"/>
          <w:szCs w:val="28"/>
          <w:lang w:val="ru-RU"/>
        </w:rPr>
        <w:t>• скидки на серийность. Применяются в случае индивидуального изделия или мелкосерийного производства;</w:t>
      </w:r>
    </w:p>
    <w:p w:rsidR="003F34D3" w:rsidRPr="003F34D3" w:rsidRDefault="003F34D3" w:rsidP="003F34D3">
      <w:pPr>
        <w:ind w:right="-185"/>
        <w:rPr>
          <w:rFonts w:cs="Times New Roman"/>
          <w:color w:val="000000"/>
          <w:szCs w:val="28"/>
          <w:lang w:val="ru-RU"/>
        </w:rPr>
      </w:pPr>
    </w:p>
    <w:p w:rsidR="003F34D3" w:rsidRPr="003F34D3" w:rsidRDefault="003F34D3" w:rsidP="003F34D3">
      <w:pPr>
        <w:ind w:right="-185"/>
        <w:rPr>
          <w:rFonts w:cs="Times New Roman"/>
          <w:color w:val="000000"/>
          <w:szCs w:val="28"/>
          <w:lang w:val="ru-RU"/>
        </w:rPr>
      </w:pPr>
      <w:r w:rsidRPr="003F34D3">
        <w:rPr>
          <w:rFonts w:cs="Times New Roman"/>
          <w:color w:val="000000"/>
          <w:szCs w:val="28"/>
          <w:lang w:val="ru-RU"/>
        </w:rPr>
        <w:t>• бонусные скидки. Предоставляются в основном постоянным покупателям, если они за определенный период приобретают обусловленное количество товара;</w:t>
      </w:r>
    </w:p>
    <w:p w:rsidR="003F34D3" w:rsidRPr="003F34D3" w:rsidRDefault="003F34D3" w:rsidP="003F34D3">
      <w:pPr>
        <w:ind w:right="-185"/>
        <w:rPr>
          <w:rFonts w:cs="Times New Roman"/>
          <w:color w:val="000000"/>
          <w:szCs w:val="28"/>
          <w:lang w:val="ru-RU"/>
        </w:rPr>
      </w:pPr>
    </w:p>
    <w:p w:rsidR="003F34D3" w:rsidRPr="003F34D3" w:rsidRDefault="003F34D3" w:rsidP="003F34D3">
      <w:pPr>
        <w:ind w:right="-185"/>
        <w:rPr>
          <w:rFonts w:cs="Times New Roman"/>
          <w:color w:val="000000"/>
          <w:szCs w:val="28"/>
          <w:lang w:val="ru-RU"/>
        </w:rPr>
      </w:pPr>
      <w:r w:rsidRPr="003F34D3">
        <w:rPr>
          <w:rFonts w:cs="Times New Roman"/>
          <w:color w:val="000000"/>
          <w:szCs w:val="28"/>
          <w:lang w:val="ru-RU"/>
        </w:rPr>
        <w:t>• дилерские скидки. Эти скидки в основном покрывают собственные расходы дилера (посредника) на продажу и сервис, а также обеспечивают ему обусловленную прибыль;</w:t>
      </w:r>
    </w:p>
    <w:p w:rsidR="003F34D3" w:rsidRPr="003F34D3" w:rsidRDefault="003F34D3" w:rsidP="003F34D3">
      <w:pPr>
        <w:ind w:right="-185"/>
        <w:rPr>
          <w:rFonts w:cs="Times New Roman"/>
          <w:color w:val="000000"/>
          <w:szCs w:val="28"/>
          <w:lang w:val="ru-RU"/>
        </w:rPr>
      </w:pPr>
    </w:p>
    <w:p w:rsidR="003F34D3" w:rsidRPr="003F34D3" w:rsidRDefault="003F34D3" w:rsidP="003F34D3">
      <w:pPr>
        <w:ind w:right="-185"/>
        <w:rPr>
          <w:rFonts w:cs="Times New Roman"/>
          <w:color w:val="000000"/>
          <w:szCs w:val="28"/>
          <w:lang w:val="ru-RU"/>
        </w:rPr>
      </w:pPr>
      <w:r w:rsidRPr="003F34D3">
        <w:rPr>
          <w:rFonts w:cs="Times New Roman"/>
          <w:color w:val="000000"/>
          <w:szCs w:val="28"/>
          <w:lang w:val="ru-RU"/>
        </w:rPr>
        <w:t>• специальные скидки. Они делаются для крупных оптовых фирм и тех покупателей, в которых фирма особо заинтересована.</w:t>
      </w:r>
    </w:p>
    <w:p w:rsidR="003F34D3" w:rsidRPr="003F34D3" w:rsidRDefault="003F34D3" w:rsidP="003F34D3">
      <w:pPr>
        <w:ind w:right="-185"/>
        <w:rPr>
          <w:rFonts w:cs="Times New Roman"/>
          <w:color w:val="000000"/>
          <w:szCs w:val="28"/>
          <w:lang w:val="ru-RU"/>
        </w:rPr>
      </w:pPr>
    </w:p>
    <w:p w:rsidR="003F34D3" w:rsidRPr="003F34D3" w:rsidRDefault="003F34D3" w:rsidP="003F34D3">
      <w:pPr>
        <w:ind w:right="-185"/>
        <w:rPr>
          <w:rFonts w:cs="Times New Roman"/>
          <w:color w:val="000000"/>
          <w:szCs w:val="28"/>
          <w:lang w:val="ru-RU"/>
        </w:rPr>
      </w:pPr>
      <w:r w:rsidRPr="003F34D3">
        <w:rPr>
          <w:rFonts w:cs="Times New Roman"/>
          <w:color w:val="000000"/>
          <w:szCs w:val="28"/>
          <w:lang w:val="ru-RU"/>
        </w:rPr>
        <w:lastRenderedPageBreak/>
        <w:t xml:space="preserve">Размер предоставляемой скидки определяется условиями сделки, </w:t>
      </w:r>
      <w:proofErr w:type="gramStart"/>
      <w:r w:rsidRPr="003F34D3">
        <w:rPr>
          <w:rFonts w:cs="Times New Roman"/>
          <w:color w:val="000000"/>
          <w:szCs w:val="28"/>
          <w:lang w:val="ru-RU"/>
        </w:rPr>
        <w:t>например</w:t>
      </w:r>
      <w:proofErr w:type="gramEnd"/>
      <w:r w:rsidRPr="003F34D3">
        <w:rPr>
          <w:rFonts w:cs="Times New Roman"/>
          <w:color w:val="000000"/>
          <w:szCs w:val="28"/>
          <w:lang w:val="ru-RU"/>
        </w:rPr>
        <w:t xml:space="preserve"> авансовые платежи, рассрочки, платежи наличными и др. При авансе покупатель кредитует поставщика, изымая из своего оборота определенную сумму денег, а поставщик возмещает эти потери снижением продажной цены товара. При рассрочке платежа продавец кредитует покупателя, что увеличивает цену товара.</w:t>
      </w:r>
    </w:p>
    <w:p w:rsidR="003F34D3" w:rsidRPr="003F34D3" w:rsidRDefault="003F34D3" w:rsidP="003F34D3">
      <w:pPr>
        <w:ind w:right="-185"/>
        <w:rPr>
          <w:rFonts w:cs="Times New Roman"/>
          <w:color w:val="000000"/>
          <w:szCs w:val="28"/>
          <w:lang w:val="ru-RU"/>
        </w:rPr>
      </w:pPr>
    </w:p>
    <w:p w:rsidR="003F34D3" w:rsidRPr="003F34D3" w:rsidRDefault="003F34D3" w:rsidP="003F34D3">
      <w:pPr>
        <w:ind w:right="-185"/>
        <w:rPr>
          <w:rFonts w:cs="Times New Roman"/>
          <w:color w:val="000000"/>
          <w:szCs w:val="28"/>
          <w:lang w:val="ru-RU"/>
        </w:rPr>
      </w:pPr>
      <w:r w:rsidRPr="003F34D3">
        <w:rPr>
          <w:rFonts w:cs="Times New Roman"/>
          <w:color w:val="000000"/>
          <w:szCs w:val="28"/>
          <w:lang w:val="ru-RU"/>
        </w:rPr>
        <w:t>Метод повышения цен</w:t>
      </w:r>
    </w:p>
    <w:p w:rsidR="003F34D3" w:rsidRPr="003F34D3" w:rsidRDefault="003F34D3" w:rsidP="003F34D3">
      <w:pPr>
        <w:ind w:right="-185"/>
        <w:rPr>
          <w:rFonts w:cs="Times New Roman"/>
          <w:color w:val="000000"/>
          <w:szCs w:val="28"/>
          <w:lang w:val="ru-RU"/>
        </w:rPr>
      </w:pPr>
      <w:r w:rsidRPr="003F34D3">
        <w:rPr>
          <w:rFonts w:cs="Times New Roman"/>
          <w:color w:val="000000"/>
          <w:szCs w:val="28"/>
          <w:lang w:val="ru-RU"/>
        </w:rPr>
        <w:t>Этот метод применяется в основном при наличии устойчивой инфляции, обусловленной ростом издержек. Рост издержек, не соответствующий росту производительности, ведет к снижению нормы прибыли и вынуждает фирмы регулярно повышать цены.</w:t>
      </w:r>
    </w:p>
    <w:p w:rsidR="003F34D3" w:rsidRPr="003F34D3" w:rsidRDefault="003F34D3" w:rsidP="003F34D3">
      <w:pPr>
        <w:ind w:right="-185"/>
        <w:rPr>
          <w:rFonts w:cs="Times New Roman"/>
          <w:color w:val="000000"/>
          <w:szCs w:val="28"/>
          <w:lang w:val="ru-RU"/>
        </w:rPr>
      </w:pPr>
    </w:p>
    <w:p w:rsidR="003F34D3" w:rsidRPr="003F34D3" w:rsidRDefault="003F34D3" w:rsidP="003F34D3">
      <w:pPr>
        <w:ind w:right="-185"/>
        <w:rPr>
          <w:rFonts w:cs="Times New Roman"/>
          <w:color w:val="000000"/>
          <w:szCs w:val="28"/>
          <w:lang w:val="ru-RU"/>
        </w:rPr>
      </w:pPr>
      <w:r w:rsidRPr="003F34D3">
        <w:rPr>
          <w:rFonts w:cs="Times New Roman"/>
          <w:color w:val="000000"/>
          <w:szCs w:val="28"/>
          <w:lang w:val="ru-RU"/>
        </w:rPr>
        <w:t>Данный метод может применяться также и при наличии чрезмерного спроса, т. е. когда фирма не в состоянии полностью удовлетворить нужды своих заказчиков. В этом случае фирма может поднять цены практически незаметно, отменив скидки или пополнив ассортимент более дорогими вариантами товара, и т. д.</w:t>
      </w:r>
    </w:p>
    <w:p w:rsidR="003F34D3" w:rsidRPr="003F34D3" w:rsidRDefault="003F34D3" w:rsidP="003F34D3">
      <w:pPr>
        <w:ind w:right="-185"/>
        <w:rPr>
          <w:rFonts w:cs="Times New Roman"/>
          <w:color w:val="000000"/>
          <w:szCs w:val="28"/>
          <w:lang w:val="ru-RU"/>
        </w:rPr>
      </w:pPr>
    </w:p>
    <w:p w:rsidR="003F34D3" w:rsidRPr="003F34D3" w:rsidRDefault="003F34D3" w:rsidP="003F34D3">
      <w:pPr>
        <w:ind w:right="-185"/>
        <w:rPr>
          <w:rFonts w:cs="Times New Roman"/>
          <w:color w:val="000000"/>
          <w:szCs w:val="28"/>
          <w:lang w:val="ru-RU"/>
        </w:rPr>
      </w:pPr>
      <w:r w:rsidRPr="003F34D3">
        <w:rPr>
          <w:rFonts w:cs="Times New Roman"/>
          <w:color w:val="000000"/>
          <w:szCs w:val="28"/>
          <w:lang w:val="ru-RU"/>
        </w:rPr>
        <w:t>Повышение цен или их снижение обязательно затронут потребителей, клиентов, конкурентов, дистрибьюторов и поставщиков, а также могут вызвать интерес со стороны государственных учреждений.</w:t>
      </w:r>
    </w:p>
    <w:p w:rsidR="003F34D3" w:rsidRPr="003F34D3" w:rsidRDefault="003F34D3" w:rsidP="003F34D3">
      <w:pPr>
        <w:ind w:right="-185"/>
        <w:rPr>
          <w:rFonts w:cs="Times New Roman"/>
          <w:color w:val="000000"/>
          <w:szCs w:val="28"/>
          <w:lang w:val="ru-RU"/>
        </w:rPr>
      </w:pPr>
    </w:p>
    <w:p w:rsidR="003F34D3" w:rsidRPr="004947B9" w:rsidRDefault="003F34D3" w:rsidP="003F34D3">
      <w:pPr>
        <w:ind w:right="-185"/>
        <w:rPr>
          <w:rFonts w:cs="Times New Roman"/>
          <w:color w:val="000000"/>
          <w:szCs w:val="28"/>
          <w:lang w:val="ru-RU"/>
        </w:rPr>
      </w:pPr>
      <w:r w:rsidRPr="003F34D3">
        <w:rPr>
          <w:rFonts w:cs="Times New Roman"/>
          <w:color w:val="000000"/>
          <w:szCs w:val="28"/>
          <w:lang w:val="ru-RU"/>
        </w:rPr>
        <w:t>Снижение цен потребители могут рассматривать как стимулирование спроса в связи с предстоящей заменой товара более поздней моделью или наличием в товаре изъянов, с финансовым неблагополучием фирмы и т. д. Повышение цен может быть истолковано покупателями тем, что товар стал особенно ходовым и стоит побыстрее приобрести его, пока он не стал недоступным.</w:t>
      </w:r>
      <w:bookmarkStart w:id="0" w:name="_GoBack"/>
      <w:bookmarkEnd w:id="0"/>
    </w:p>
    <w:sectPr w:rsidR="003F34D3" w:rsidRPr="004947B9" w:rsidSect="00E51B40">
      <w:pgSz w:w="11906" w:h="16838" w:code="9"/>
      <w:pgMar w:top="1418" w:right="851" w:bottom="1247"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4287E"/>
    <w:multiLevelType w:val="hybridMultilevel"/>
    <w:tmpl w:val="2CB6B99C"/>
    <w:lvl w:ilvl="0" w:tplc="289A28A2">
      <w:start w:val="1"/>
      <w:numFmt w:val="decimal"/>
      <w:lvlText w:val="уровень %1 - "/>
      <w:lvlJc w:val="left"/>
      <w:pPr>
        <w:tabs>
          <w:tab w:val="num" w:pos="1134"/>
        </w:tabs>
        <w:ind w:left="0" w:firstLine="709"/>
      </w:pPr>
      <w:rPr>
        <w:rFonts w:ascii="Times New Roman" w:hAnsi="Times New Roman" w:cs="Times New Roman" w:hint="default"/>
        <w:b w:val="0"/>
        <w:i/>
        <w:sz w:val="28"/>
        <w:szCs w:val="28"/>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 w15:restartNumberingAfterBreak="0">
    <w:nsid w:val="20092249"/>
    <w:multiLevelType w:val="hybridMultilevel"/>
    <w:tmpl w:val="A992D75E"/>
    <w:lvl w:ilvl="0" w:tplc="FFFFFFFF">
      <w:start w:val="1"/>
      <w:numFmt w:val="bullet"/>
      <w:lvlText w:val=""/>
      <w:lvlJc w:val="left"/>
      <w:pPr>
        <w:tabs>
          <w:tab w:val="num" w:pos="1260"/>
        </w:tabs>
        <w:ind w:left="1260" w:hanging="360"/>
      </w:pPr>
      <w:rPr>
        <w:rFonts w:ascii="Symbol" w:hAnsi="Symbol" w:hint="default"/>
      </w:rPr>
    </w:lvl>
    <w:lvl w:ilvl="1" w:tplc="FFFFFFFF">
      <w:start w:val="1"/>
      <w:numFmt w:val="decimal"/>
      <w:lvlText w:val="%2"/>
      <w:lvlJc w:val="left"/>
      <w:pPr>
        <w:tabs>
          <w:tab w:val="num" w:pos="1800"/>
        </w:tabs>
        <w:ind w:left="180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 w15:restartNumberingAfterBreak="0">
    <w:nsid w:val="22F83AE7"/>
    <w:multiLevelType w:val="hybridMultilevel"/>
    <w:tmpl w:val="FE409730"/>
    <w:lvl w:ilvl="0" w:tplc="7C26326E">
      <w:start w:val="1"/>
      <w:numFmt w:val="decimal"/>
      <w:lvlText w:val="7.1.2.%1"/>
      <w:lvlJc w:val="left"/>
      <w:pPr>
        <w:tabs>
          <w:tab w:val="num" w:pos="1134"/>
        </w:tabs>
        <w:ind w:left="0" w:firstLine="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 w15:restartNumberingAfterBreak="0">
    <w:nsid w:val="352B634E"/>
    <w:multiLevelType w:val="hybridMultilevel"/>
    <w:tmpl w:val="C62888A8"/>
    <w:lvl w:ilvl="0" w:tplc="65D62F10">
      <w:start w:val="1"/>
      <w:numFmt w:val="decimal"/>
      <w:lvlText w:val="7.1.3.%1"/>
      <w:lvlJc w:val="left"/>
      <w:pPr>
        <w:tabs>
          <w:tab w:val="num" w:pos="1134"/>
        </w:tabs>
        <w:ind w:left="0" w:firstLine="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4" w15:restartNumberingAfterBreak="0">
    <w:nsid w:val="363A7C4F"/>
    <w:multiLevelType w:val="multilevel"/>
    <w:tmpl w:val="8E9EC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6D29FD"/>
    <w:multiLevelType w:val="hybridMultilevel"/>
    <w:tmpl w:val="64EAE022"/>
    <w:lvl w:ilvl="0" w:tplc="89A03E14">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15:restartNumberingAfterBreak="0">
    <w:nsid w:val="41E83666"/>
    <w:multiLevelType w:val="hybridMultilevel"/>
    <w:tmpl w:val="53DA270E"/>
    <w:lvl w:ilvl="0" w:tplc="A0AEABEA">
      <w:start w:val="1"/>
      <w:numFmt w:val="decimal"/>
      <w:lvlText w:val="%1."/>
      <w:lvlJc w:val="left"/>
      <w:pPr>
        <w:tabs>
          <w:tab w:val="num" w:pos="720"/>
        </w:tabs>
        <w:ind w:left="720" w:hanging="360"/>
      </w:pPr>
      <w:rPr>
        <w:rFonts w:ascii="Times New Roman" w:hAnsi="Times New Roman" w:hint="default"/>
        <w:b w:val="0"/>
        <w:i w:val="0"/>
        <w:sz w:val="28"/>
        <w:szCs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44A82BF9"/>
    <w:multiLevelType w:val="hybridMultilevel"/>
    <w:tmpl w:val="E84E7A36"/>
    <w:lvl w:ilvl="0" w:tplc="8D6C0658">
      <w:start w:val="1"/>
      <w:numFmt w:val="bullet"/>
      <w:lvlText w:val=""/>
      <w:lvlJc w:val="left"/>
      <w:pPr>
        <w:tabs>
          <w:tab w:val="num" w:pos="644"/>
        </w:tabs>
        <w:ind w:left="644" w:hanging="360"/>
      </w:pPr>
      <w:rPr>
        <w:rFonts w:ascii="Symbol" w:hAnsi="Symbol" w:hint="default"/>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8" w15:restartNumberingAfterBreak="0">
    <w:nsid w:val="4ACE08A6"/>
    <w:multiLevelType w:val="hybridMultilevel"/>
    <w:tmpl w:val="CDC22CE6"/>
    <w:lvl w:ilvl="0" w:tplc="433241F4">
      <w:start w:val="1"/>
      <w:numFmt w:val="decimal"/>
      <w:lvlText w:val="%1."/>
      <w:lvlJc w:val="left"/>
      <w:pPr>
        <w:tabs>
          <w:tab w:val="num" w:pos="1428"/>
        </w:tabs>
        <w:ind w:left="1428" w:hanging="360"/>
      </w:pPr>
    </w:lvl>
    <w:lvl w:ilvl="1" w:tplc="04190019">
      <w:start w:val="1"/>
      <w:numFmt w:val="lowerLetter"/>
      <w:lvlText w:val="%2."/>
      <w:lvlJc w:val="left"/>
      <w:pPr>
        <w:tabs>
          <w:tab w:val="num" w:pos="2148"/>
        </w:tabs>
        <w:ind w:left="2148"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9" w15:restartNumberingAfterBreak="0">
    <w:nsid w:val="4C9A6A61"/>
    <w:multiLevelType w:val="hybridMultilevel"/>
    <w:tmpl w:val="91D07AC0"/>
    <w:lvl w:ilvl="0" w:tplc="EB7214DE">
      <w:start w:val="1"/>
      <w:numFmt w:val="decimal"/>
      <w:lvlText w:val="7.1.1.%1"/>
      <w:lvlJc w:val="left"/>
      <w:pPr>
        <w:tabs>
          <w:tab w:val="num" w:pos="1134"/>
        </w:tabs>
        <w:ind w:left="0" w:firstLine="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0" w15:restartNumberingAfterBreak="0">
    <w:nsid w:val="504776D6"/>
    <w:multiLevelType w:val="hybridMultilevel"/>
    <w:tmpl w:val="87FC2ECA"/>
    <w:lvl w:ilvl="0" w:tplc="C006557A">
      <w:start w:val="1"/>
      <w:numFmt w:val="decimal"/>
      <w:lvlText w:val="%1)"/>
      <w:lvlJc w:val="left"/>
      <w:pPr>
        <w:tabs>
          <w:tab w:val="num" w:pos="360"/>
        </w:tabs>
        <w:ind w:left="36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1" w15:restartNumberingAfterBreak="0">
    <w:nsid w:val="508676A1"/>
    <w:multiLevelType w:val="hybridMultilevel"/>
    <w:tmpl w:val="5E7C3B04"/>
    <w:lvl w:ilvl="0" w:tplc="4CEE970C">
      <w:start w:val="1"/>
      <w:numFmt w:val="decimal"/>
      <w:lvlText w:val="%1."/>
      <w:lvlJc w:val="left"/>
      <w:pPr>
        <w:tabs>
          <w:tab w:val="num" w:pos="1454"/>
        </w:tabs>
        <w:ind w:left="1454" w:hanging="374"/>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2" w15:restartNumberingAfterBreak="0">
    <w:nsid w:val="59B25553"/>
    <w:multiLevelType w:val="hybridMultilevel"/>
    <w:tmpl w:val="3A647706"/>
    <w:lvl w:ilvl="0" w:tplc="78D2B46C">
      <w:start w:val="1"/>
      <w:numFmt w:val="decimal"/>
      <w:lvlText w:val="7.1.4.%1"/>
      <w:lvlJc w:val="left"/>
      <w:pPr>
        <w:tabs>
          <w:tab w:val="num" w:pos="1134"/>
        </w:tabs>
        <w:ind w:left="0" w:firstLine="0"/>
      </w:pPr>
    </w:lvl>
    <w:lvl w:ilvl="1" w:tplc="48C2B9B6">
      <w:start w:val="1"/>
      <w:numFmt w:val="decimal"/>
      <w:lvlText w:val="%2."/>
      <w:lvlJc w:val="left"/>
      <w:pPr>
        <w:tabs>
          <w:tab w:val="num" w:pos="1440"/>
        </w:tabs>
        <w:ind w:left="1440" w:hanging="360"/>
      </w:pPr>
    </w:lvl>
    <w:lvl w:ilvl="2" w:tplc="0FE4EC2A">
      <w:start w:val="1"/>
      <w:numFmt w:val="decimal"/>
      <w:lvlText w:val="%3."/>
      <w:lvlJc w:val="left"/>
      <w:pPr>
        <w:tabs>
          <w:tab w:val="num" w:pos="2160"/>
        </w:tabs>
        <w:ind w:left="2160" w:hanging="360"/>
      </w:pPr>
    </w:lvl>
    <w:lvl w:ilvl="3" w:tplc="AD168FCC">
      <w:start w:val="1"/>
      <w:numFmt w:val="decimal"/>
      <w:lvlText w:val="%4."/>
      <w:lvlJc w:val="left"/>
      <w:pPr>
        <w:tabs>
          <w:tab w:val="num" w:pos="2880"/>
        </w:tabs>
        <w:ind w:left="2880" w:hanging="360"/>
      </w:pPr>
    </w:lvl>
    <w:lvl w:ilvl="4" w:tplc="F25407D2">
      <w:start w:val="1"/>
      <w:numFmt w:val="decimal"/>
      <w:lvlText w:val="%5."/>
      <w:lvlJc w:val="left"/>
      <w:pPr>
        <w:tabs>
          <w:tab w:val="num" w:pos="3600"/>
        </w:tabs>
        <w:ind w:left="3600" w:hanging="360"/>
      </w:pPr>
    </w:lvl>
    <w:lvl w:ilvl="5" w:tplc="74020A7E">
      <w:start w:val="1"/>
      <w:numFmt w:val="decimal"/>
      <w:lvlText w:val="%6."/>
      <w:lvlJc w:val="left"/>
      <w:pPr>
        <w:tabs>
          <w:tab w:val="num" w:pos="4320"/>
        </w:tabs>
        <w:ind w:left="4320" w:hanging="360"/>
      </w:pPr>
    </w:lvl>
    <w:lvl w:ilvl="6" w:tplc="F1B89F8A">
      <w:start w:val="1"/>
      <w:numFmt w:val="decimal"/>
      <w:lvlText w:val="%7."/>
      <w:lvlJc w:val="left"/>
      <w:pPr>
        <w:tabs>
          <w:tab w:val="num" w:pos="5040"/>
        </w:tabs>
        <w:ind w:left="5040" w:hanging="360"/>
      </w:pPr>
    </w:lvl>
    <w:lvl w:ilvl="7" w:tplc="E40C35E4">
      <w:start w:val="1"/>
      <w:numFmt w:val="decimal"/>
      <w:lvlText w:val="%8."/>
      <w:lvlJc w:val="left"/>
      <w:pPr>
        <w:tabs>
          <w:tab w:val="num" w:pos="5760"/>
        </w:tabs>
        <w:ind w:left="5760" w:hanging="360"/>
      </w:pPr>
    </w:lvl>
    <w:lvl w:ilvl="8" w:tplc="BA5C1092">
      <w:start w:val="1"/>
      <w:numFmt w:val="decimal"/>
      <w:lvlText w:val="%9."/>
      <w:lvlJc w:val="left"/>
      <w:pPr>
        <w:tabs>
          <w:tab w:val="num" w:pos="6480"/>
        </w:tabs>
        <w:ind w:left="6480" w:hanging="360"/>
      </w:pPr>
    </w:lvl>
  </w:abstractNum>
  <w:abstractNum w:abstractNumId="13" w15:restartNumberingAfterBreak="0">
    <w:nsid w:val="5B2277A9"/>
    <w:multiLevelType w:val="hybridMultilevel"/>
    <w:tmpl w:val="99FA89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4841D3"/>
    <w:multiLevelType w:val="hybridMultilevel"/>
    <w:tmpl w:val="FA683186"/>
    <w:lvl w:ilvl="0" w:tplc="1756BD52">
      <w:start w:val="1"/>
      <w:numFmt w:val="decimal"/>
      <w:lvlText w:val="%1."/>
      <w:lvlJc w:val="left"/>
      <w:pPr>
        <w:tabs>
          <w:tab w:val="num" w:pos="900"/>
        </w:tabs>
        <w:ind w:left="90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5" w15:restartNumberingAfterBreak="0">
    <w:nsid w:val="65023BCA"/>
    <w:multiLevelType w:val="hybridMultilevel"/>
    <w:tmpl w:val="0CB83BA0"/>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6" w15:restartNumberingAfterBreak="0">
    <w:nsid w:val="659270EB"/>
    <w:multiLevelType w:val="hybridMultilevel"/>
    <w:tmpl w:val="6B96B57A"/>
    <w:lvl w:ilvl="0" w:tplc="7C507ECC">
      <w:start w:val="1"/>
      <w:numFmt w:val="decimal"/>
      <w:lvlText w:val="7.1.5.%1"/>
      <w:lvlJc w:val="left"/>
      <w:pPr>
        <w:tabs>
          <w:tab w:val="num" w:pos="1134"/>
        </w:tabs>
        <w:ind w:left="0" w:firstLine="0"/>
      </w:pPr>
    </w:lvl>
    <w:lvl w:ilvl="1" w:tplc="D8921BC6">
      <w:start w:val="1"/>
      <w:numFmt w:val="decimal"/>
      <w:lvlText w:val="%2."/>
      <w:lvlJc w:val="left"/>
      <w:pPr>
        <w:tabs>
          <w:tab w:val="num" w:pos="1440"/>
        </w:tabs>
        <w:ind w:left="1440" w:hanging="360"/>
      </w:pPr>
    </w:lvl>
    <w:lvl w:ilvl="2" w:tplc="E4DECFA0">
      <w:start w:val="1"/>
      <w:numFmt w:val="decimal"/>
      <w:lvlText w:val="%3."/>
      <w:lvlJc w:val="left"/>
      <w:pPr>
        <w:tabs>
          <w:tab w:val="num" w:pos="2160"/>
        </w:tabs>
        <w:ind w:left="2160" w:hanging="360"/>
      </w:pPr>
    </w:lvl>
    <w:lvl w:ilvl="3" w:tplc="E84E8C7C">
      <w:start w:val="1"/>
      <w:numFmt w:val="decimal"/>
      <w:lvlText w:val="%4."/>
      <w:lvlJc w:val="left"/>
      <w:pPr>
        <w:tabs>
          <w:tab w:val="num" w:pos="2880"/>
        </w:tabs>
        <w:ind w:left="2880" w:hanging="360"/>
      </w:pPr>
    </w:lvl>
    <w:lvl w:ilvl="4" w:tplc="12024A6C">
      <w:start w:val="1"/>
      <w:numFmt w:val="decimal"/>
      <w:lvlText w:val="%5."/>
      <w:lvlJc w:val="left"/>
      <w:pPr>
        <w:tabs>
          <w:tab w:val="num" w:pos="3600"/>
        </w:tabs>
        <w:ind w:left="3600" w:hanging="360"/>
      </w:pPr>
    </w:lvl>
    <w:lvl w:ilvl="5" w:tplc="98E864B0">
      <w:start w:val="1"/>
      <w:numFmt w:val="decimal"/>
      <w:lvlText w:val="%6."/>
      <w:lvlJc w:val="left"/>
      <w:pPr>
        <w:tabs>
          <w:tab w:val="num" w:pos="4320"/>
        </w:tabs>
        <w:ind w:left="4320" w:hanging="360"/>
      </w:pPr>
    </w:lvl>
    <w:lvl w:ilvl="6" w:tplc="3F82B194">
      <w:start w:val="1"/>
      <w:numFmt w:val="decimal"/>
      <w:lvlText w:val="%7."/>
      <w:lvlJc w:val="left"/>
      <w:pPr>
        <w:tabs>
          <w:tab w:val="num" w:pos="5040"/>
        </w:tabs>
        <w:ind w:left="5040" w:hanging="360"/>
      </w:pPr>
    </w:lvl>
    <w:lvl w:ilvl="7" w:tplc="02A60B9A">
      <w:start w:val="1"/>
      <w:numFmt w:val="decimal"/>
      <w:lvlText w:val="%8."/>
      <w:lvlJc w:val="left"/>
      <w:pPr>
        <w:tabs>
          <w:tab w:val="num" w:pos="5760"/>
        </w:tabs>
        <w:ind w:left="5760" w:hanging="360"/>
      </w:pPr>
    </w:lvl>
    <w:lvl w:ilvl="8" w:tplc="875A1B5E">
      <w:start w:val="1"/>
      <w:numFmt w:val="decimal"/>
      <w:lvlText w:val="%9."/>
      <w:lvlJc w:val="left"/>
      <w:pPr>
        <w:tabs>
          <w:tab w:val="num" w:pos="6480"/>
        </w:tabs>
        <w:ind w:left="6480" w:hanging="360"/>
      </w:pPr>
    </w:lvl>
  </w:abstractNum>
  <w:abstractNum w:abstractNumId="17" w15:restartNumberingAfterBreak="0">
    <w:nsid w:val="67EE7306"/>
    <w:multiLevelType w:val="hybridMultilevel"/>
    <w:tmpl w:val="03E6EA88"/>
    <w:lvl w:ilvl="0" w:tplc="7742B15A">
      <w:start w:val="1"/>
      <w:numFmt w:val="decimal"/>
      <w:lvlText w:val="%1."/>
      <w:lvlJc w:val="left"/>
      <w:pPr>
        <w:tabs>
          <w:tab w:val="num" w:pos="1440"/>
        </w:tabs>
        <w:ind w:left="1440" w:hanging="360"/>
      </w:p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18" w15:restartNumberingAfterBreak="0">
    <w:nsid w:val="6EA62DA8"/>
    <w:multiLevelType w:val="hybridMultilevel"/>
    <w:tmpl w:val="9F003F4A"/>
    <w:lvl w:ilvl="0" w:tplc="84F05012">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0A940C0"/>
    <w:multiLevelType w:val="hybridMultilevel"/>
    <w:tmpl w:val="857EA3EC"/>
    <w:lvl w:ilvl="0" w:tplc="35103418">
      <w:start w:val="1"/>
      <w:numFmt w:val="bullet"/>
      <w:lvlText w:val=""/>
      <w:lvlJc w:val="left"/>
      <w:pPr>
        <w:tabs>
          <w:tab w:val="num" w:pos="720"/>
        </w:tabs>
        <w:ind w:left="720" w:hanging="360"/>
      </w:pPr>
      <w:rPr>
        <w:rFonts w:ascii="Symbol" w:hAnsi="Symbol" w:cs="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20" w15:restartNumberingAfterBreak="0">
    <w:nsid w:val="717C65FF"/>
    <w:multiLevelType w:val="hybridMultilevel"/>
    <w:tmpl w:val="7FB60422"/>
    <w:lvl w:ilvl="0" w:tplc="DA1A9AE2">
      <w:start w:val="1"/>
      <w:numFmt w:val="decimal"/>
      <w:lvlText w:val="%1)"/>
      <w:lvlJc w:val="left"/>
      <w:pPr>
        <w:tabs>
          <w:tab w:val="num" w:pos="360"/>
        </w:tabs>
        <w:ind w:left="360" w:hanging="360"/>
      </w:pPr>
    </w:lvl>
    <w:lvl w:ilvl="1" w:tplc="0A0E2164">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1" w15:restartNumberingAfterBreak="0">
    <w:nsid w:val="752B4771"/>
    <w:multiLevelType w:val="singleLevel"/>
    <w:tmpl w:val="10643888"/>
    <w:lvl w:ilvl="0">
      <w:start w:val="1"/>
      <w:numFmt w:val="bullet"/>
      <w:lvlText w:val=""/>
      <w:lvlJc w:val="left"/>
      <w:pPr>
        <w:tabs>
          <w:tab w:val="num" w:pos="1069"/>
        </w:tabs>
        <w:ind w:left="992" w:hanging="283"/>
      </w:pPr>
      <w:rPr>
        <w:rFonts w:ascii="Symbol" w:hAnsi="Symbol" w:hint="default"/>
      </w:rPr>
    </w:lvl>
  </w:abstractNum>
  <w:abstractNum w:abstractNumId="22" w15:restartNumberingAfterBreak="0">
    <w:nsid w:val="7DF202BF"/>
    <w:multiLevelType w:val="hybridMultilevel"/>
    <w:tmpl w:val="99FA89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1"/>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9"/>
  </w:num>
  <w:num w:numId="15">
    <w:abstractNumId w:val="17"/>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 w:numId="19">
    <w:abstractNumId w:val="22"/>
  </w:num>
  <w:num w:numId="20">
    <w:abstractNumId w:val="6"/>
  </w:num>
  <w:num w:numId="21">
    <w:abstractNumId w:val="5"/>
  </w:num>
  <w:num w:numId="22">
    <w:abstractNumId w:val="18"/>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ru-RU" w:vendorID="64" w:dllVersion="0" w:nlCheck="1" w:checkStyle="0"/>
  <w:activeWritingStyle w:appName="MSWord" w:lang="en-US" w:vendorID="64" w:dllVersion="4096" w:nlCheck="1" w:checkStyle="0"/>
  <w:activeWritingStyle w:appName="MSWord" w:lang="ru-RU" w:vendorID="64" w:dllVersion="4096" w:nlCheck="1" w:checkStyle="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70F"/>
    <w:rsid w:val="0000586F"/>
    <w:rsid w:val="00023DA8"/>
    <w:rsid w:val="0005754A"/>
    <w:rsid w:val="000652DA"/>
    <w:rsid w:val="00090508"/>
    <w:rsid w:val="000D4FBE"/>
    <w:rsid w:val="000E1B12"/>
    <w:rsid w:val="00106414"/>
    <w:rsid w:val="0011225E"/>
    <w:rsid w:val="001308A6"/>
    <w:rsid w:val="00134222"/>
    <w:rsid w:val="001570A8"/>
    <w:rsid w:val="00181F60"/>
    <w:rsid w:val="001D5DF1"/>
    <w:rsid w:val="001E148D"/>
    <w:rsid w:val="0021259C"/>
    <w:rsid w:val="00221139"/>
    <w:rsid w:val="002434F3"/>
    <w:rsid w:val="00246A20"/>
    <w:rsid w:val="00247AF7"/>
    <w:rsid w:val="002E00AC"/>
    <w:rsid w:val="00362309"/>
    <w:rsid w:val="003A2CCA"/>
    <w:rsid w:val="003A770F"/>
    <w:rsid w:val="003C1E81"/>
    <w:rsid w:val="003C3065"/>
    <w:rsid w:val="003F34D3"/>
    <w:rsid w:val="0040121B"/>
    <w:rsid w:val="004035F5"/>
    <w:rsid w:val="004947B9"/>
    <w:rsid w:val="004D4542"/>
    <w:rsid w:val="004D5027"/>
    <w:rsid w:val="004D6669"/>
    <w:rsid w:val="005132E3"/>
    <w:rsid w:val="00551EDB"/>
    <w:rsid w:val="00556AE4"/>
    <w:rsid w:val="005D458B"/>
    <w:rsid w:val="00640324"/>
    <w:rsid w:val="006907A3"/>
    <w:rsid w:val="006C1717"/>
    <w:rsid w:val="006E6C31"/>
    <w:rsid w:val="00707E6F"/>
    <w:rsid w:val="00721A0C"/>
    <w:rsid w:val="00744C27"/>
    <w:rsid w:val="007456DA"/>
    <w:rsid w:val="007477B7"/>
    <w:rsid w:val="00786AC7"/>
    <w:rsid w:val="007D5315"/>
    <w:rsid w:val="00801DAA"/>
    <w:rsid w:val="00826A04"/>
    <w:rsid w:val="0084666D"/>
    <w:rsid w:val="008B4E39"/>
    <w:rsid w:val="009127FA"/>
    <w:rsid w:val="009800F5"/>
    <w:rsid w:val="00985F7D"/>
    <w:rsid w:val="00995056"/>
    <w:rsid w:val="009E7037"/>
    <w:rsid w:val="009F0A01"/>
    <w:rsid w:val="00A70E63"/>
    <w:rsid w:val="00AE3F43"/>
    <w:rsid w:val="00AE44AA"/>
    <w:rsid w:val="00AF4DC4"/>
    <w:rsid w:val="00B34A18"/>
    <w:rsid w:val="00BC3DA9"/>
    <w:rsid w:val="00C025AD"/>
    <w:rsid w:val="00C066A8"/>
    <w:rsid w:val="00C3638C"/>
    <w:rsid w:val="00C37D3F"/>
    <w:rsid w:val="00C42B88"/>
    <w:rsid w:val="00C45AC8"/>
    <w:rsid w:val="00CB6D68"/>
    <w:rsid w:val="00D11189"/>
    <w:rsid w:val="00D17433"/>
    <w:rsid w:val="00D214AB"/>
    <w:rsid w:val="00D551F8"/>
    <w:rsid w:val="00D949A0"/>
    <w:rsid w:val="00DB22C7"/>
    <w:rsid w:val="00DC0635"/>
    <w:rsid w:val="00DD6E2A"/>
    <w:rsid w:val="00DE0114"/>
    <w:rsid w:val="00E338ED"/>
    <w:rsid w:val="00E34DFC"/>
    <w:rsid w:val="00E35636"/>
    <w:rsid w:val="00E51B40"/>
    <w:rsid w:val="00E730CF"/>
    <w:rsid w:val="00E750F7"/>
    <w:rsid w:val="00ED0330"/>
    <w:rsid w:val="00EE499A"/>
    <w:rsid w:val="00F071FA"/>
    <w:rsid w:val="00F44C3C"/>
    <w:rsid w:val="00F73D99"/>
    <w:rsid w:val="00F95873"/>
    <w:rsid w:val="00FC2C30"/>
    <w:rsid w:val="00FF1D0D"/>
    <w:rsid w:val="00FF5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CC90C"/>
  <w15:chartTrackingRefBased/>
  <w15:docId w15:val="{E8E22BDF-2C62-464F-B956-B1551B469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45AC8"/>
    <w:rPr>
      <w:rFonts w:ascii="Times New Roman" w:hAnsi="Times New Roman"/>
      <w:sz w:val="28"/>
    </w:rPr>
  </w:style>
  <w:style w:type="paragraph" w:styleId="Heading2">
    <w:name w:val="heading 2"/>
    <w:basedOn w:val="Normal"/>
    <w:next w:val="Normal"/>
    <w:link w:val="Heading2Char"/>
    <w:uiPriority w:val="9"/>
    <w:semiHidden/>
    <w:unhideWhenUsed/>
    <w:qFormat/>
    <w:rsid w:val="003F34D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707E6F"/>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1B40"/>
    <w:pPr>
      <w:spacing w:before="100" w:beforeAutospacing="1" w:after="100" w:afterAutospacing="1"/>
    </w:pPr>
    <w:rPr>
      <w:rFonts w:cs="Times New Roman"/>
    </w:rPr>
  </w:style>
  <w:style w:type="paragraph" w:styleId="Header">
    <w:name w:val="header"/>
    <w:basedOn w:val="Normal"/>
    <w:link w:val="HeaderChar"/>
    <w:rsid w:val="00556AE4"/>
    <w:pPr>
      <w:tabs>
        <w:tab w:val="center" w:pos="4153"/>
        <w:tab w:val="right" w:pos="8306"/>
      </w:tabs>
    </w:pPr>
    <w:rPr>
      <w:rFonts w:eastAsia="Times New Roman" w:cs="Times New Roman"/>
      <w:sz w:val="20"/>
      <w:szCs w:val="28"/>
      <w:lang w:val="ru-RU" w:eastAsia="ru-RU"/>
    </w:rPr>
  </w:style>
  <w:style w:type="character" w:customStyle="1" w:styleId="HeaderChar">
    <w:name w:val="Header Char"/>
    <w:basedOn w:val="DefaultParagraphFont"/>
    <w:link w:val="Header"/>
    <w:rsid w:val="00556AE4"/>
    <w:rPr>
      <w:rFonts w:ascii="Times New Roman" w:eastAsia="Times New Roman" w:hAnsi="Times New Roman" w:cs="Times New Roman"/>
      <w:sz w:val="20"/>
      <w:szCs w:val="28"/>
      <w:lang w:val="ru-RU" w:eastAsia="ru-RU"/>
    </w:rPr>
  </w:style>
  <w:style w:type="paragraph" w:styleId="Caption">
    <w:name w:val="caption"/>
    <w:basedOn w:val="Normal"/>
    <w:next w:val="Normal"/>
    <w:qFormat/>
    <w:rsid w:val="00707E6F"/>
    <w:pPr>
      <w:ind w:left="1260"/>
    </w:pPr>
    <w:rPr>
      <w:rFonts w:eastAsia="Times New Roman" w:cs="Times New Roman"/>
      <w:bCs/>
      <w:szCs w:val="28"/>
      <w:lang w:val="ru-RU" w:eastAsia="ru-RU"/>
    </w:rPr>
  </w:style>
  <w:style w:type="paragraph" w:customStyle="1" w:styleId="41">
    <w:name w:val="Стиль Заголовок 4 + Черный1"/>
    <w:basedOn w:val="Heading4"/>
    <w:rsid w:val="00707E6F"/>
    <w:pPr>
      <w:keepLines w:val="0"/>
      <w:spacing w:before="120" w:after="120"/>
      <w:jc w:val="center"/>
    </w:pPr>
    <w:rPr>
      <w:rFonts w:ascii="Arial Black" w:eastAsia="Times New Roman" w:hAnsi="Arial Black" w:cs="Times New Roman"/>
      <w:i w:val="0"/>
      <w:iCs w:val="0"/>
      <w:color w:val="000000"/>
      <w:sz w:val="32"/>
      <w:szCs w:val="28"/>
      <w:lang w:val="ru-RU" w:eastAsia="ru-RU"/>
    </w:rPr>
  </w:style>
  <w:style w:type="paragraph" w:customStyle="1" w:styleId="a">
    <w:name w:val="Стиль Название объекта + По правому краю"/>
    <w:basedOn w:val="Caption"/>
    <w:autoRedefine/>
    <w:rsid w:val="00707E6F"/>
    <w:pPr>
      <w:keepNext/>
      <w:tabs>
        <w:tab w:val="left" w:pos="1134"/>
        <w:tab w:val="right" w:pos="6012"/>
      </w:tabs>
      <w:spacing w:line="300" w:lineRule="exact"/>
      <w:ind w:right="585" w:firstLine="720"/>
      <w:jc w:val="right"/>
    </w:pPr>
    <w:rPr>
      <w:bCs w:val="0"/>
      <w:szCs w:val="20"/>
    </w:rPr>
  </w:style>
  <w:style w:type="character" w:customStyle="1" w:styleId="Heading4Char">
    <w:name w:val="Heading 4 Char"/>
    <w:basedOn w:val="DefaultParagraphFont"/>
    <w:link w:val="Heading4"/>
    <w:uiPriority w:val="9"/>
    <w:semiHidden/>
    <w:rsid w:val="00707E6F"/>
    <w:rPr>
      <w:rFonts w:asciiTheme="majorHAnsi" w:eastAsiaTheme="majorEastAsia" w:hAnsiTheme="majorHAnsi" w:cstheme="majorBidi"/>
      <w:i/>
      <w:iCs/>
      <w:color w:val="2E74B5" w:themeColor="accent1" w:themeShade="BF"/>
    </w:rPr>
  </w:style>
  <w:style w:type="paragraph" w:styleId="BodyText">
    <w:name w:val="Body Text"/>
    <w:basedOn w:val="Normal"/>
    <w:link w:val="BodyTextChar"/>
    <w:rsid w:val="008B4E39"/>
    <w:pPr>
      <w:tabs>
        <w:tab w:val="left" w:pos="1080"/>
      </w:tabs>
      <w:ind w:right="-5"/>
      <w:jc w:val="both"/>
    </w:pPr>
    <w:rPr>
      <w:rFonts w:eastAsia="Times New Roman" w:cs="Times New Roman"/>
      <w:szCs w:val="28"/>
      <w:lang w:val="ru-RU" w:eastAsia="ru-RU"/>
    </w:rPr>
  </w:style>
  <w:style w:type="character" w:customStyle="1" w:styleId="BodyTextChar">
    <w:name w:val="Body Text Char"/>
    <w:basedOn w:val="DefaultParagraphFont"/>
    <w:link w:val="BodyText"/>
    <w:rsid w:val="008B4E39"/>
    <w:rPr>
      <w:rFonts w:ascii="Times New Roman" w:eastAsia="Times New Roman" w:hAnsi="Times New Roman" w:cs="Times New Roman"/>
      <w:sz w:val="28"/>
      <w:szCs w:val="28"/>
      <w:lang w:val="ru-RU" w:eastAsia="ru-RU"/>
    </w:rPr>
  </w:style>
  <w:style w:type="table" w:styleId="TableGrid">
    <w:name w:val="Table Grid"/>
    <w:basedOn w:val="TableNormal"/>
    <w:rsid w:val="00FC2C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570A8"/>
    <w:pPr>
      <w:ind w:left="720"/>
      <w:contextualSpacing/>
    </w:pPr>
  </w:style>
  <w:style w:type="paragraph" w:styleId="BodyTextIndent">
    <w:name w:val="Body Text Indent"/>
    <w:basedOn w:val="Normal"/>
    <w:link w:val="BodyTextIndentChar"/>
    <w:uiPriority w:val="99"/>
    <w:semiHidden/>
    <w:unhideWhenUsed/>
    <w:rsid w:val="00D11189"/>
    <w:pPr>
      <w:spacing w:after="120"/>
      <w:ind w:left="360"/>
    </w:pPr>
  </w:style>
  <w:style w:type="character" w:customStyle="1" w:styleId="BodyTextIndentChar">
    <w:name w:val="Body Text Indent Char"/>
    <w:basedOn w:val="DefaultParagraphFont"/>
    <w:link w:val="BodyTextIndent"/>
    <w:uiPriority w:val="99"/>
    <w:semiHidden/>
    <w:rsid w:val="00D11189"/>
    <w:rPr>
      <w:rFonts w:ascii="Times New Roman" w:hAnsi="Times New Roman"/>
      <w:sz w:val="28"/>
    </w:rPr>
  </w:style>
  <w:style w:type="paragraph" w:customStyle="1" w:styleId="Normal1">
    <w:name w:val="Normal1"/>
    <w:rsid w:val="00A70E63"/>
    <w:pPr>
      <w:spacing w:before="60"/>
      <w:ind w:firstLine="720"/>
      <w:jc w:val="both"/>
    </w:pPr>
    <w:rPr>
      <w:rFonts w:ascii="Times New Roman" w:eastAsia="Times New Roman" w:hAnsi="Times New Roman" w:cs="Times New Roman"/>
      <w:sz w:val="22"/>
      <w:szCs w:val="20"/>
      <w:lang w:val="ru-RU" w:eastAsia="ru-RU"/>
    </w:rPr>
  </w:style>
  <w:style w:type="character" w:customStyle="1" w:styleId="Heading2Char">
    <w:name w:val="Heading 2 Char"/>
    <w:basedOn w:val="DefaultParagraphFont"/>
    <w:link w:val="Heading2"/>
    <w:uiPriority w:val="9"/>
    <w:semiHidden/>
    <w:rsid w:val="003F34D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540413">
      <w:bodyDiv w:val="1"/>
      <w:marLeft w:val="0"/>
      <w:marRight w:val="0"/>
      <w:marTop w:val="0"/>
      <w:marBottom w:val="0"/>
      <w:divBdr>
        <w:top w:val="none" w:sz="0" w:space="0" w:color="auto"/>
        <w:left w:val="none" w:sz="0" w:space="0" w:color="auto"/>
        <w:bottom w:val="none" w:sz="0" w:space="0" w:color="auto"/>
        <w:right w:val="none" w:sz="0" w:space="0" w:color="auto"/>
      </w:divBdr>
    </w:div>
    <w:div w:id="194970691">
      <w:bodyDiv w:val="1"/>
      <w:marLeft w:val="0"/>
      <w:marRight w:val="0"/>
      <w:marTop w:val="0"/>
      <w:marBottom w:val="0"/>
      <w:divBdr>
        <w:top w:val="none" w:sz="0" w:space="0" w:color="auto"/>
        <w:left w:val="none" w:sz="0" w:space="0" w:color="auto"/>
        <w:bottom w:val="none" w:sz="0" w:space="0" w:color="auto"/>
        <w:right w:val="none" w:sz="0" w:space="0" w:color="auto"/>
      </w:divBdr>
    </w:div>
    <w:div w:id="210240004">
      <w:bodyDiv w:val="1"/>
      <w:marLeft w:val="0"/>
      <w:marRight w:val="0"/>
      <w:marTop w:val="0"/>
      <w:marBottom w:val="0"/>
      <w:divBdr>
        <w:top w:val="none" w:sz="0" w:space="0" w:color="auto"/>
        <w:left w:val="none" w:sz="0" w:space="0" w:color="auto"/>
        <w:bottom w:val="none" w:sz="0" w:space="0" w:color="auto"/>
        <w:right w:val="none" w:sz="0" w:space="0" w:color="auto"/>
      </w:divBdr>
    </w:div>
    <w:div w:id="696278838">
      <w:bodyDiv w:val="1"/>
      <w:marLeft w:val="0"/>
      <w:marRight w:val="0"/>
      <w:marTop w:val="0"/>
      <w:marBottom w:val="0"/>
      <w:divBdr>
        <w:top w:val="none" w:sz="0" w:space="0" w:color="auto"/>
        <w:left w:val="none" w:sz="0" w:space="0" w:color="auto"/>
        <w:bottom w:val="none" w:sz="0" w:space="0" w:color="auto"/>
        <w:right w:val="none" w:sz="0" w:space="0" w:color="auto"/>
      </w:divBdr>
    </w:div>
    <w:div w:id="857738234">
      <w:bodyDiv w:val="1"/>
      <w:marLeft w:val="0"/>
      <w:marRight w:val="0"/>
      <w:marTop w:val="0"/>
      <w:marBottom w:val="0"/>
      <w:divBdr>
        <w:top w:val="none" w:sz="0" w:space="0" w:color="auto"/>
        <w:left w:val="none" w:sz="0" w:space="0" w:color="auto"/>
        <w:bottom w:val="none" w:sz="0" w:space="0" w:color="auto"/>
        <w:right w:val="none" w:sz="0" w:space="0" w:color="auto"/>
      </w:divBdr>
    </w:div>
    <w:div w:id="960914311">
      <w:bodyDiv w:val="1"/>
      <w:marLeft w:val="0"/>
      <w:marRight w:val="0"/>
      <w:marTop w:val="0"/>
      <w:marBottom w:val="0"/>
      <w:divBdr>
        <w:top w:val="none" w:sz="0" w:space="0" w:color="auto"/>
        <w:left w:val="none" w:sz="0" w:space="0" w:color="auto"/>
        <w:bottom w:val="none" w:sz="0" w:space="0" w:color="auto"/>
        <w:right w:val="none" w:sz="0" w:space="0" w:color="auto"/>
      </w:divBdr>
    </w:div>
    <w:div w:id="1108156593">
      <w:bodyDiv w:val="1"/>
      <w:marLeft w:val="0"/>
      <w:marRight w:val="0"/>
      <w:marTop w:val="0"/>
      <w:marBottom w:val="0"/>
      <w:divBdr>
        <w:top w:val="none" w:sz="0" w:space="0" w:color="auto"/>
        <w:left w:val="none" w:sz="0" w:space="0" w:color="auto"/>
        <w:bottom w:val="none" w:sz="0" w:space="0" w:color="auto"/>
        <w:right w:val="none" w:sz="0" w:space="0" w:color="auto"/>
      </w:divBdr>
    </w:div>
    <w:div w:id="1196383646">
      <w:bodyDiv w:val="1"/>
      <w:marLeft w:val="0"/>
      <w:marRight w:val="0"/>
      <w:marTop w:val="0"/>
      <w:marBottom w:val="0"/>
      <w:divBdr>
        <w:top w:val="none" w:sz="0" w:space="0" w:color="auto"/>
        <w:left w:val="none" w:sz="0" w:space="0" w:color="auto"/>
        <w:bottom w:val="none" w:sz="0" w:space="0" w:color="auto"/>
        <w:right w:val="none" w:sz="0" w:space="0" w:color="auto"/>
      </w:divBdr>
    </w:div>
    <w:div w:id="1437751178">
      <w:bodyDiv w:val="1"/>
      <w:marLeft w:val="0"/>
      <w:marRight w:val="0"/>
      <w:marTop w:val="0"/>
      <w:marBottom w:val="0"/>
      <w:divBdr>
        <w:top w:val="none" w:sz="0" w:space="0" w:color="auto"/>
        <w:left w:val="none" w:sz="0" w:space="0" w:color="auto"/>
        <w:bottom w:val="none" w:sz="0" w:space="0" w:color="auto"/>
        <w:right w:val="none" w:sz="0" w:space="0" w:color="auto"/>
      </w:divBdr>
    </w:div>
    <w:div w:id="1530993782">
      <w:bodyDiv w:val="1"/>
      <w:marLeft w:val="0"/>
      <w:marRight w:val="0"/>
      <w:marTop w:val="0"/>
      <w:marBottom w:val="0"/>
      <w:divBdr>
        <w:top w:val="none" w:sz="0" w:space="0" w:color="auto"/>
        <w:left w:val="none" w:sz="0" w:space="0" w:color="auto"/>
        <w:bottom w:val="none" w:sz="0" w:space="0" w:color="auto"/>
        <w:right w:val="none" w:sz="0" w:space="0" w:color="auto"/>
      </w:divBdr>
    </w:div>
    <w:div w:id="1643345579">
      <w:bodyDiv w:val="1"/>
      <w:marLeft w:val="0"/>
      <w:marRight w:val="0"/>
      <w:marTop w:val="0"/>
      <w:marBottom w:val="0"/>
      <w:divBdr>
        <w:top w:val="none" w:sz="0" w:space="0" w:color="auto"/>
        <w:left w:val="none" w:sz="0" w:space="0" w:color="auto"/>
        <w:bottom w:val="none" w:sz="0" w:space="0" w:color="auto"/>
        <w:right w:val="none" w:sz="0" w:space="0" w:color="auto"/>
      </w:divBdr>
    </w:div>
    <w:div w:id="1843936210">
      <w:bodyDiv w:val="1"/>
      <w:marLeft w:val="0"/>
      <w:marRight w:val="0"/>
      <w:marTop w:val="0"/>
      <w:marBottom w:val="0"/>
      <w:divBdr>
        <w:top w:val="none" w:sz="0" w:space="0" w:color="auto"/>
        <w:left w:val="none" w:sz="0" w:space="0" w:color="auto"/>
        <w:bottom w:val="none" w:sz="0" w:space="0" w:color="auto"/>
        <w:right w:val="none" w:sz="0" w:space="0" w:color="auto"/>
      </w:divBdr>
    </w:div>
    <w:div w:id="2004550996">
      <w:bodyDiv w:val="1"/>
      <w:marLeft w:val="0"/>
      <w:marRight w:val="0"/>
      <w:marTop w:val="0"/>
      <w:marBottom w:val="0"/>
      <w:divBdr>
        <w:top w:val="none" w:sz="0" w:space="0" w:color="auto"/>
        <w:left w:val="none" w:sz="0" w:space="0" w:color="auto"/>
        <w:bottom w:val="none" w:sz="0" w:space="0" w:color="auto"/>
        <w:right w:val="none" w:sz="0" w:space="0" w:color="auto"/>
      </w:divBdr>
    </w:div>
    <w:div w:id="2014912178">
      <w:bodyDiv w:val="1"/>
      <w:marLeft w:val="0"/>
      <w:marRight w:val="0"/>
      <w:marTop w:val="0"/>
      <w:marBottom w:val="0"/>
      <w:divBdr>
        <w:top w:val="none" w:sz="0" w:space="0" w:color="auto"/>
        <w:left w:val="none" w:sz="0" w:space="0" w:color="auto"/>
        <w:bottom w:val="none" w:sz="0" w:space="0" w:color="auto"/>
        <w:right w:val="none" w:sz="0" w:space="0" w:color="auto"/>
      </w:divBdr>
    </w:div>
    <w:div w:id="20898815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xdegtyarev/Development/bsuir/5/2/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4081C4-3EBA-9744-A0C5-B87B6E57E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_template.dotx</Template>
  <TotalTime>32</TotalTime>
  <Pages>11</Pages>
  <Words>3101</Words>
  <Characters>17677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Degtyarev Alexander</dc:creator>
  <cp:keywords/>
  <dc:description/>
  <cp:lastModifiedBy>Degtyarev Alexander</cp:lastModifiedBy>
  <cp:revision>7</cp:revision>
  <dcterms:created xsi:type="dcterms:W3CDTF">2018-03-19T15:00:00Z</dcterms:created>
  <dcterms:modified xsi:type="dcterms:W3CDTF">2018-03-20T17:00:00Z</dcterms:modified>
</cp:coreProperties>
</file>