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76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affb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785"/>
        <w:gridCol w:w="5137"/>
      </w:tblGrid>
      <w:tr>
        <w:trPr/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2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Ассоциация</w:t>
            </w:r>
            <w:r>
              <w:rPr>
                <w:b/>
                <w:sz w:val="28"/>
                <w:szCs w:val="28"/>
              </w:rPr>
              <w:t xml:space="preserve"> «</w:t>
            </w:r>
            <w:r>
              <w:rPr>
                <w:b/>
                <w:sz w:val="24"/>
                <w:szCs w:val="24"/>
              </w:rPr>
              <w:t xml:space="preserve">Университетский консорциум исследователей 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больших данных»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6"/>
                <w:szCs w:val="6"/>
              </w:rPr>
            </w:pPr>
            <w:r>
              <w:rPr>
                <w:b/>
                <w:sz w:val="6"/>
                <w:szCs w:val="6"/>
              </w:rPr>
              <w:t>________________________________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6"/>
                <w:szCs w:val="6"/>
              </w:rPr>
            </w:pPr>
            <w:r>
              <w:rPr>
                <w:b/>
                <w:sz w:val="6"/>
                <w:szCs w:val="6"/>
              </w:rPr>
            </w:r>
          </w:p>
          <w:p>
            <w:pPr>
              <w:pStyle w:val="Normal"/>
              <w:widowControl w:val="false"/>
              <w:ind w:left="0" w:hanging="2"/>
              <w:jc w:val="center"/>
              <w:rPr/>
            </w:pPr>
            <w:r>
              <w:rPr/>
              <w:t>ул. Аркадия Иванова, д. 27, оф.51</w:t>
            </w:r>
          </w:p>
          <w:p>
            <w:pPr>
              <w:pStyle w:val="Normal"/>
              <w:widowControl w:val="false"/>
              <w:ind w:left="0" w:hanging="2"/>
              <w:jc w:val="center"/>
              <w:rPr/>
            </w:pPr>
            <w:r>
              <w:rPr/>
              <w:t>г. Томск, 634034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ИНН/КПП: 7017478415/701701001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ОГРН: 1207000010953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lang w:val="en-US"/>
              </w:rPr>
            </w:pPr>
            <w:r>
              <w:rPr/>
              <w:t>Тел</w:t>
            </w:r>
            <w:r>
              <w:rPr>
                <w:lang w:val="en-US"/>
              </w:rPr>
              <w:t>. 8 (916) 825-99-69</w:t>
            </w:r>
          </w:p>
          <w:p>
            <w:pPr>
              <w:pStyle w:val="Normal"/>
              <w:widowControl w:val="false"/>
              <w:ind w:left="0" w:right="-108" w:hanging="2"/>
              <w:jc w:val="center"/>
              <w:rPr>
                <w:lang w:val="en-US"/>
              </w:rPr>
            </w:pPr>
            <w:r>
              <w:rPr>
                <w:lang w:val="en-US"/>
              </w:rPr>
              <w:t>E-mail: info@opendata.university</w:t>
            </w:r>
          </w:p>
          <w:p>
            <w:pPr>
              <w:pStyle w:val="Normal"/>
              <w:widowControl w:val="false"/>
              <w:ind w:left="0" w:right="-108" w:hanging="2"/>
              <w:jc w:val="center"/>
              <w:rPr/>
            </w:pPr>
            <w:hyperlink r:id="rId2">
              <w:r>
                <w:rPr>
                  <w:color w:val="0563C1"/>
                  <w:u w:val="single"/>
                </w:rPr>
                <w:t>http://www.opendata.university</w:t>
              </w:r>
            </w:hyperlink>
          </w:p>
          <w:p>
            <w:pPr>
              <w:pStyle w:val="Normal"/>
              <w:widowControl w:val="false"/>
              <w:ind w:left="0" w:right="-108" w:hanging="2"/>
              <w:jc w:val="center"/>
              <w:rPr/>
            </w:pPr>
            <w:r>
              <w:rPr/>
            </w:r>
          </w:p>
          <w:tbl>
            <w:tblPr>
              <w:tblStyle w:val="affc"/>
              <w:tblW w:w="3690" w:type="dxa"/>
              <w:jc w:val="left"/>
              <w:tblInd w:w="421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708"/>
              <w:gridCol w:w="1280"/>
              <w:gridCol w:w="568"/>
              <w:gridCol w:w="1133"/>
            </w:tblGrid>
            <w:tr>
              <w:trPr/>
              <w:tc>
                <w:tcPr>
                  <w:tcW w:w="708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rPr/>
                  </w:pPr>
                  <w:r>
                    <w:rPr/>
                    <w:t>от</w:t>
                  </w:r>
                </w:p>
              </w:tc>
              <w:tc>
                <w:tcPr>
                  <w:tcW w:w="1280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jc w:val="center"/>
                    <w:rPr/>
                  </w:pPr>
                  <w:r>
                    <w:rPr/>
                    <w:t>29.10.2021</w:t>
                  </w:r>
                </w:p>
              </w:tc>
              <w:tc>
                <w:tcPr>
                  <w:tcW w:w="568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jc w:val="center"/>
                    <w:rPr/>
                  </w:pPr>
                  <w:r>
                    <w:rPr/>
                    <w:t>№</w:t>
                  </w:r>
                </w:p>
              </w:tc>
              <w:tc>
                <w:tcPr>
                  <w:tcW w:w="1133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jc w:val="center"/>
                    <w:rPr/>
                  </w:pPr>
                  <w:r>
                    <w:rPr/>
                    <w:t>47</w:t>
                  </w:r>
                </w:p>
              </w:tc>
            </w:tr>
            <w:tr>
              <w:trPr/>
              <w:tc>
                <w:tcPr>
                  <w:tcW w:w="708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rPr/>
                  </w:pPr>
                  <w:r>
                    <w:rPr/>
                    <w:t>на №</w:t>
                  </w:r>
                </w:p>
              </w:tc>
              <w:tc>
                <w:tcPr>
                  <w:tcW w:w="1280" w:type="dxa"/>
                  <w:tcBorders>
                    <w:top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jc w:val="center"/>
                    <w:rPr/>
                  </w:pPr>
                  <w:r>
                    <w:rPr/>
                    <w:t>от</w:t>
                  </w:r>
                </w:p>
              </w:tc>
              <w:tc>
                <w:tcPr>
                  <w:tcW w:w="1133" w:type="dxa"/>
                  <w:tcBorders>
                    <w:top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689" w:type="dxa"/>
                  <w:gridSpan w:val="4"/>
                  <w:tcBorders/>
                </w:tcPr>
                <w:p>
                  <w:pPr>
                    <w:pStyle w:val="Normal"/>
                    <w:widowControl w:val="false"/>
                    <w:pBdr/>
                    <w:spacing w:lineRule="auto" w:line="276"/>
                    <w:ind w:left="0" w:hanging="2"/>
                    <w:jc w:val="center"/>
                    <w:rPr>
                      <w:i/>
                      <w:i/>
                    </w:rPr>
                  </w:pPr>
                  <w:r>
                    <w:rPr>
                      <w:i/>
                    </w:rPr>
                    <w:t>О предоставлении спонсорской помощи</w:t>
                  </w:r>
                </w:p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360"/>
              <w:ind w:left="0" w:right="742" w:hanging="2"/>
              <w:rPr/>
            </w:pPr>
            <w:r>
              <w:rPr/>
            </w:r>
          </w:p>
        </w:tc>
        <w:tc>
          <w:tcPr>
            <w:tcW w:w="513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left="0" w:hanging="2"/>
              <w:jc w:val="right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Ректору ФГБОУ ВО «Алтайский государственный университет»</w:t>
            </w:r>
          </w:p>
          <w:p>
            <w:pPr>
              <w:pStyle w:val="Normal"/>
              <w:widowControl w:val="false"/>
              <w:spacing w:lineRule="auto" w:line="276"/>
              <w:ind w:left="0" w:hanging="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/>
              <w:ind w:left="0" w:hanging="2"/>
              <w:jc w:val="right"/>
              <w:rPr>
                <w:b/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  <w:szCs w:val="24"/>
                <w:vertAlign w:val="subscript"/>
              </w:rPr>
              <w:t>Бочарову С.Н.</w:t>
            </w:r>
          </w:p>
          <w:p>
            <w:pPr>
              <w:pStyle w:val="Heading2"/>
              <w:widowControl w:val="false"/>
              <w:shd w:val="clear" w:color="auto" w:fill="FFFFFF"/>
              <w:spacing w:before="0" w:after="60"/>
              <w:ind w:left="0" w:hanging="2"/>
              <w:jc w:val="right"/>
              <w:rPr>
                <w:i w:val="false"/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</w:r>
          </w:p>
        </w:tc>
      </w:tr>
    </w:tbl>
    <w:p>
      <w:pPr>
        <w:pStyle w:val="Normal"/>
        <w:pBdr/>
        <w:spacing w:lineRule="auto" w:line="276"/>
        <w:ind w:left="0" w:hanging="2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pBdr/>
        <w:spacing w:lineRule="auto" w:line="276"/>
        <w:ind w:left="0" w:hanging="2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Уважаемый </w:t>
      </w:r>
      <w:bookmarkStart w:id="2" w:name="_GoBack"/>
      <w:bookmarkEnd w:id="2"/>
      <w:r>
        <w:rPr>
          <w:b/>
          <w:sz w:val="24"/>
          <w:szCs w:val="24"/>
          <w:vertAlign w:val="subscript"/>
        </w:rPr>
        <w:t>Сергей Николаевич</w:t>
      </w:r>
      <w:r>
        <w:rPr>
          <w:b/>
          <w:sz w:val="24"/>
          <w:szCs w:val="24"/>
        </w:rPr>
        <w:t>!</w:t>
      </w:r>
    </w:p>
    <w:p>
      <w:pPr>
        <w:pStyle w:val="Normal"/>
        <w:pBdr/>
        <w:spacing w:lineRule="auto" w:line="276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left="0" w:hanging="2"/>
        <w:jc w:val="both"/>
        <w:rPr>
          <w:color w:val="FF0000"/>
          <w:sz w:val="24"/>
          <w:szCs w:val="24"/>
        </w:rPr>
      </w:pPr>
      <w:bookmarkStart w:id="3" w:name="_heading=h.1fob9te"/>
      <w:bookmarkEnd w:id="3"/>
      <w:r>
        <w:rPr>
          <w:color w:val="FF0000"/>
          <w:sz w:val="24"/>
          <w:szCs w:val="24"/>
        </w:rPr>
        <w:t>Команда Университетского консорциума исследователей больших данных (далее – Консорциум) (www.opendata.university) благодарит Вас за участие в вебинаре «Университетский киберспорт. Вызовы и решения. Как правильно начать и не наделать ошибок», посвященный созданию Университетской ассоциации по киберспорту, а также организации совместных образовательных программ.</w:t>
      </w:r>
    </w:p>
    <w:p>
      <w:pPr>
        <w:pStyle w:val="Normal"/>
        <w:spacing w:lineRule="auto" w:line="360"/>
        <w:ind w:left="0"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Предлагаем Вашему университету войти в рабочую группу по развитию киберспорта в вузах России для совместной проработки следующих вопросов:</w:t>
      </w:r>
    </w:p>
    <w:p>
      <w:pPr>
        <w:pStyle w:val="Normal"/>
        <w:numPr>
          <w:ilvl w:val="0"/>
          <w:numId w:val="1"/>
        </w:numPr>
        <w:pBdr/>
        <w:spacing w:lineRule="auto" w:line="360"/>
        <w:ind w:left="0"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Подготовка технического задания для открытия киберспортивных классов;</w:t>
      </w:r>
    </w:p>
    <w:p>
      <w:pPr>
        <w:pStyle w:val="Normal"/>
        <w:numPr>
          <w:ilvl w:val="0"/>
          <w:numId w:val="1"/>
        </w:numPr>
        <w:pBdr/>
        <w:spacing w:lineRule="auto" w:line="360"/>
        <w:ind w:left="0"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регламента и правил соревнований для запуска университетской лиги;</w:t>
      </w:r>
    </w:p>
    <w:p>
      <w:pPr>
        <w:pStyle w:val="Normal"/>
        <w:numPr>
          <w:ilvl w:val="0"/>
          <w:numId w:val="1"/>
        </w:numPr>
        <w:pBdr/>
        <w:spacing w:lineRule="auto" w:line="360"/>
        <w:ind w:left="0"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Создание команд в университете и проведение первого крупного турнира;</w:t>
      </w:r>
    </w:p>
    <w:p>
      <w:pPr>
        <w:pStyle w:val="Normal"/>
        <w:numPr>
          <w:ilvl w:val="0"/>
          <w:numId w:val="1"/>
        </w:numPr>
        <w:pBdr/>
        <w:spacing w:lineRule="auto" w:line="360" w:before="0" w:after="160"/>
        <w:ind w:left="0"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Использование кибеспорта в образовательных программах;</w:t>
      </w:r>
    </w:p>
    <w:p>
      <w:pPr>
        <w:pStyle w:val="Normal"/>
        <w:pBdr/>
        <w:spacing w:lineRule="auto" w:line="360"/>
        <w:ind w:left="0"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Просим Вас в срок до 13 сентября 2021 г. назначить ответственное лицо от университета, ответственный должен заполнить регистрационную форму по ссылке </w:t>
      </w:r>
      <w:hyperlink r:id="rId3">
        <w:r>
          <w:rPr>
            <w:color w:val="FF0000"/>
            <w:sz w:val="24"/>
            <w:szCs w:val="24"/>
            <w:u w:val="single"/>
          </w:rPr>
          <w:t>https://forms.gle/p3QM53B42JF6TEKe9</w:t>
        </w:r>
      </w:hyperlink>
      <w:r>
        <w:rPr>
          <w:color w:val="FF0000"/>
          <w:sz w:val="24"/>
          <w:szCs w:val="24"/>
        </w:rPr>
        <w:t>, после чего мы добавим его в рабочую группу.</w:t>
      </w:r>
    </w:p>
    <w:p>
      <w:pPr>
        <w:pStyle w:val="Normal"/>
        <w:pBdr/>
        <w:spacing w:lineRule="auto" w:line="360"/>
        <w:ind w:left="0" w:hanging="2"/>
        <w:jc w:val="both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Со стороны Консорциума вопросы вступления и взаимодействия курирует генеральный директор тел.: +7 (952) 888-91-24, e-mail: goiko@data.tsu.ru.</w:t>
      </w:r>
    </w:p>
    <w:p>
      <w:pPr>
        <w:pStyle w:val="Normal"/>
        <w:spacing w:lineRule="auto" w:line="276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ffd"/>
        <w:tblW w:w="9995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00" w:noHBand="0" w:noVBand="1" w:firstColumn="0" w:lastRow="0" w:lastColumn="0" w:firstRow="0"/>
      </w:tblPr>
      <w:tblGrid>
        <w:gridCol w:w="4913"/>
        <w:gridCol w:w="2992"/>
        <w:gridCol w:w="2090"/>
      </w:tblGrid>
      <w:tr>
        <w:trPr>
          <w:trHeight w:val="1269" w:hRule="atLeast"/>
        </w:trPr>
        <w:tc>
          <w:tcPr>
            <w:tcW w:w="4913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уважением,</w:t>
            </w:r>
          </w:p>
          <w:p>
            <w:pPr>
              <w:pStyle w:val="Normal"/>
              <w:widowControl w:val="false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Правления Ассоциации,</w:t>
            </w:r>
          </w:p>
          <w:p>
            <w:pPr>
              <w:pStyle w:val="Normal"/>
              <w:widowControl w:val="false"/>
              <w:ind w:left="0" w:hanging="2"/>
              <w:jc w:val="both"/>
              <w:rPr/>
            </w:pPr>
            <w:r>
              <w:rPr>
                <w:sz w:val="24"/>
                <w:szCs w:val="24"/>
              </w:rPr>
              <w:t>научный руководитель центра прикладного анализа больших данных</w:t>
            </w:r>
          </w:p>
        </w:tc>
        <w:tc>
          <w:tcPr>
            <w:tcW w:w="2992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2"/>
              <w:jc w:val="both"/>
              <w:rPr/>
            </w:pPr>
            <w:r>
              <w:rPr/>
            </w:r>
            <w:r>
              <w:drawing>
                <wp:inline xmlns:a="http://schemas.openxmlformats.org/drawingml/2006/main" xmlns:pic="http://schemas.openxmlformats.org/drawingml/2006/picture">
                  <wp:extent cx="1463040" cy="7315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1" w:hanging="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1" w:hanging="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1" w:hanging="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0" w:hanging="2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М.Г. Мягков</w:t>
            </w:r>
          </w:p>
        </w:tc>
      </w:tr>
    </w:tbl>
    <w:p>
      <w:pPr>
        <w:pStyle w:val="Normal"/>
        <w:spacing w:lineRule="auto" w:line="360"/>
        <w:ind w:left="0" w:hanging="2"/>
        <w:jc w:val="both"/>
        <w:rPr>
          <w:sz w:val="24"/>
          <w:szCs w:val="24"/>
        </w:rPr>
      </w:pPr>
      <w:r>
        <w:rPr/>
      </w:r>
    </w:p>
    <w:sectPr>
      <w:type w:val="nextPage"/>
      <w:pgSz w:w="11906" w:h="16838"/>
      <w:pgMar w:left="1276" w:right="851" w:header="0" w:top="1418" w:footer="0" w:bottom="56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Heading1">
    <w:name w:val="Heading 1"/>
    <w:basedOn w:val="Normal"/>
    <w:qFormat/>
    <w:pPr>
      <w:spacing w:beforeAutospacing="1" w:afterAutospacing="1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0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40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50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60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uiPriority w:val="99"/>
    <w:qFormat/>
    <w:rPr>
      <w:rFonts w:ascii="Segoe UI" w:hAnsi="Segoe UI" w:eastAsia="Times New Roman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Style9" w:customStyle="1">
    <w:name w:val="Верхний колонтитул Знак"/>
    <w:qFormat/>
    <w:rPr>
      <w:rFonts w:ascii="Times New Roman" w:hAnsi="Times New Roman" w:eastAsia="Times New Roman"/>
      <w:w w:val="100"/>
      <w:position w:val="0"/>
      <w:sz w:val="20"/>
      <w:effect w:val="none"/>
      <w:vertAlign w:val="baseline"/>
      <w:em w:val="none"/>
    </w:rPr>
  </w:style>
  <w:style w:type="character" w:styleId="Style10" w:customStyle="1">
    <w:name w:val="Нижний колонтитул Знак"/>
    <w:qFormat/>
    <w:rPr>
      <w:rFonts w:ascii="Times New Roman" w:hAnsi="Times New Roman" w:eastAsia="Times New Roman"/>
      <w:w w:val="100"/>
      <w:position w:val="0"/>
      <w:sz w:val="20"/>
      <w:effect w:val="none"/>
      <w:vertAlign w:val="baseline"/>
      <w:em w:val="none"/>
    </w:rPr>
  </w:style>
  <w:style w:type="character" w:styleId="InternetLink">
    <w:name w:val="Hyperlink"/>
    <w:uiPriority w:val="99"/>
    <w:qFormat/>
    <w:rPr>
      <w:color w:val="0563C1"/>
      <w:w w:val="100"/>
      <w:position w:val="0"/>
      <w:sz w:val="20"/>
      <w:u w:val="single"/>
      <w:effect w:val="none"/>
      <w:vertAlign w:val="baseline"/>
      <w:em w:val="none"/>
    </w:rPr>
  </w:style>
  <w:style w:type="character" w:styleId="Emphasis">
    <w:name w:val="Emphasis"/>
    <w:uiPriority w:val="20"/>
    <w:qFormat/>
    <w:rPr>
      <w:i/>
      <w:iCs/>
      <w:w w:val="100"/>
      <w:position w:val="0"/>
      <w:sz w:val="20"/>
      <w:effect w:val="none"/>
      <w:vertAlign w:val="baseline"/>
      <w:em w:val="none"/>
    </w:rPr>
  </w:style>
  <w:style w:type="character" w:styleId="1" w:customStyle="1">
    <w:name w:val="Заголовок 1 Знак"/>
    <w:qFormat/>
    <w:rPr>
      <w:rFonts w:ascii="Times New Roman" w:hAnsi="Times New Roman" w:eastAsia="Times New Roman"/>
      <w:b/>
      <w:bCs/>
      <w:w w:val="100"/>
      <w:kern w:val="2"/>
      <w:position w:val="0"/>
      <w:sz w:val="48"/>
      <w:sz w:val="48"/>
      <w:szCs w:val="48"/>
      <w:effect w:val="none"/>
      <w:vertAlign w:val="baseline"/>
      <w:em w:val="none"/>
    </w:rPr>
  </w:style>
  <w:style w:type="character" w:styleId="2" w:customStyle="1">
    <w:name w:val="Заголовок 2 Знак"/>
    <w:qFormat/>
    <w:rPr>
      <w:rFonts w:ascii="Calibri Light" w:hAnsi="Calibri Light" w:eastAsia="Times New Roman" w:cs="Times New Roman"/>
      <w:b/>
      <w:bCs/>
      <w:i/>
      <w:iCs/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11" w:customStyle="1">
    <w:name w:val="Название Знак;Заголовок 1_план Знак"/>
    <w:qFormat/>
    <w:rPr>
      <w:rFonts w:ascii="Times New Roman" w:hAnsi="Times New Roman" w:eastAsia="SimSun" w:cs="Mangal"/>
      <w:b/>
      <w:w w:val="100"/>
      <w:kern w:val="2"/>
      <w:position w:val="0"/>
      <w:sz w:val="28"/>
      <w:sz w:val="28"/>
      <w:szCs w:val="56"/>
      <w:effect w:val="none"/>
      <w:vertAlign w:val="baseline"/>
      <w:em w:val="none"/>
    </w:rPr>
  </w:style>
  <w:style w:type="character" w:styleId="Strong">
    <w:name w:val="Strong"/>
    <w:uiPriority w:val="22"/>
    <w:qFormat/>
    <w:rPr>
      <w:b/>
      <w:bCs/>
      <w:w w:val="100"/>
      <w:position w:val="0"/>
      <w:sz w:val="20"/>
      <w:effect w:val="none"/>
      <w:vertAlign w:val="baseline"/>
      <w:em w:val="none"/>
    </w:rPr>
  </w:style>
  <w:style w:type="character" w:styleId="Style11" w:customStyle="1">
    <w:name w:val="Абзац списка Знак"/>
    <w:uiPriority w:val="34"/>
    <w:qFormat/>
    <w:rPr>
      <w:w w:val="100"/>
      <w:position w:val="0"/>
      <w:sz w:val="22"/>
      <w:sz w:val="22"/>
      <w:szCs w:val="22"/>
      <w:effect w:val="none"/>
      <w:vertAlign w:val="baseline"/>
      <w:em w:val="none"/>
      <w:lang w:eastAsia="en-US"/>
    </w:rPr>
  </w:style>
  <w:style w:type="character" w:styleId="Appletabspan" w:customStyle="1">
    <w:name w:val="apple-tab-span"/>
    <w:qFormat/>
    <w:rPr>
      <w:w w:val="100"/>
      <w:position w:val="0"/>
      <w:sz w:val="20"/>
      <w:effect w:val="none"/>
      <w:vertAlign w:val="baseline"/>
      <w:em w:val="none"/>
    </w:rPr>
  </w:style>
  <w:style w:type="character" w:styleId="Style12" w:customStyle="1">
    <w:name w:val="Основной текст с отступом Знак"/>
    <w:qFormat/>
    <w:rPr>
      <w:rFonts w:ascii="Times New Roman" w:hAnsi="Times New Roman" w:eastAsia="Times New Roman"/>
      <w:color w:val="FF0000"/>
      <w:w w:val="100"/>
      <w:position w:val="0"/>
      <w:sz w:val="24"/>
      <w:sz w:val="24"/>
      <w:effect w:val="none"/>
      <w:vertAlign w:val="baseline"/>
      <w:em w:val="none"/>
    </w:rPr>
  </w:style>
  <w:style w:type="character" w:styleId="3" w:customStyle="1">
    <w:name w:val="Заголовок 3 Знак"/>
    <w:basedOn w:val="DefaultParagraphFont"/>
    <w:link w:val="3"/>
    <w:qFormat/>
    <w:rsid w:val="00d15e2d"/>
    <w:rPr>
      <w:b/>
      <w:sz w:val="28"/>
      <w:szCs w:val="28"/>
      <w:vertAlign w:val="subscript"/>
    </w:rPr>
  </w:style>
  <w:style w:type="character" w:styleId="4" w:customStyle="1">
    <w:name w:val="Заголовок 4 Знак"/>
    <w:basedOn w:val="DefaultParagraphFont"/>
    <w:link w:val="4"/>
    <w:qFormat/>
    <w:rsid w:val="00d15e2d"/>
    <w:rPr>
      <w:b/>
      <w:sz w:val="24"/>
      <w:szCs w:val="24"/>
      <w:vertAlign w:val="subscript"/>
    </w:rPr>
  </w:style>
  <w:style w:type="character" w:styleId="5" w:customStyle="1">
    <w:name w:val="Заголовок 5 Знак"/>
    <w:basedOn w:val="DefaultParagraphFont"/>
    <w:link w:val="5"/>
    <w:qFormat/>
    <w:rsid w:val="00d15e2d"/>
    <w:rPr>
      <w:b/>
      <w:sz w:val="22"/>
      <w:szCs w:val="22"/>
      <w:vertAlign w:val="subscript"/>
    </w:rPr>
  </w:style>
  <w:style w:type="character" w:styleId="6" w:customStyle="1">
    <w:name w:val="Заголовок 6 Знак"/>
    <w:basedOn w:val="DefaultParagraphFont"/>
    <w:link w:val="6"/>
    <w:qFormat/>
    <w:rsid w:val="00d15e2d"/>
    <w:rPr>
      <w:b/>
      <w:vertAlign w:val="subscript"/>
    </w:rPr>
  </w:style>
  <w:style w:type="character" w:styleId="Style13" w:customStyle="1">
    <w:name w:val="Название Знак"/>
    <w:basedOn w:val="DefaultParagraphFont"/>
    <w:link w:val="a3"/>
    <w:qFormat/>
    <w:rsid w:val="00d15e2d"/>
    <w:rPr>
      <w:b/>
      <w:sz w:val="72"/>
      <w:szCs w:val="72"/>
      <w:vertAlign w:val="subscript"/>
    </w:rPr>
  </w:style>
  <w:style w:type="character" w:styleId="Style14" w:customStyle="1">
    <w:name w:val="Подзаголовок Знак"/>
    <w:basedOn w:val="DefaultParagraphFont"/>
    <w:link w:val="af4"/>
    <w:qFormat/>
    <w:rsid w:val="00d15e2d"/>
    <w:rPr>
      <w:rFonts w:ascii="Georgia" w:hAnsi="Georgia" w:eastAsia="Georgia" w:cs="Georgia"/>
      <w:i/>
      <w:color w:val="666666"/>
      <w:sz w:val="48"/>
      <w:szCs w:val="48"/>
      <w:vertAlign w:val="sub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15e2d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ff"/>
    <w:uiPriority w:val="99"/>
    <w:semiHidden/>
    <w:qFormat/>
    <w:rsid w:val="00d15e2d"/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character" w:styleId="Style16" w:customStyle="1">
    <w:name w:val="Тема примечания Знак"/>
    <w:basedOn w:val="Style15"/>
    <w:link w:val="aff1"/>
    <w:uiPriority w:val="99"/>
    <w:semiHidden/>
    <w:qFormat/>
    <w:rsid w:val="00d15e2d"/>
    <w:rPr>
      <w:rFonts w:ascii="Calibri" w:hAnsi="Calibri" w:eastAsia="Calibri" w:cs="Calibri"/>
      <w:b/>
      <w:bCs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a4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uiPriority w:val="99"/>
    <w:qFormat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lineRule="auto" w:line="259" w:before="0" w:after="160"/>
      <w:ind w:left="720" w:hanging="1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sz w:val="24"/>
      <w:szCs w:val="24"/>
    </w:rPr>
  </w:style>
  <w:style w:type="paragraph" w:styleId="12" w:customStyle="1">
    <w:name w:val="Название;Заголовок 1_план"/>
    <w:basedOn w:val="Normal"/>
    <w:next w:val="Normal"/>
    <w:qFormat/>
    <w:pPr>
      <w:spacing w:before="120" w:after="120"/>
      <w:contextualSpacing/>
    </w:pPr>
    <w:rPr>
      <w:rFonts w:eastAsia="SimSun" w:cs="Mangal"/>
      <w:b/>
      <w:kern w:val="2"/>
      <w:sz w:val="28"/>
      <w:szCs w:val="56"/>
    </w:rPr>
  </w:style>
  <w:style w:type="paragraph" w:styleId="TextBodyIndent">
    <w:name w:val="Body Text Indent"/>
    <w:basedOn w:val="Normal"/>
    <w:pPr>
      <w:widowControl w:val="false"/>
      <w:ind w:left="-1" w:firstLine="540"/>
      <w:jc w:val="both"/>
    </w:pPr>
    <w:rPr>
      <w:color w:val="FF0000"/>
      <w:sz w:val="24"/>
    </w:rPr>
  </w:style>
  <w:style w:type="paragraph" w:styleId="Subtitle">
    <w:name w:val="Subtitle"/>
    <w:basedOn w:val="Normal"/>
    <w:next w:val="Normal"/>
    <w:link w:val="af5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 w:customStyle="1">
    <w:name w:val="Default"/>
    <w:qFormat/>
    <w:rsid w:val="005143c3"/>
    <w:pPr>
      <w:widowControl/>
      <w:bidi w:val="0"/>
      <w:spacing w:before="0" w:after="0"/>
      <w:ind w:hanging="0"/>
      <w:jc w:val="left"/>
    </w:pPr>
    <w:rPr>
      <w:rFonts w:eastAsia="Cambria" w:eastAsiaTheme="minorHAnsi" w:ascii="Times New Roman" w:hAnsi="Times New Roman" w:cs="Times New Roman"/>
      <w:color w:val="000000"/>
      <w:kern w:val="0"/>
      <w:sz w:val="24"/>
      <w:szCs w:val="24"/>
      <w:lang w:eastAsia="en-US" w:val="ru-RU" w:bidi="ar-SA"/>
    </w:rPr>
  </w:style>
  <w:style w:type="paragraph" w:styleId="Annotationtext">
    <w:name w:val="annotation text"/>
    <w:basedOn w:val="Normal"/>
    <w:link w:val="aff0"/>
    <w:uiPriority w:val="99"/>
    <w:semiHidden/>
    <w:unhideWhenUsed/>
    <w:qFormat/>
    <w:rsid w:val="00d15e2d"/>
    <w:pPr>
      <w:suppressAutoHyphens w:val="false"/>
      <w:spacing w:lineRule="auto" w:line="240" w:before="0" w:after="240"/>
      <w:ind w:left="0" w:hanging="0"/>
      <w:textAlignment w:val="auto"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paragraph" w:styleId="Annotationsubject">
    <w:name w:val="annotation subject"/>
    <w:basedOn w:val="Annotationtext"/>
    <w:next w:val="Annotationtext"/>
    <w:link w:val="aff2"/>
    <w:uiPriority w:val="99"/>
    <w:semiHidden/>
    <w:unhideWhenUsed/>
    <w:qFormat/>
    <w:rsid w:val="00d15e2d"/>
    <w:pPr>
      <w:spacing w:before="0" w:after="160"/>
    </w:pPr>
    <w:rPr>
      <w:rFonts w:ascii="Calibri" w:hAnsi="Calibri" w:eastAsia="Calibri" w:cs="Calibri"/>
      <w:b/>
      <w:bCs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Style17" w:customStyle="1">
    <w:name w:val="Пункты"/>
    <w:qFormat/>
    <w:rsid w:val="009572f9"/>
  </w:style>
  <w:style w:type="numbering" w:styleId="13" w:customStyle="1">
    <w:name w:val="Импортированный стиль 1"/>
    <w:qFormat/>
    <w:rsid w:val="009572f9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p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pendata.university/" TargetMode="External"/><Relationship Id="rId3" Type="http://schemas.openxmlformats.org/officeDocument/2006/relationships/hyperlink" Target="https://forms.gle/p3QM53B42JF6TEKe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gjAH8C3z4BYLfn9lDv7WJNrTow==">AMUW2mX9F+Fkntk9ToZ2xlHnoI0h/VLM01+a6DHNN2BxONdh2syO3VO8dbG8bNGKjfcjeLa7ehT+xcIpWEaYsxHRoFDUkGTscLn75XJ1eGKCu3Lz2v03AFnzfG+LKSmYEOvzmrE6LL/uXf9ZmX2QHeWL/VYmkCB4tg==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LibreOffice/7.1.6.2.0$Linux_X86_64 LibreOffice_project/10$Build-2</Application>
  <AppVersion>15.0000</AppVersion>
  <Pages>1</Pages>
  <Words>192</Words>
  <Characters>1458</Characters>
  <CharactersWithSpaces>1616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2021-07-14T10:37:00Z</dcterms:created>
  <dc:creator>пользователь</dc:creator>
  <dc:description/>
  <dc:language>ru-RU</dc:language>
  <cp:lastModifiedBy/>
  <dcterms:modified xsi:type="dcterms:W3CDTF">2021-11-02T12:51:29Z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