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Companies®,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Companies®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Companies®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334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FC800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a8978c9e3f139ca818affefbb012421b55c866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Companies statement of work</dc:title>
  <dc:creator>Spark Companies</dc:creator>
  <dc:description>Statement of work template</dc:description>
  <cp:lastModifiedBy>Un-named</cp:lastModifiedBy>
  <cp:revision>1</cp:revision>
  <dcterms:created xsi:type="dcterms:W3CDTF">2026-10-22T16:39:28.930Z</dcterms:created>
  <dcterms:modified xsi:type="dcterms:W3CDTF">2026-10-22T16:39:28.930Z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