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E8D34" w14:textId="575F6B46" w:rsidR="002A2A5E" w:rsidRPr="002A2A5E" w:rsidRDefault="002A2A5E" w:rsidP="002A2A5E">
      <w:pPr>
        <w:spacing w:before="0" w:after="0" w:line="240" w:lineRule="auto"/>
        <w:rPr>
          <w:rFonts w:ascii="Times New Roman" w:eastAsia="Times New Roman" w:hAnsi="Times New Roman" w:cs="Times New Roman"/>
          <w:sz w:val="24"/>
          <w:szCs w:val="24"/>
        </w:rPr>
      </w:pPr>
      <w:bookmarkStart w:id="0" w:name="_GoBack"/>
      <w:bookmarkEnd w:id="0"/>
    </w:p>
    <w:p w14:paraId="0CCC3079" w14:textId="77777777" w:rsidR="00972E43" w:rsidRPr="00972E43" w:rsidRDefault="00972E43" w:rsidP="00972E43"/>
    <w:p w14:paraId="106C5B77" w14:textId="77777777" w:rsidR="00B224C9" w:rsidRDefault="00B224C9" w:rsidP="00972E43">
      <w:pPr>
        <w:pStyle w:val="Heading1"/>
      </w:pPr>
      <w:r>
        <w:t>Introduction</w:t>
      </w:r>
    </w:p>
    <w:p w14:paraId="7DE537B2" w14:textId="7ACE3D7D" w:rsidR="0087499D" w:rsidRDefault="00982B86" w:rsidP="00B224C9">
      <w:r>
        <w:t xml:space="preserve">The </w:t>
      </w:r>
      <w:r w:rsidR="00707F68">
        <w:t>Ministry Safe</w:t>
      </w:r>
      <w:r>
        <w:t xml:space="preserve"> plugin allows </w:t>
      </w:r>
      <w:r w:rsidR="00247911">
        <w:t xml:space="preserve">you to </w:t>
      </w:r>
      <w:r w:rsidR="00707F68">
        <w:t xml:space="preserve">assign awareness trainings to your employees and </w:t>
      </w:r>
      <w:r w:rsidR="00C07CE1">
        <w:t>volunteers and</w:t>
      </w:r>
      <w:r w:rsidR="00707F68">
        <w:t xml:space="preserve"> record the results in Rock</w:t>
      </w:r>
      <w:r w:rsidR="00247911">
        <w:t>.</w:t>
      </w:r>
      <w:r w:rsidR="00A7736F">
        <w:t xml:space="preserve"> This allows </w:t>
      </w:r>
      <w:r w:rsidR="00707F68">
        <w:t>you to easily keep track of which volunteers require training</w:t>
      </w:r>
      <w:r w:rsidR="00A7736F">
        <w:t>.</w:t>
      </w:r>
    </w:p>
    <w:p w14:paraId="13D9D7DC" w14:textId="26EA8B58" w:rsidR="00796D75" w:rsidRDefault="00796D75" w:rsidP="00796D75">
      <w:r>
        <w:t xml:space="preserve">This plugin assumes you already have </w:t>
      </w:r>
      <w:r w:rsidR="00707F68">
        <w:t>a Ministry Safe account</w:t>
      </w:r>
      <w:r>
        <w:t xml:space="preserve">. If you would like help configuring </w:t>
      </w:r>
      <w:r w:rsidR="00707F68">
        <w:t xml:space="preserve">Ministry Safe, </w:t>
      </w:r>
      <w:r>
        <w:t>please contact the BEMA Information Technologies support at 877-817-7776.</w:t>
      </w:r>
    </w:p>
    <w:p w14:paraId="08D4D30E" w14:textId="048F83C0" w:rsidR="00FB267F" w:rsidRDefault="00FB267F" w:rsidP="00FB267F">
      <w:pPr>
        <w:pStyle w:val="Heading1"/>
      </w:pPr>
      <w:r>
        <w:t>Overview</w:t>
      </w:r>
    </w:p>
    <w:p w14:paraId="3F770D94" w14:textId="00D22BC7" w:rsidR="00A37367" w:rsidRDefault="00A37367" w:rsidP="00A37367">
      <w:r>
        <w:t xml:space="preserve">Bundled into the </w:t>
      </w:r>
      <w:r w:rsidR="00707F68">
        <w:t>Ministry Safe</w:t>
      </w:r>
      <w:r>
        <w:t xml:space="preserve"> Plugin are several </w:t>
      </w:r>
      <w:r w:rsidR="00707F68">
        <w:t>new components that work together to assign and track Ministry Safe Trainings</w:t>
      </w:r>
      <w:r>
        <w:t>. Let’s take a look at these components.</w:t>
      </w:r>
    </w:p>
    <w:p w14:paraId="5550AC13" w14:textId="2A95BDFC" w:rsidR="00A37367" w:rsidRDefault="00707F68" w:rsidP="00A37367">
      <w:r>
        <w:rPr>
          <w:b/>
        </w:rPr>
        <w:t>Ministry Safe Workflow</w:t>
      </w:r>
      <w:r w:rsidR="00A37367">
        <w:rPr>
          <w:b/>
        </w:rPr>
        <w:t xml:space="preserve"> </w:t>
      </w:r>
      <w:r w:rsidR="00A37367">
        <w:t xml:space="preserve">– This </w:t>
      </w:r>
      <w:r>
        <w:t>workflow can be launched from a person’s profile or from a connection request, and goes through the process of approving, submitting, and recording results from a Ministry Safe Training.</w:t>
      </w:r>
    </w:p>
    <w:p w14:paraId="4DA647CF" w14:textId="47E504CB" w:rsidR="000C3B73" w:rsidRPr="000C3B73" w:rsidRDefault="000C3B73" w:rsidP="00A37367">
      <w:r>
        <w:rPr>
          <w:b/>
        </w:rPr>
        <w:t xml:space="preserve">Ministry Safe Attributes – </w:t>
      </w:r>
      <w:r>
        <w:t xml:space="preserve">These are new attributes under the category </w:t>
      </w:r>
      <w:r>
        <w:rPr>
          <w:i/>
        </w:rPr>
        <w:t>Ministry Safe</w:t>
      </w:r>
      <w:r>
        <w:t xml:space="preserve"> that will display on a user’s </w:t>
      </w:r>
      <w:r>
        <w:rPr>
          <w:i/>
        </w:rPr>
        <w:t xml:space="preserve">Extended Attributes </w:t>
      </w:r>
      <w:r>
        <w:t>page.</w:t>
      </w:r>
    </w:p>
    <w:p w14:paraId="1A3C24B2" w14:textId="00889216" w:rsidR="00707F68" w:rsidRDefault="00707F68" w:rsidP="00A37367">
      <w:r>
        <w:rPr>
          <w:b/>
        </w:rPr>
        <w:t>Ministry Safe Badge</w:t>
      </w:r>
      <w:r>
        <w:t xml:space="preserve"> – This is a new badge that displays whether a user has taken a Ministry Safe training, as well as their score.</w:t>
      </w:r>
    </w:p>
    <w:p w14:paraId="12590DE4" w14:textId="0D5F8592" w:rsidR="00707F68" w:rsidRPr="00707F68" w:rsidRDefault="00707F68" w:rsidP="00A37367">
      <w:r>
        <w:rPr>
          <w:b/>
        </w:rPr>
        <w:t xml:space="preserve">RSR – Ministry Safe Training Administration – </w:t>
      </w:r>
      <w:r>
        <w:t>This is a new Security Role geared towards approving Ministry Safe Trainings</w:t>
      </w:r>
    </w:p>
    <w:p w14:paraId="12E62F6B" w14:textId="552F0FFF" w:rsidR="00A37367" w:rsidRDefault="00707F68" w:rsidP="00A37367">
      <w:r>
        <w:rPr>
          <w:b/>
        </w:rPr>
        <w:t xml:space="preserve">Ministry Safe User Page – </w:t>
      </w:r>
      <w:r>
        <w:t>This page lists all past and ongoing Ministry Safe Trainings.</w:t>
      </w:r>
    </w:p>
    <w:p w14:paraId="09859CCE" w14:textId="78D48210" w:rsidR="00707F68" w:rsidRPr="00707F68" w:rsidRDefault="00707F68" w:rsidP="00A37367">
      <w:r>
        <w:rPr>
          <w:b/>
        </w:rPr>
        <w:t xml:space="preserve">Ministry Safe Webhook – </w:t>
      </w:r>
      <w:r>
        <w:t xml:space="preserve">This plugin uses a webhook to receive updates from Ministry Safe, which means as soon as your users </w:t>
      </w:r>
      <w:r w:rsidR="00C07CE1">
        <w:t>complete their training, their results will be posted to Rock!</w:t>
      </w:r>
    </w:p>
    <w:p w14:paraId="27D5E86F" w14:textId="2CDCEBF9" w:rsidR="00624F51" w:rsidRDefault="00624F51">
      <w:r>
        <w:br w:type="page"/>
      </w:r>
    </w:p>
    <w:p w14:paraId="76AA6A61" w14:textId="77777777" w:rsidR="0009382D" w:rsidRDefault="00B224C9" w:rsidP="000241C7">
      <w:pPr>
        <w:pStyle w:val="Heading1"/>
      </w:pPr>
      <w:r>
        <w:lastRenderedPageBreak/>
        <w:t>SETUP</w:t>
      </w:r>
    </w:p>
    <w:p w14:paraId="5AA0B0EF" w14:textId="77777777" w:rsidR="00C07CE1" w:rsidRDefault="0087499D" w:rsidP="00B224C9">
      <w:r>
        <w:t>To configure the plugin, we</w:t>
      </w:r>
      <w:r w:rsidR="00C07CE1">
        <w:t>’ll need to configure Rock and Ministry Safe to communicate with each other, and then add people to the Ministry Safe Training Administration group.</w:t>
      </w:r>
    </w:p>
    <w:p w14:paraId="6B724C0E" w14:textId="2F355B08" w:rsidR="00C07CE1" w:rsidRDefault="00C07CE1" w:rsidP="00C07CE1">
      <w:pPr>
        <w:pStyle w:val="Heading3"/>
      </w:pPr>
      <w:r>
        <w:t>Setting Up The API Key</w:t>
      </w:r>
    </w:p>
    <w:p w14:paraId="5B58BD75" w14:textId="77777777" w:rsidR="00C07CE1" w:rsidRDefault="00C07CE1" w:rsidP="00C07CE1">
      <w:pPr>
        <w:pStyle w:val="ListParagraph"/>
        <w:numPr>
          <w:ilvl w:val="0"/>
          <w:numId w:val="13"/>
        </w:numPr>
      </w:pPr>
      <w:r>
        <w:t xml:space="preserve">Log in to your Ministry Safe account, and then navigate to </w:t>
      </w:r>
      <w:hyperlink r:id="rId8" w:history="1">
        <w:r>
          <w:rPr>
            <w:rStyle w:val="Hyperlink"/>
          </w:rPr>
          <w:t>https://safetysystem.ministrysafe.com/webhooks</w:t>
        </w:r>
      </w:hyperlink>
      <w:r>
        <w:t>.</w:t>
      </w:r>
    </w:p>
    <w:p w14:paraId="1744116A" w14:textId="487E739E" w:rsidR="00C60D02" w:rsidRDefault="00C07CE1" w:rsidP="00C07CE1">
      <w:pPr>
        <w:pStyle w:val="ListParagraph"/>
        <w:numPr>
          <w:ilvl w:val="0"/>
          <w:numId w:val="13"/>
        </w:numPr>
      </w:pPr>
      <w:r>
        <w:t xml:space="preserve">Look at the Private API Key section. Copy down your API Key. If one doesn’t already exist, click the </w:t>
      </w:r>
      <w:r>
        <w:rPr>
          <w:i/>
        </w:rPr>
        <w:t>Generate API Key</w:t>
      </w:r>
      <w:r>
        <w:t xml:space="preserve"> button to create one.</w:t>
      </w:r>
    </w:p>
    <w:p w14:paraId="36264B2B" w14:textId="628A18C9" w:rsidR="00C07CE1" w:rsidRDefault="00C07CE1" w:rsidP="00C07CE1">
      <w:pPr>
        <w:pStyle w:val="ListParagraph"/>
      </w:pPr>
      <w:r>
        <w:rPr>
          <w:noProof/>
        </w:rPr>
        <w:drawing>
          <wp:inline distT="0" distB="0" distL="0" distR="0" wp14:anchorId="36A1C76C" wp14:editId="34E223F4">
            <wp:extent cx="5943600" cy="3556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6635"/>
                    </a:xfrm>
                    <a:prstGeom prst="rect">
                      <a:avLst/>
                    </a:prstGeom>
                  </pic:spPr>
                </pic:pic>
              </a:graphicData>
            </a:graphic>
          </wp:inline>
        </w:drawing>
      </w:r>
    </w:p>
    <w:p w14:paraId="2A042B58" w14:textId="632908D1" w:rsidR="00C07CE1" w:rsidRDefault="00C07CE1" w:rsidP="00C07CE1">
      <w:pPr>
        <w:pStyle w:val="ListParagraph"/>
        <w:numPr>
          <w:ilvl w:val="0"/>
          <w:numId w:val="13"/>
        </w:numPr>
      </w:pPr>
      <w:r>
        <w:t xml:space="preserve">Next, scroll down a bit to the Webhooks section, and click the </w:t>
      </w:r>
      <w:r>
        <w:rPr>
          <w:i/>
        </w:rPr>
        <w:t xml:space="preserve">Add Webhook </w:t>
      </w:r>
      <w:r>
        <w:t xml:space="preserve">button. </w:t>
      </w:r>
    </w:p>
    <w:p w14:paraId="38442DFE" w14:textId="336ED43E" w:rsidR="000C3B73" w:rsidRDefault="000C3B73" w:rsidP="000C3B73">
      <w:pPr>
        <w:pStyle w:val="ListParagraph"/>
        <w:numPr>
          <w:ilvl w:val="1"/>
          <w:numId w:val="13"/>
        </w:numPr>
      </w:pPr>
      <w:r>
        <w:t xml:space="preserve">Add a name. This can be whatever you like, but we recommend </w:t>
      </w:r>
      <w:proofErr w:type="spellStart"/>
      <w:r>
        <w:rPr>
          <w:i/>
        </w:rPr>
        <w:t>RockRMS</w:t>
      </w:r>
      <w:proofErr w:type="spellEnd"/>
      <w:r>
        <w:t>, for clarity.</w:t>
      </w:r>
    </w:p>
    <w:p w14:paraId="5A317057" w14:textId="77777777" w:rsidR="000C3B73" w:rsidRDefault="000C3B73" w:rsidP="000C3B73">
      <w:pPr>
        <w:pStyle w:val="ListParagraph"/>
        <w:numPr>
          <w:ilvl w:val="1"/>
          <w:numId w:val="13"/>
        </w:numPr>
      </w:pPr>
      <w:r>
        <w:t xml:space="preserve">Add a URL in the format </w:t>
      </w:r>
      <w:hyperlink r:id="rId10" w:history="1">
        <w:r w:rsidRPr="00040FF2">
          <w:rPr>
            <w:rStyle w:val="Hyperlink"/>
          </w:rPr>
          <w:t>https://[YourOrganizationUrl]/Webhooks/MinistrySafe.ashx</w:t>
        </w:r>
      </w:hyperlink>
      <w:r>
        <w:t xml:space="preserve">. For example, the Rock demo site would use the URL </w:t>
      </w:r>
      <w:hyperlink r:id="rId11" w:history="1">
        <w:r w:rsidRPr="00040FF2">
          <w:rPr>
            <w:rStyle w:val="Hyperlink"/>
          </w:rPr>
          <w:t>https://rock.rocksolidchurchdemo.com/</w:t>
        </w:r>
        <w:r w:rsidRPr="00040FF2">
          <w:rPr>
            <w:rStyle w:val="Hyperlink"/>
          </w:rPr>
          <w:t>Webhooks/MinistrySafe.ashx</w:t>
        </w:r>
      </w:hyperlink>
      <w:r>
        <w:t xml:space="preserve">. </w:t>
      </w:r>
    </w:p>
    <w:p w14:paraId="3DD126DD" w14:textId="57DFB2EC" w:rsidR="000C3B73" w:rsidRDefault="000C3B73" w:rsidP="000C3B73">
      <w:pPr>
        <w:pStyle w:val="ListParagraph"/>
        <w:numPr>
          <w:ilvl w:val="0"/>
          <w:numId w:val="13"/>
        </w:numPr>
      </w:pPr>
      <w:r>
        <w:t xml:space="preserve">Go to </w:t>
      </w:r>
      <w:proofErr w:type="spellStart"/>
      <w:r>
        <w:t>RockRMS</w:t>
      </w:r>
      <w:proofErr w:type="spellEnd"/>
      <w:r>
        <w:t xml:space="preserve"> and navigate to General Settings &gt; Global Attributes. Scroll down </w:t>
      </w:r>
      <w:proofErr w:type="gramStart"/>
      <w:r>
        <w:t>until  you</w:t>
      </w:r>
      <w:proofErr w:type="gramEnd"/>
      <w:r>
        <w:t xml:space="preserve"> see the </w:t>
      </w:r>
      <w:r>
        <w:rPr>
          <w:i/>
        </w:rPr>
        <w:t>Ministry Safe API Token</w:t>
      </w:r>
      <w:r>
        <w:t xml:space="preserve"> attribute. Past the API key from step 2 in here and click save.</w:t>
      </w:r>
    </w:p>
    <w:p w14:paraId="31FF5C03" w14:textId="1B696A30" w:rsidR="004F1D96" w:rsidRDefault="000C3B73" w:rsidP="00B224C9">
      <w:pPr>
        <w:pStyle w:val="ListParagraph"/>
        <w:numPr>
          <w:ilvl w:val="0"/>
          <w:numId w:val="13"/>
        </w:numPr>
      </w:pPr>
      <w:proofErr w:type="spellStart"/>
      <w:r>
        <w:t>RockRMS</w:t>
      </w:r>
      <w:proofErr w:type="spellEnd"/>
      <w:r>
        <w:t xml:space="preserve"> and Ministry Safe are now able to communicate with each other.</w:t>
      </w:r>
    </w:p>
    <w:p w14:paraId="0ECF6CFF" w14:textId="710D73CB" w:rsidR="00812244" w:rsidRDefault="000C3B73" w:rsidP="00847813">
      <w:pPr>
        <w:pStyle w:val="Heading3"/>
      </w:pPr>
      <w:r>
        <w:t>Configuring the admin team</w:t>
      </w:r>
    </w:p>
    <w:p w14:paraId="2514C81A" w14:textId="49EB829F" w:rsidR="00EF1508" w:rsidRDefault="000C3B73" w:rsidP="00DB3E24">
      <w:pPr>
        <w:rPr>
          <w:caps/>
          <w:spacing w:val="15"/>
          <w:sz w:val="22"/>
          <w:szCs w:val="22"/>
        </w:rPr>
      </w:pPr>
      <w:r>
        <w:t xml:space="preserve">Much like how background checks in Rock go through the Background Check Administrators, Ministry Safe also ships with a security role of their own. These people </w:t>
      </w:r>
      <w:r w:rsidR="00DB3E24">
        <w:t>oversee</w:t>
      </w:r>
      <w:r>
        <w:t xml:space="preserve"> approving training requests that come in.</w:t>
      </w:r>
      <w:r w:rsidR="00DB3E24">
        <w:t xml:space="preserve"> Make sure you have at least one person in this role before using the plugin. </w:t>
      </w:r>
    </w:p>
    <w:p w14:paraId="32BDC84C" w14:textId="71796CF2" w:rsidR="003533A7" w:rsidRDefault="00DB3E24" w:rsidP="00DB3E24">
      <w:pPr>
        <w:pStyle w:val="Heading1"/>
      </w:pPr>
      <w:r>
        <w:lastRenderedPageBreak/>
        <w:t>Plugin Features</w:t>
      </w:r>
    </w:p>
    <w:p w14:paraId="19639BCA" w14:textId="1C3A26B7" w:rsidR="00DB3E24" w:rsidRDefault="00DB3E24" w:rsidP="00DB3E24">
      <w:pPr>
        <w:pStyle w:val="Heading3"/>
      </w:pPr>
      <w:r>
        <w:t>Ministry Safe REquests</w:t>
      </w:r>
    </w:p>
    <w:p w14:paraId="07C2C01B" w14:textId="656A6057" w:rsidR="00DB3E24" w:rsidRDefault="00DB3E24" w:rsidP="009D6FCF">
      <w:r>
        <w:t>The Plugin will add a new workflow called ‘Ministry Safe Training Request’</w:t>
      </w:r>
      <w:r w:rsidR="00724105">
        <w:t xml:space="preserve">. It’s available from the </w:t>
      </w:r>
      <w:r w:rsidR="00C65489">
        <w:t>A</w:t>
      </w:r>
      <w:r w:rsidR="00724105">
        <w:t>ctions dropdown menu on the Person Profile Page by default, but you can also add it as a manually triggered workflow to connection requests.</w:t>
      </w:r>
    </w:p>
    <w:p w14:paraId="5FE6783C" w14:textId="6AC0F6A3" w:rsidR="00DB3E24" w:rsidRDefault="00DB3E24" w:rsidP="009D6FCF">
      <w:r>
        <w:rPr>
          <w:noProof/>
        </w:rPr>
        <w:drawing>
          <wp:inline distT="0" distB="0" distL="0" distR="0" wp14:anchorId="27C26A66" wp14:editId="3206B447">
            <wp:extent cx="5943600" cy="1370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0330"/>
                    </a:xfrm>
                    <a:prstGeom prst="rect">
                      <a:avLst/>
                    </a:prstGeom>
                  </pic:spPr>
                </pic:pic>
              </a:graphicData>
            </a:graphic>
          </wp:inline>
        </w:drawing>
      </w:r>
    </w:p>
    <w:p w14:paraId="71D39E84" w14:textId="77777777" w:rsidR="00DB3E24" w:rsidRDefault="00DB3E24" w:rsidP="009D6FCF"/>
    <w:p w14:paraId="38E14018" w14:textId="2EC4ED60" w:rsidR="00BD73CD" w:rsidRDefault="00724105" w:rsidP="009D6FCF">
      <w:r>
        <w:t xml:space="preserve">When launched, the employee will be asked to select a training and user type. After entering that information, the request will go to the </w:t>
      </w:r>
      <w:r>
        <w:rPr>
          <w:i/>
        </w:rPr>
        <w:t>RSR – Ministry Safe Training Administrators</w:t>
      </w:r>
      <w:r>
        <w:t xml:space="preserve"> to be approved or denied. Once approved, a training will be created in Ministry Safe, and an email with a link to the training will be sent to the person the request was made for.</w:t>
      </w:r>
    </w:p>
    <w:p w14:paraId="53D35856" w14:textId="3F5CA052" w:rsidR="00724105" w:rsidRDefault="00724105" w:rsidP="009D6FCF">
      <w:r>
        <w:t>Once the training is completed, Ministry Safe will send Rock the results via the webhook we set up, and the training type, date, and score will be saved to the person’s profile.</w:t>
      </w:r>
    </w:p>
    <w:p w14:paraId="5F7F420E" w14:textId="5D5BEBC2" w:rsidR="00724105" w:rsidRDefault="00724105" w:rsidP="00724105">
      <w:pPr>
        <w:pStyle w:val="Heading3"/>
      </w:pPr>
      <w:r>
        <w:t>Ministry Safe Attributes and Badge</w:t>
      </w:r>
    </w:p>
    <w:p w14:paraId="6370BF54" w14:textId="14C90B0C" w:rsidR="00724105" w:rsidRDefault="00724105" w:rsidP="009D6FCF">
      <w:r>
        <w:t xml:space="preserve">The plugin comes with new attributes displayed on the </w:t>
      </w:r>
      <w:r>
        <w:rPr>
          <w:i/>
        </w:rPr>
        <w:t>Extended Attributes</w:t>
      </w:r>
      <w:r>
        <w:t xml:space="preserve"> page, as well as a new person profile badge, shown below.</w:t>
      </w:r>
    </w:p>
    <w:p w14:paraId="23A5E174" w14:textId="0F597159" w:rsidR="00724105" w:rsidRPr="00724105" w:rsidRDefault="00724105" w:rsidP="009D6FCF">
      <w:r>
        <w:rPr>
          <w:noProof/>
        </w:rPr>
        <w:drawing>
          <wp:inline distT="0" distB="0" distL="0" distR="0" wp14:anchorId="28418092" wp14:editId="75C64ED4">
            <wp:extent cx="2495550" cy="19335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8723" cy="1943755"/>
                    </a:xfrm>
                    <a:prstGeom prst="rect">
                      <a:avLst/>
                    </a:prstGeom>
                  </pic:spPr>
                </pic:pic>
              </a:graphicData>
            </a:graphic>
          </wp:inline>
        </w:drawing>
      </w:r>
      <w:r w:rsidR="00C65489">
        <w:t xml:space="preserve">                </w:t>
      </w:r>
      <w:r w:rsidR="00C65489">
        <w:rPr>
          <w:noProof/>
        </w:rPr>
        <w:drawing>
          <wp:inline distT="0" distB="0" distL="0" distR="0" wp14:anchorId="11AB8870" wp14:editId="7C9DEAC1">
            <wp:extent cx="2343150" cy="866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3150" cy="866775"/>
                    </a:xfrm>
                    <a:prstGeom prst="rect">
                      <a:avLst/>
                    </a:prstGeom>
                  </pic:spPr>
                </pic:pic>
              </a:graphicData>
            </a:graphic>
          </wp:inline>
        </w:drawing>
      </w:r>
    </w:p>
    <w:p w14:paraId="575185E4" w14:textId="6AAEA500" w:rsidR="00C40789" w:rsidRDefault="00C65489" w:rsidP="00C40789">
      <w:pPr>
        <w:pStyle w:val="Heading3"/>
      </w:pPr>
      <w:r>
        <w:t>Ministry Safe Defined Types</w:t>
      </w:r>
    </w:p>
    <w:p w14:paraId="4EE6DE52" w14:textId="77777777" w:rsidR="00C65489" w:rsidRDefault="00C40789" w:rsidP="00C40789">
      <w:r>
        <w:t xml:space="preserve">The </w:t>
      </w:r>
      <w:r w:rsidR="00C65489">
        <w:t xml:space="preserve">Plugin also ships with two new Defined Types, </w:t>
      </w:r>
      <w:r w:rsidR="00C65489">
        <w:rPr>
          <w:i/>
        </w:rPr>
        <w:t xml:space="preserve">Ministry Safe Training Types </w:t>
      </w:r>
      <w:r w:rsidR="00C65489">
        <w:t xml:space="preserve">and </w:t>
      </w:r>
      <w:r w:rsidR="00C65489">
        <w:rPr>
          <w:i/>
        </w:rPr>
        <w:t>Ministry Safe User Types</w:t>
      </w:r>
      <w:r w:rsidR="00C65489">
        <w:t>.</w:t>
      </w:r>
    </w:p>
    <w:p w14:paraId="7AA65C33" w14:textId="174CACA3" w:rsidR="00C65489" w:rsidRDefault="00C65489" w:rsidP="00C65489">
      <w:pPr>
        <w:pStyle w:val="Heading3"/>
      </w:pPr>
      <w:r>
        <w:lastRenderedPageBreak/>
        <w:t xml:space="preserve">Ministry Safe </w:t>
      </w:r>
      <w:r>
        <w:rPr>
          <w:rStyle w:val="Heading3Char"/>
        </w:rPr>
        <w:t>USER</w:t>
      </w:r>
      <w:r>
        <w:t xml:space="preserve"> Page</w:t>
      </w:r>
    </w:p>
    <w:p w14:paraId="01EC9F46" w14:textId="7B6C02B2" w:rsidR="00187812" w:rsidRPr="00C65489" w:rsidRDefault="00C65489" w:rsidP="00C40789">
      <w:r>
        <w:t>To see a full list of Ministry Safe Users and their scores, navigate to System Settings &gt; Ministry Safe. Here you’ll see a list of all users, the date their training was created, the date it was completed, their score, and a link to the workflow associated with them.</w:t>
      </w:r>
    </w:p>
    <w:p w14:paraId="5AE02820" w14:textId="1F9AD9C0" w:rsidR="001E5952" w:rsidRDefault="00C65489" w:rsidP="00C40789">
      <w:r>
        <w:rPr>
          <w:noProof/>
        </w:rPr>
        <w:drawing>
          <wp:inline distT="0" distB="0" distL="0" distR="0" wp14:anchorId="12A050DA" wp14:editId="10EAF3F8">
            <wp:extent cx="5943600" cy="3166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6745"/>
                    </a:xfrm>
                    <a:prstGeom prst="rect">
                      <a:avLst/>
                    </a:prstGeom>
                  </pic:spPr>
                </pic:pic>
              </a:graphicData>
            </a:graphic>
          </wp:inline>
        </w:drawing>
      </w:r>
    </w:p>
    <w:p w14:paraId="09692881" w14:textId="62C92FC3" w:rsidR="00C60D02" w:rsidRDefault="00812244" w:rsidP="00F10CD7">
      <w:pPr>
        <w:rPr>
          <w:noProof/>
        </w:rPr>
      </w:pPr>
      <w:r w:rsidRPr="00812244">
        <w:rPr>
          <w:noProof/>
        </w:rPr>
        <w:t xml:space="preserve"> </w:t>
      </w:r>
    </w:p>
    <w:sectPr w:rsidR="00C60D02" w:rsidSect="00751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4BAB"/>
    <w:multiLevelType w:val="hybridMultilevel"/>
    <w:tmpl w:val="562AE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25075"/>
    <w:multiLevelType w:val="hybridMultilevel"/>
    <w:tmpl w:val="A790C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E1A25"/>
    <w:multiLevelType w:val="hybridMultilevel"/>
    <w:tmpl w:val="562AE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92107"/>
    <w:multiLevelType w:val="hybridMultilevel"/>
    <w:tmpl w:val="E14473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87DCC"/>
    <w:multiLevelType w:val="hybridMultilevel"/>
    <w:tmpl w:val="E1EA59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121B7"/>
    <w:multiLevelType w:val="hybridMultilevel"/>
    <w:tmpl w:val="635C5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06B3F"/>
    <w:multiLevelType w:val="hybridMultilevel"/>
    <w:tmpl w:val="E1EA59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31C73"/>
    <w:multiLevelType w:val="hybridMultilevel"/>
    <w:tmpl w:val="20060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D07E37"/>
    <w:multiLevelType w:val="hybridMultilevel"/>
    <w:tmpl w:val="BCE07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8303D5"/>
    <w:multiLevelType w:val="hybridMultilevel"/>
    <w:tmpl w:val="83609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50585"/>
    <w:multiLevelType w:val="hybridMultilevel"/>
    <w:tmpl w:val="DBA04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A42304"/>
    <w:multiLevelType w:val="hybridMultilevel"/>
    <w:tmpl w:val="5FACA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3"/>
  </w:num>
  <w:num w:numId="5">
    <w:abstractNumId w:val="5"/>
  </w:num>
  <w:num w:numId="6">
    <w:abstractNumId w:val="2"/>
  </w:num>
  <w:num w:numId="7">
    <w:abstractNumId w:val="0"/>
  </w:num>
  <w:num w:numId="8">
    <w:abstractNumId w:val="12"/>
  </w:num>
  <w:num w:numId="9">
    <w:abstractNumId w:val="7"/>
  </w:num>
  <w:num w:numId="10">
    <w:abstractNumId w:val="11"/>
  </w:num>
  <w:num w:numId="11">
    <w:abstractNumId w:val="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C9"/>
    <w:rsid w:val="000128C1"/>
    <w:rsid w:val="000241C7"/>
    <w:rsid w:val="00033277"/>
    <w:rsid w:val="00034AA2"/>
    <w:rsid w:val="00047154"/>
    <w:rsid w:val="0005162A"/>
    <w:rsid w:val="0006429D"/>
    <w:rsid w:val="0009382D"/>
    <w:rsid w:val="000B2CB4"/>
    <w:rsid w:val="000C3B73"/>
    <w:rsid w:val="000C78AB"/>
    <w:rsid w:val="00143903"/>
    <w:rsid w:val="001613D0"/>
    <w:rsid w:val="001626F0"/>
    <w:rsid w:val="00167A98"/>
    <w:rsid w:val="00187812"/>
    <w:rsid w:val="00192CE8"/>
    <w:rsid w:val="001E5952"/>
    <w:rsid w:val="00247911"/>
    <w:rsid w:val="002544AB"/>
    <w:rsid w:val="0026239A"/>
    <w:rsid w:val="002A2A5E"/>
    <w:rsid w:val="002E44CB"/>
    <w:rsid w:val="002F019B"/>
    <w:rsid w:val="002F1480"/>
    <w:rsid w:val="00347C27"/>
    <w:rsid w:val="003505B3"/>
    <w:rsid w:val="00350B58"/>
    <w:rsid w:val="003533A7"/>
    <w:rsid w:val="003657E3"/>
    <w:rsid w:val="00397D4A"/>
    <w:rsid w:val="003B3FF7"/>
    <w:rsid w:val="004169A3"/>
    <w:rsid w:val="00423FB6"/>
    <w:rsid w:val="00447B07"/>
    <w:rsid w:val="004D7E8E"/>
    <w:rsid w:val="004E05E7"/>
    <w:rsid w:val="004F0761"/>
    <w:rsid w:val="004F1D96"/>
    <w:rsid w:val="00555D7D"/>
    <w:rsid w:val="00575AAB"/>
    <w:rsid w:val="0059604D"/>
    <w:rsid w:val="005B0EF4"/>
    <w:rsid w:val="005B2C4B"/>
    <w:rsid w:val="005D42B8"/>
    <w:rsid w:val="005E07DD"/>
    <w:rsid w:val="0062279B"/>
    <w:rsid w:val="00624F51"/>
    <w:rsid w:val="006800E3"/>
    <w:rsid w:val="00685F30"/>
    <w:rsid w:val="006B4219"/>
    <w:rsid w:val="006C0BDD"/>
    <w:rsid w:val="006C4875"/>
    <w:rsid w:val="006E0219"/>
    <w:rsid w:val="00707F68"/>
    <w:rsid w:val="00712FC8"/>
    <w:rsid w:val="0071393E"/>
    <w:rsid w:val="00724105"/>
    <w:rsid w:val="0074126F"/>
    <w:rsid w:val="007512B4"/>
    <w:rsid w:val="00755932"/>
    <w:rsid w:val="00783E7B"/>
    <w:rsid w:val="00786BCF"/>
    <w:rsid w:val="00790702"/>
    <w:rsid w:val="00792B92"/>
    <w:rsid w:val="00796D75"/>
    <w:rsid w:val="007D0F2F"/>
    <w:rsid w:val="00812244"/>
    <w:rsid w:val="00814EEE"/>
    <w:rsid w:val="00847813"/>
    <w:rsid w:val="0087499D"/>
    <w:rsid w:val="00882E1D"/>
    <w:rsid w:val="008948DB"/>
    <w:rsid w:val="008A13DB"/>
    <w:rsid w:val="008A4C4F"/>
    <w:rsid w:val="008A5D6A"/>
    <w:rsid w:val="008D798C"/>
    <w:rsid w:val="008F04F3"/>
    <w:rsid w:val="009275B6"/>
    <w:rsid w:val="00961CE8"/>
    <w:rsid w:val="009658B2"/>
    <w:rsid w:val="00972E43"/>
    <w:rsid w:val="00982B86"/>
    <w:rsid w:val="009B78F3"/>
    <w:rsid w:val="009C0F5F"/>
    <w:rsid w:val="009D0BEB"/>
    <w:rsid w:val="009D6FCF"/>
    <w:rsid w:val="00A1329E"/>
    <w:rsid w:val="00A1616B"/>
    <w:rsid w:val="00A219E3"/>
    <w:rsid w:val="00A270BA"/>
    <w:rsid w:val="00A33FA9"/>
    <w:rsid w:val="00A37367"/>
    <w:rsid w:val="00A46048"/>
    <w:rsid w:val="00A63907"/>
    <w:rsid w:val="00A7736F"/>
    <w:rsid w:val="00AE1CDC"/>
    <w:rsid w:val="00B224C9"/>
    <w:rsid w:val="00B226F8"/>
    <w:rsid w:val="00BA4DFF"/>
    <w:rsid w:val="00BA7023"/>
    <w:rsid w:val="00BB75C1"/>
    <w:rsid w:val="00BC46FC"/>
    <w:rsid w:val="00BC6A11"/>
    <w:rsid w:val="00BD73CD"/>
    <w:rsid w:val="00C0744B"/>
    <w:rsid w:val="00C07CE1"/>
    <w:rsid w:val="00C2689A"/>
    <w:rsid w:val="00C40789"/>
    <w:rsid w:val="00C5277D"/>
    <w:rsid w:val="00C55D5E"/>
    <w:rsid w:val="00C60D02"/>
    <w:rsid w:val="00C65489"/>
    <w:rsid w:val="00C65EC5"/>
    <w:rsid w:val="00C83CA3"/>
    <w:rsid w:val="00CA5424"/>
    <w:rsid w:val="00CB458F"/>
    <w:rsid w:val="00CE7CC9"/>
    <w:rsid w:val="00CE7E21"/>
    <w:rsid w:val="00D05CC7"/>
    <w:rsid w:val="00D46D78"/>
    <w:rsid w:val="00D5221A"/>
    <w:rsid w:val="00D778B9"/>
    <w:rsid w:val="00D77C27"/>
    <w:rsid w:val="00D97972"/>
    <w:rsid w:val="00DB3E24"/>
    <w:rsid w:val="00DB7934"/>
    <w:rsid w:val="00E12D2F"/>
    <w:rsid w:val="00E15D06"/>
    <w:rsid w:val="00E31834"/>
    <w:rsid w:val="00E37FFE"/>
    <w:rsid w:val="00E42363"/>
    <w:rsid w:val="00E54125"/>
    <w:rsid w:val="00E607EB"/>
    <w:rsid w:val="00ED6034"/>
    <w:rsid w:val="00EF1508"/>
    <w:rsid w:val="00F10CD7"/>
    <w:rsid w:val="00FB267F"/>
    <w:rsid w:val="00FB71B3"/>
    <w:rsid w:val="00FD1007"/>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9444"/>
  <w14:defaultImageDpi w14:val="32767"/>
  <w15:chartTrackingRefBased/>
  <w15:docId w15:val="{C1824389-185C-9348-BBB6-684D8AEF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B3FF7"/>
    <w:rPr>
      <w:sz w:val="20"/>
      <w:szCs w:val="20"/>
    </w:rPr>
  </w:style>
  <w:style w:type="paragraph" w:styleId="Heading1">
    <w:name w:val="heading 1"/>
    <w:basedOn w:val="Normal"/>
    <w:next w:val="Normal"/>
    <w:link w:val="Heading1Char"/>
    <w:uiPriority w:val="9"/>
    <w:qFormat/>
    <w:rsid w:val="003B3FF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B3FF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B3FF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3B3FF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3B3FF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3B3FF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3B3FF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3B3FF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B3FF7"/>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FF7"/>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3B3FF7"/>
    <w:rPr>
      <w:caps/>
      <w:color w:val="4472C4" w:themeColor="accent1"/>
      <w:spacing w:val="10"/>
      <w:kern w:val="28"/>
      <w:sz w:val="52"/>
      <w:szCs w:val="52"/>
    </w:rPr>
  </w:style>
  <w:style w:type="character" w:customStyle="1" w:styleId="Heading1Char">
    <w:name w:val="Heading 1 Char"/>
    <w:basedOn w:val="DefaultParagraphFont"/>
    <w:link w:val="Heading1"/>
    <w:uiPriority w:val="9"/>
    <w:rsid w:val="003B3FF7"/>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3B3FF7"/>
    <w:rPr>
      <w:caps/>
      <w:spacing w:val="15"/>
      <w:shd w:val="clear" w:color="auto" w:fill="D9E2F3" w:themeFill="accent1" w:themeFillTint="33"/>
    </w:rPr>
  </w:style>
  <w:style w:type="character" w:customStyle="1" w:styleId="Heading3Char">
    <w:name w:val="Heading 3 Char"/>
    <w:basedOn w:val="DefaultParagraphFont"/>
    <w:link w:val="Heading3"/>
    <w:uiPriority w:val="9"/>
    <w:rsid w:val="003B3FF7"/>
    <w:rPr>
      <w:caps/>
      <w:color w:val="1F3763" w:themeColor="accent1" w:themeShade="7F"/>
      <w:spacing w:val="15"/>
    </w:rPr>
  </w:style>
  <w:style w:type="character" w:customStyle="1" w:styleId="Heading4Char">
    <w:name w:val="Heading 4 Char"/>
    <w:basedOn w:val="DefaultParagraphFont"/>
    <w:link w:val="Heading4"/>
    <w:uiPriority w:val="9"/>
    <w:semiHidden/>
    <w:rsid w:val="003B3FF7"/>
    <w:rPr>
      <w:caps/>
      <w:color w:val="2F5496" w:themeColor="accent1" w:themeShade="BF"/>
      <w:spacing w:val="10"/>
    </w:rPr>
  </w:style>
  <w:style w:type="character" w:customStyle="1" w:styleId="Heading5Char">
    <w:name w:val="Heading 5 Char"/>
    <w:basedOn w:val="DefaultParagraphFont"/>
    <w:link w:val="Heading5"/>
    <w:uiPriority w:val="9"/>
    <w:semiHidden/>
    <w:rsid w:val="003B3FF7"/>
    <w:rPr>
      <w:caps/>
      <w:color w:val="2F5496" w:themeColor="accent1" w:themeShade="BF"/>
      <w:spacing w:val="10"/>
    </w:rPr>
  </w:style>
  <w:style w:type="character" w:customStyle="1" w:styleId="Heading6Char">
    <w:name w:val="Heading 6 Char"/>
    <w:basedOn w:val="DefaultParagraphFont"/>
    <w:link w:val="Heading6"/>
    <w:uiPriority w:val="9"/>
    <w:semiHidden/>
    <w:rsid w:val="003B3FF7"/>
    <w:rPr>
      <w:caps/>
      <w:color w:val="2F5496" w:themeColor="accent1" w:themeShade="BF"/>
      <w:spacing w:val="10"/>
    </w:rPr>
  </w:style>
  <w:style w:type="character" w:customStyle="1" w:styleId="Heading7Char">
    <w:name w:val="Heading 7 Char"/>
    <w:basedOn w:val="DefaultParagraphFont"/>
    <w:link w:val="Heading7"/>
    <w:uiPriority w:val="9"/>
    <w:semiHidden/>
    <w:rsid w:val="003B3FF7"/>
    <w:rPr>
      <w:caps/>
      <w:color w:val="2F5496" w:themeColor="accent1" w:themeShade="BF"/>
      <w:spacing w:val="10"/>
    </w:rPr>
  </w:style>
  <w:style w:type="character" w:customStyle="1" w:styleId="Heading8Char">
    <w:name w:val="Heading 8 Char"/>
    <w:basedOn w:val="DefaultParagraphFont"/>
    <w:link w:val="Heading8"/>
    <w:uiPriority w:val="9"/>
    <w:semiHidden/>
    <w:rsid w:val="003B3FF7"/>
    <w:rPr>
      <w:caps/>
      <w:spacing w:val="10"/>
      <w:sz w:val="18"/>
      <w:szCs w:val="18"/>
    </w:rPr>
  </w:style>
  <w:style w:type="character" w:customStyle="1" w:styleId="Heading9Char">
    <w:name w:val="Heading 9 Char"/>
    <w:basedOn w:val="DefaultParagraphFont"/>
    <w:link w:val="Heading9"/>
    <w:uiPriority w:val="9"/>
    <w:semiHidden/>
    <w:rsid w:val="003B3FF7"/>
    <w:rPr>
      <w:i/>
      <w:caps/>
      <w:spacing w:val="10"/>
      <w:sz w:val="18"/>
      <w:szCs w:val="18"/>
    </w:rPr>
  </w:style>
  <w:style w:type="paragraph" w:styleId="Caption">
    <w:name w:val="caption"/>
    <w:basedOn w:val="Normal"/>
    <w:next w:val="Normal"/>
    <w:uiPriority w:val="35"/>
    <w:semiHidden/>
    <w:unhideWhenUsed/>
    <w:qFormat/>
    <w:rsid w:val="003B3FF7"/>
    <w:rPr>
      <w:b/>
      <w:bCs/>
      <w:color w:val="2F5496" w:themeColor="accent1" w:themeShade="BF"/>
      <w:sz w:val="16"/>
      <w:szCs w:val="16"/>
    </w:rPr>
  </w:style>
  <w:style w:type="paragraph" w:styleId="Subtitle">
    <w:name w:val="Subtitle"/>
    <w:basedOn w:val="Normal"/>
    <w:next w:val="Normal"/>
    <w:link w:val="SubtitleChar"/>
    <w:uiPriority w:val="11"/>
    <w:qFormat/>
    <w:rsid w:val="003B3FF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B3FF7"/>
    <w:rPr>
      <w:caps/>
      <w:color w:val="595959" w:themeColor="text1" w:themeTint="A6"/>
      <w:spacing w:val="10"/>
      <w:sz w:val="24"/>
      <w:szCs w:val="24"/>
    </w:rPr>
  </w:style>
  <w:style w:type="character" w:styleId="Strong">
    <w:name w:val="Strong"/>
    <w:uiPriority w:val="22"/>
    <w:qFormat/>
    <w:rsid w:val="003B3FF7"/>
    <w:rPr>
      <w:b/>
      <w:bCs/>
    </w:rPr>
  </w:style>
  <w:style w:type="character" w:styleId="Emphasis">
    <w:name w:val="Emphasis"/>
    <w:uiPriority w:val="20"/>
    <w:qFormat/>
    <w:rsid w:val="003B3FF7"/>
    <w:rPr>
      <w:caps/>
      <w:color w:val="1F3763" w:themeColor="accent1" w:themeShade="7F"/>
      <w:spacing w:val="5"/>
    </w:rPr>
  </w:style>
  <w:style w:type="paragraph" w:styleId="NoSpacing">
    <w:name w:val="No Spacing"/>
    <w:basedOn w:val="Normal"/>
    <w:link w:val="NoSpacingChar"/>
    <w:uiPriority w:val="1"/>
    <w:qFormat/>
    <w:rsid w:val="003B3FF7"/>
    <w:pPr>
      <w:spacing w:before="0" w:after="0" w:line="240" w:lineRule="auto"/>
    </w:pPr>
  </w:style>
  <w:style w:type="character" w:customStyle="1" w:styleId="NoSpacingChar">
    <w:name w:val="No Spacing Char"/>
    <w:basedOn w:val="DefaultParagraphFont"/>
    <w:link w:val="NoSpacing"/>
    <w:uiPriority w:val="1"/>
    <w:rsid w:val="003B3FF7"/>
    <w:rPr>
      <w:sz w:val="20"/>
      <w:szCs w:val="20"/>
    </w:rPr>
  </w:style>
  <w:style w:type="paragraph" w:styleId="ListParagraph">
    <w:name w:val="List Paragraph"/>
    <w:basedOn w:val="Normal"/>
    <w:uiPriority w:val="34"/>
    <w:qFormat/>
    <w:rsid w:val="003B3FF7"/>
    <w:pPr>
      <w:ind w:left="720"/>
      <w:contextualSpacing/>
    </w:pPr>
  </w:style>
  <w:style w:type="paragraph" w:styleId="Quote">
    <w:name w:val="Quote"/>
    <w:basedOn w:val="Normal"/>
    <w:next w:val="Normal"/>
    <w:link w:val="QuoteChar"/>
    <w:uiPriority w:val="29"/>
    <w:qFormat/>
    <w:rsid w:val="003B3FF7"/>
    <w:rPr>
      <w:i/>
      <w:iCs/>
    </w:rPr>
  </w:style>
  <w:style w:type="character" w:customStyle="1" w:styleId="QuoteChar">
    <w:name w:val="Quote Char"/>
    <w:basedOn w:val="DefaultParagraphFont"/>
    <w:link w:val="Quote"/>
    <w:uiPriority w:val="29"/>
    <w:rsid w:val="003B3FF7"/>
    <w:rPr>
      <w:i/>
      <w:iCs/>
      <w:sz w:val="20"/>
      <w:szCs w:val="20"/>
    </w:rPr>
  </w:style>
  <w:style w:type="paragraph" w:styleId="IntenseQuote">
    <w:name w:val="Intense Quote"/>
    <w:basedOn w:val="Normal"/>
    <w:next w:val="Normal"/>
    <w:link w:val="IntenseQuoteChar"/>
    <w:uiPriority w:val="30"/>
    <w:qFormat/>
    <w:rsid w:val="003B3FF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3B3FF7"/>
    <w:rPr>
      <w:i/>
      <w:iCs/>
      <w:color w:val="4472C4" w:themeColor="accent1"/>
      <w:sz w:val="20"/>
      <w:szCs w:val="20"/>
    </w:rPr>
  </w:style>
  <w:style w:type="character" w:styleId="SubtleEmphasis">
    <w:name w:val="Subtle Emphasis"/>
    <w:uiPriority w:val="19"/>
    <w:qFormat/>
    <w:rsid w:val="003B3FF7"/>
    <w:rPr>
      <w:i/>
      <w:iCs/>
      <w:color w:val="1F3763" w:themeColor="accent1" w:themeShade="7F"/>
    </w:rPr>
  </w:style>
  <w:style w:type="character" w:styleId="IntenseEmphasis">
    <w:name w:val="Intense Emphasis"/>
    <w:uiPriority w:val="21"/>
    <w:qFormat/>
    <w:rsid w:val="003B3FF7"/>
    <w:rPr>
      <w:b/>
      <w:bCs/>
      <w:caps/>
      <w:color w:val="1F3763" w:themeColor="accent1" w:themeShade="7F"/>
      <w:spacing w:val="10"/>
    </w:rPr>
  </w:style>
  <w:style w:type="character" w:styleId="SubtleReference">
    <w:name w:val="Subtle Reference"/>
    <w:uiPriority w:val="31"/>
    <w:qFormat/>
    <w:rsid w:val="003B3FF7"/>
    <w:rPr>
      <w:b/>
      <w:bCs/>
      <w:color w:val="4472C4" w:themeColor="accent1"/>
    </w:rPr>
  </w:style>
  <w:style w:type="character" w:styleId="IntenseReference">
    <w:name w:val="Intense Reference"/>
    <w:uiPriority w:val="32"/>
    <w:qFormat/>
    <w:rsid w:val="003B3FF7"/>
    <w:rPr>
      <w:b/>
      <w:bCs/>
      <w:i/>
      <w:iCs/>
      <w:caps/>
      <w:color w:val="4472C4" w:themeColor="accent1"/>
    </w:rPr>
  </w:style>
  <w:style w:type="character" w:styleId="BookTitle">
    <w:name w:val="Book Title"/>
    <w:uiPriority w:val="33"/>
    <w:qFormat/>
    <w:rsid w:val="003B3FF7"/>
    <w:rPr>
      <w:b/>
      <w:bCs/>
      <w:i/>
      <w:iCs/>
      <w:spacing w:val="9"/>
    </w:rPr>
  </w:style>
  <w:style w:type="paragraph" w:styleId="TOCHeading">
    <w:name w:val="TOC Heading"/>
    <w:basedOn w:val="Heading1"/>
    <w:next w:val="Normal"/>
    <w:uiPriority w:val="39"/>
    <w:semiHidden/>
    <w:unhideWhenUsed/>
    <w:qFormat/>
    <w:rsid w:val="003B3FF7"/>
    <w:pPr>
      <w:outlineLvl w:val="9"/>
    </w:pPr>
  </w:style>
  <w:style w:type="paragraph" w:customStyle="1" w:styleId="PersonalName">
    <w:name w:val="Personal Name"/>
    <w:basedOn w:val="Title"/>
    <w:rsid w:val="003B3FF7"/>
    <w:rPr>
      <w:b/>
      <w:caps w:val="0"/>
      <w:color w:val="000000"/>
      <w:sz w:val="28"/>
      <w:szCs w:val="28"/>
    </w:rPr>
  </w:style>
  <w:style w:type="paragraph" w:styleId="BalloonText">
    <w:name w:val="Balloon Text"/>
    <w:basedOn w:val="Normal"/>
    <w:link w:val="BalloonTextChar"/>
    <w:uiPriority w:val="99"/>
    <w:semiHidden/>
    <w:unhideWhenUsed/>
    <w:rsid w:val="00A63907"/>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3907"/>
    <w:rPr>
      <w:rFonts w:ascii="Times New Roman" w:hAnsi="Times New Roman" w:cs="Times New Roman"/>
      <w:sz w:val="18"/>
      <w:szCs w:val="18"/>
    </w:rPr>
  </w:style>
  <w:style w:type="character" w:styleId="Hyperlink">
    <w:name w:val="Hyperlink"/>
    <w:basedOn w:val="DefaultParagraphFont"/>
    <w:uiPriority w:val="99"/>
    <w:unhideWhenUsed/>
    <w:rsid w:val="004F1D96"/>
    <w:rPr>
      <w:color w:val="0563C1" w:themeColor="hyperlink"/>
      <w:u w:val="single"/>
    </w:rPr>
  </w:style>
  <w:style w:type="character" w:styleId="UnresolvedMention">
    <w:name w:val="Unresolved Mention"/>
    <w:basedOn w:val="DefaultParagraphFont"/>
    <w:uiPriority w:val="99"/>
    <w:rsid w:val="004F1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10392">
      <w:bodyDiv w:val="1"/>
      <w:marLeft w:val="0"/>
      <w:marRight w:val="0"/>
      <w:marTop w:val="0"/>
      <w:marBottom w:val="0"/>
      <w:divBdr>
        <w:top w:val="none" w:sz="0" w:space="0" w:color="auto"/>
        <w:left w:val="none" w:sz="0" w:space="0" w:color="auto"/>
        <w:bottom w:val="none" w:sz="0" w:space="0" w:color="auto"/>
        <w:right w:val="none" w:sz="0" w:space="0" w:color="auto"/>
      </w:divBdr>
    </w:div>
    <w:div w:id="1752922296">
      <w:bodyDiv w:val="1"/>
      <w:marLeft w:val="0"/>
      <w:marRight w:val="0"/>
      <w:marTop w:val="0"/>
      <w:marBottom w:val="0"/>
      <w:divBdr>
        <w:top w:val="none" w:sz="0" w:space="0" w:color="auto"/>
        <w:left w:val="none" w:sz="0" w:space="0" w:color="auto"/>
        <w:bottom w:val="none" w:sz="0" w:space="0" w:color="auto"/>
        <w:right w:val="none" w:sz="0" w:space="0" w:color="auto"/>
      </w:divBdr>
    </w:div>
    <w:div w:id="210340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fetysystem.ministrysafe.com/webhooks" TargetMode="Externa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ock.rocksolidchurchdemo.com/Webhooks/MinistrySafe.ashx"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YourOrganizationUrl]/Webhooks/MinistrySafe.ashx"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6804D57F68334FB67E06692AD159CE" ma:contentTypeVersion="13" ma:contentTypeDescription="Create a new document." ma:contentTypeScope="" ma:versionID="fb910b58a24aebf718372a5a1c838b43">
  <xsd:schema xmlns:xsd="http://www.w3.org/2001/XMLSchema" xmlns:xs="http://www.w3.org/2001/XMLSchema" xmlns:p="http://schemas.microsoft.com/office/2006/metadata/properties" xmlns:ns2="a950a49b-43b1-4ffe-b154-c5826740e751" xmlns:ns3="7c1c23d1-c1d6-4034-afcb-ace25db43774" targetNamespace="http://schemas.microsoft.com/office/2006/metadata/properties" ma:root="true" ma:fieldsID="256ae93acfcbc3f42723e427d29050aa" ns2:_="" ns3:_="">
    <xsd:import namespace="a950a49b-43b1-4ffe-b154-c5826740e751"/>
    <xsd:import namespace="7c1c23d1-c1d6-4034-afcb-ace25db43774"/>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0a49b-43b1-4ffe-b154-c5826740e7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c1c23d1-c1d6-4034-afcb-ace25db4377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484E05-1A0E-4C27-97AA-87E36F2E4A9F}">
  <ds:schemaRefs>
    <ds:schemaRef ds:uri="http://schemas.microsoft.com/sharepoint/v3/contenttype/forms"/>
  </ds:schemaRefs>
</ds:datastoreItem>
</file>

<file path=customXml/itemProps2.xml><?xml version="1.0" encoding="utf-8"?>
<ds:datastoreItem xmlns:ds="http://schemas.openxmlformats.org/officeDocument/2006/customXml" ds:itemID="{CAEA6C87-F49B-4E0A-ABE5-1A2E23AC8A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70CC27-50B8-4478-B8DE-79977ED70F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0a49b-43b1-4ffe-b154-c5826740e751"/>
    <ds:schemaRef ds:uri="7c1c23d1-c1d6-4034-afcb-ace25db437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4</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Strout</dc:creator>
  <cp:keywords/>
  <dc:description/>
  <cp:lastModifiedBy>Taylor Cavaletto</cp:lastModifiedBy>
  <cp:revision>4</cp:revision>
  <dcterms:created xsi:type="dcterms:W3CDTF">2019-05-10T15:55:00Z</dcterms:created>
  <dcterms:modified xsi:type="dcterms:W3CDTF">2019-05-11T00:05:00Z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0x010100856804D57F68334FB67E06692AD159CE</vt:lpwstr>
  </property>
</Properties>
</file>