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217B" w14:textId="7516D9E8" w:rsidR="00EB6BF9" w:rsidRDefault="008506CB">
      <w:r>
        <w:t>This is a placeholder document.</w:t>
      </w:r>
    </w:p>
    <w:sectPr w:rsidR="00EB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B"/>
    <w:rsid w:val="008506CB"/>
    <w:rsid w:val="00EB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F430"/>
  <w15:chartTrackingRefBased/>
  <w15:docId w15:val="{794C339F-B3B0-431E-9E06-B500A948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Hazelbaker</dc:creator>
  <cp:keywords/>
  <dc:description/>
  <cp:lastModifiedBy>Daniel Hazelbaker</cp:lastModifiedBy>
  <cp:revision>1</cp:revision>
  <dcterms:created xsi:type="dcterms:W3CDTF">2023-08-14T22:58:00Z</dcterms:created>
  <dcterms:modified xsi:type="dcterms:W3CDTF">2023-08-14T22:59:00Z</dcterms:modified>
</cp:coreProperties>
</file>