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2D5C4" w14:textId="1D86DD39" w:rsidR="00F327A4" w:rsidRPr="00F327A4" w:rsidRDefault="00F327A4" w:rsidP="00EE631E">
      <w:pPr>
        <w:shd w:val="clear" w:color="auto" w:fill="FFFFFF"/>
        <w:spacing w:before="150" w:after="150" w:line="300" w:lineRule="atLeast"/>
        <w:outlineLvl w:val="3"/>
        <w:rPr>
          <w:rFonts w:ascii="Century Gothic" w:eastAsia="Times New Roman" w:hAnsi="Century Gothic" w:cs="Times New Roman"/>
          <w:b/>
          <w:bCs/>
          <w:color w:val="FF6600"/>
          <w:sz w:val="24"/>
          <w:szCs w:val="24"/>
          <w:lang w:val="it-IT" w:eastAsia="en-AU"/>
        </w:rPr>
      </w:pPr>
      <w:bookmarkStart w:id="0" w:name="_Hlk516093968"/>
      <w:r w:rsidRPr="00F327A4">
        <w:rPr>
          <w:rFonts w:ascii="Century Gothic" w:eastAsia="Times New Roman" w:hAnsi="Century Gothic" w:cs="Times New Roman"/>
          <w:b/>
          <w:bCs/>
          <w:color w:val="FF6600"/>
          <w:sz w:val="24"/>
          <w:szCs w:val="24"/>
          <w:lang w:val="it-IT" w:eastAsia="en-AU"/>
        </w:rPr>
        <w:t xml:space="preserve">Dal secondo esonero di giugno 2018 </w:t>
      </w:r>
    </w:p>
    <w:p w14:paraId="1295565D" w14:textId="29C12771" w:rsidR="00F27689" w:rsidRPr="00F27689" w:rsidRDefault="00211E8F" w:rsidP="00EE631E">
      <w:pPr>
        <w:shd w:val="clear" w:color="auto" w:fill="FFFFFF"/>
        <w:spacing w:before="150" w:after="150" w:line="300" w:lineRule="atLeast"/>
        <w:outlineLvl w:val="3"/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</w:pPr>
      <w:r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>R</w:t>
      </w:r>
      <w:r w:rsidR="00EE631E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ealizzare un’applicazione per gestire una lista di triangoli equilateri con un lato orizzontale e con il terzo vertice </w:t>
      </w:r>
      <w:r w:rsidR="00A636F8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>più in alto degli altri due</w:t>
      </w:r>
      <w:r w:rsidR="00EE631E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. Un triangolo equilatero è quindi </w:t>
      </w:r>
      <w:r w:rsidR="00EC5751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completamente </w:t>
      </w:r>
      <w:r w:rsidR="00F92C81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>definito</w:t>
      </w:r>
      <w:r w:rsidR="00EE631E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 </w:t>
      </w:r>
      <w:r w:rsidR="00F92C81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dalla lunghezza di un lato e </w:t>
      </w:r>
      <w:r w:rsidR="00EE631E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>da un punto del piano</w:t>
      </w:r>
      <w:r w:rsidR="00EC5751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 (di cui sono di interesse le coordinate x </w:t>
      </w:r>
      <w:proofErr w:type="spellStart"/>
      <w:proofErr w:type="gramStart"/>
      <w:r w:rsidR="00EC5751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>ed</w:t>
      </w:r>
      <w:proofErr w:type="spellEnd"/>
      <w:proofErr w:type="gramEnd"/>
      <w:r w:rsidR="00EC5751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 y), rappresentante il vertice in alto</w:t>
      </w:r>
      <w:r w:rsidR="00EE631E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>.</w:t>
      </w:r>
      <w:r w:rsidR="00E87626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 I triangoli sono ordinati all’interno della lista per </w:t>
      </w:r>
      <w:r w:rsidR="00D54E00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>lato</w:t>
      </w:r>
      <w:r w:rsidR="00E87626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 crescente.</w:t>
      </w:r>
    </w:p>
    <w:p w14:paraId="061EE024" w14:textId="77777777" w:rsidR="00EE631E" w:rsidRPr="00EE631E" w:rsidRDefault="00F92C81" w:rsidP="003D5C21">
      <w:pPr>
        <w:pStyle w:val="Paragrafoelenco"/>
        <w:numPr>
          <w:ilvl w:val="0"/>
          <w:numId w:val="4"/>
        </w:numPr>
        <w:shd w:val="clear" w:color="auto" w:fill="FFFFFF"/>
        <w:spacing w:before="150" w:after="150" w:line="300" w:lineRule="atLeast"/>
        <w:outlineLvl w:val="3"/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</w:pPr>
      <w:r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>Definire delle strutture per rappresentare un punto, un triangolo equilatero, ed un nodo della lista.</w:t>
      </w:r>
    </w:p>
    <w:p w14:paraId="69897AF3" w14:textId="77777777" w:rsidR="00551C7C" w:rsidRDefault="00A636F8" w:rsidP="003D5C21">
      <w:pPr>
        <w:pStyle w:val="Paragrafoelenco"/>
        <w:numPr>
          <w:ilvl w:val="0"/>
          <w:numId w:val="4"/>
        </w:numPr>
        <w:shd w:val="clear" w:color="auto" w:fill="FFFFFF"/>
        <w:spacing w:before="150" w:after="150" w:line="300" w:lineRule="atLeast"/>
        <w:outlineLvl w:val="3"/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</w:pPr>
      <w:r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>Definire</w:t>
      </w:r>
      <w:r w:rsidR="00F92C81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 u</w:t>
      </w:r>
      <w:r w:rsidR="00F27689" w:rsidRPr="003D5C21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>na funzione</w:t>
      </w:r>
      <w:r w:rsidR="0027371B" w:rsidRPr="003D5C21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 </w:t>
      </w:r>
      <w:r w:rsidR="00551C7C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che visualizza una lista di triangoli </w:t>
      </w:r>
      <w:r w:rsidR="004A3130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>equilateri</w:t>
      </w:r>
      <w:r w:rsidR="00F92C81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, stampando per ciascun triangolo </w:t>
      </w:r>
      <w:r w:rsidR="00D54E00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il perimetro e </w:t>
      </w:r>
      <w:r w:rsidR="00F92C81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>le coordinate de</w:t>
      </w:r>
      <w:r w:rsidR="00211E8F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>i tre</w:t>
      </w:r>
      <w:r w:rsidR="00F92C81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 vertic</w:t>
      </w:r>
      <w:r w:rsidR="00211E8F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>i</w:t>
      </w:r>
      <w:r w:rsidR="00F92C81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. </w:t>
      </w:r>
    </w:p>
    <w:p w14:paraId="5A3EAD1E" w14:textId="77777777" w:rsidR="00211E8F" w:rsidRDefault="00A636F8" w:rsidP="00617980">
      <w:pPr>
        <w:pStyle w:val="Paragrafoelenco"/>
        <w:numPr>
          <w:ilvl w:val="0"/>
          <w:numId w:val="4"/>
        </w:numPr>
        <w:shd w:val="clear" w:color="auto" w:fill="FFFFFF"/>
        <w:spacing w:before="150" w:after="150" w:line="300" w:lineRule="atLeast"/>
        <w:outlineLvl w:val="3"/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</w:pPr>
      <w:r w:rsidRPr="00211E8F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>Definire u</w:t>
      </w:r>
      <w:r w:rsidR="00551C7C" w:rsidRPr="00211E8F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na funzione che inserisce nella lista un triangolo </w:t>
      </w:r>
      <w:r w:rsidR="004A3130" w:rsidRPr="00211E8F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>equilatero</w:t>
      </w:r>
      <w:r w:rsidR="00551C7C" w:rsidRPr="00211E8F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 </w:t>
      </w:r>
      <w:r w:rsidRPr="00211E8F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>acquisito da</w:t>
      </w:r>
      <w:r w:rsidR="00551C7C" w:rsidRPr="00211E8F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 input</w:t>
      </w:r>
      <w:r w:rsidR="000605B3" w:rsidRPr="00211E8F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. </w:t>
      </w:r>
      <w:r w:rsidR="00211E8F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L’inserimento deve mantenere l’ordinamento dei triangoli per </w:t>
      </w:r>
      <w:r w:rsidR="00D54E00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>lato</w:t>
      </w:r>
      <w:r w:rsidR="00211E8F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 crescente.</w:t>
      </w:r>
    </w:p>
    <w:p w14:paraId="318446DE" w14:textId="77777777" w:rsidR="00177DF8" w:rsidRPr="00211E8F" w:rsidRDefault="00A636F8" w:rsidP="00617980">
      <w:pPr>
        <w:pStyle w:val="Paragrafoelenco"/>
        <w:numPr>
          <w:ilvl w:val="0"/>
          <w:numId w:val="4"/>
        </w:numPr>
        <w:shd w:val="clear" w:color="auto" w:fill="FFFFFF"/>
        <w:spacing w:before="150" w:after="150" w:line="300" w:lineRule="atLeast"/>
        <w:outlineLvl w:val="3"/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</w:pPr>
      <w:r w:rsidRPr="00211E8F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>Definire u</w:t>
      </w:r>
      <w:r w:rsidR="00551C7C" w:rsidRPr="00211E8F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na funzione che cancella </w:t>
      </w:r>
      <w:r w:rsidR="00211E8F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>un</w:t>
      </w:r>
      <w:r w:rsidR="00E87626" w:rsidRPr="00211E8F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 triangolo </w:t>
      </w:r>
      <w:r w:rsidR="007943B2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>il cui perimetro</w:t>
      </w:r>
      <w:r w:rsidR="00211E8F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 viene specificat</w:t>
      </w:r>
      <w:r w:rsidR="00D54E00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>o</w:t>
      </w:r>
      <w:r w:rsidR="00211E8F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 dall’utente</w:t>
      </w:r>
      <w:r w:rsidR="0040173E" w:rsidRPr="00211E8F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>.</w:t>
      </w:r>
    </w:p>
    <w:p w14:paraId="3A9F8CDD" w14:textId="77777777" w:rsidR="006E4D23" w:rsidRPr="00947CB1" w:rsidRDefault="00A636F8" w:rsidP="003D5C21">
      <w:pPr>
        <w:pStyle w:val="Paragrafoelenco"/>
        <w:numPr>
          <w:ilvl w:val="0"/>
          <w:numId w:val="4"/>
        </w:numPr>
        <w:shd w:val="clear" w:color="auto" w:fill="FFFFFF"/>
        <w:spacing w:before="150" w:after="150" w:line="300" w:lineRule="atLeast"/>
        <w:outlineLvl w:val="3"/>
        <w:rPr>
          <w:lang w:val="it-IT"/>
        </w:rPr>
      </w:pPr>
      <w:r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Definire una funzione </w:t>
      </w:r>
      <w:proofErr w:type="spellStart"/>
      <w:r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>main</w:t>
      </w:r>
      <w:proofErr w:type="spellEnd"/>
      <w:r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 che crea la lista e gestisce l’interazione con l’utente. </w:t>
      </w:r>
      <w:bookmarkEnd w:id="0"/>
    </w:p>
    <w:p w14:paraId="15EBC870" w14:textId="77777777" w:rsidR="00947CB1" w:rsidRPr="00947CB1" w:rsidRDefault="00211E8F" w:rsidP="00211E8F">
      <w:pPr>
        <w:shd w:val="clear" w:color="auto" w:fill="FFFFFF"/>
        <w:spacing w:before="150" w:after="150" w:line="300" w:lineRule="atLeast"/>
        <w:outlineLvl w:val="3"/>
        <w:rPr>
          <w:lang w:val="it-IT"/>
        </w:rPr>
      </w:pPr>
      <w:r w:rsidRPr="004C5055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>All’avvio dell’esecuzione l’applicazione deve</w:t>
      </w:r>
      <w:r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 </w:t>
      </w:r>
      <w:r w:rsidRPr="004C5055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>inizializzare l</w:t>
      </w:r>
      <w:r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>’elenco</w:t>
      </w:r>
      <w:r w:rsidRPr="004C5055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 con i valori letti da un file; al termine dell’esecuzione</w:t>
      </w:r>
      <w:r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 </w:t>
      </w:r>
      <w:r w:rsidRPr="004C5055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>l’applicazione deve salvare i dati della lista nello stesso file.</w:t>
      </w:r>
      <w:r w:rsidRPr="00C75C05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 </w:t>
      </w:r>
      <w:r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>La scelta fra l’utilizzo di un file binario oppure di un file testuale è lasciata allo studente.</w:t>
      </w:r>
    </w:p>
    <w:sectPr w:rsidR="00947CB1" w:rsidRPr="00947CB1" w:rsidSect="004C2F3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626C5"/>
    <w:multiLevelType w:val="hybridMultilevel"/>
    <w:tmpl w:val="F0EA00F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7854B7"/>
    <w:multiLevelType w:val="hybridMultilevel"/>
    <w:tmpl w:val="05AA8C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6D4292"/>
    <w:multiLevelType w:val="hybridMultilevel"/>
    <w:tmpl w:val="43488EC6"/>
    <w:lvl w:ilvl="0" w:tplc="2C32D9A6">
      <w:start w:val="1"/>
      <w:numFmt w:val="bullet"/>
      <w:lvlText w:val=""/>
      <w:lvlJc w:val="left"/>
      <w:pPr>
        <w:ind w:left="873" w:hanging="363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22F36F9"/>
    <w:multiLevelType w:val="hybridMultilevel"/>
    <w:tmpl w:val="198EAB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12392A"/>
    <w:multiLevelType w:val="hybridMultilevel"/>
    <w:tmpl w:val="997A53CC"/>
    <w:lvl w:ilvl="0" w:tplc="915E295A">
      <w:start w:val="1"/>
      <w:numFmt w:val="bullet"/>
      <w:lvlText w:val=""/>
      <w:lvlJc w:val="left"/>
      <w:pPr>
        <w:ind w:left="873" w:firstLine="207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407"/>
    <w:rsid w:val="000207F8"/>
    <w:rsid w:val="00026046"/>
    <w:rsid w:val="00042912"/>
    <w:rsid w:val="00045B80"/>
    <w:rsid w:val="00054DBC"/>
    <w:rsid w:val="000605B3"/>
    <w:rsid w:val="0009006C"/>
    <w:rsid w:val="000B6D1A"/>
    <w:rsid w:val="000D1ABE"/>
    <w:rsid w:val="000D5A2B"/>
    <w:rsid w:val="0012480C"/>
    <w:rsid w:val="00177DF8"/>
    <w:rsid w:val="00184A46"/>
    <w:rsid w:val="00185CB8"/>
    <w:rsid w:val="00195C8C"/>
    <w:rsid w:val="002018D2"/>
    <w:rsid w:val="00211E8F"/>
    <w:rsid w:val="00220576"/>
    <w:rsid w:val="00243648"/>
    <w:rsid w:val="0026552E"/>
    <w:rsid w:val="0027371B"/>
    <w:rsid w:val="00287E6B"/>
    <w:rsid w:val="002D4917"/>
    <w:rsid w:val="00307473"/>
    <w:rsid w:val="00325DE3"/>
    <w:rsid w:val="003377B8"/>
    <w:rsid w:val="003B1561"/>
    <w:rsid w:val="003D5C21"/>
    <w:rsid w:val="0040173E"/>
    <w:rsid w:val="004221E3"/>
    <w:rsid w:val="00426C11"/>
    <w:rsid w:val="00430C31"/>
    <w:rsid w:val="00482C46"/>
    <w:rsid w:val="00486A4E"/>
    <w:rsid w:val="004A3130"/>
    <w:rsid w:val="004C2F3B"/>
    <w:rsid w:val="004C6935"/>
    <w:rsid w:val="004D1EA6"/>
    <w:rsid w:val="004D324C"/>
    <w:rsid w:val="004F17BF"/>
    <w:rsid w:val="00541B9F"/>
    <w:rsid w:val="00551C7C"/>
    <w:rsid w:val="00596A5A"/>
    <w:rsid w:val="005B389B"/>
    <w:rsid w:val="005D4F03"/>
    <w:rsid w:val="005E228E"/>
    <w:rsid w:val="00632421"/>
    <w:rsid w:val="00636EE5"/>
    <w:rsid w:val="006A3DFE"/>
    <w:rsid w:val="006C7000"/>
    <w:rsid w:val="006D7E77"/>
    <w:rsid w:val="006E6DC9"/>
    <w:rsid w:val="007135C5"/>
    <w:rsid w:val="007943B2"/>
    <w:rsid w:val="008202D7"/>
    <w:rsid w:val="008524EB"/>
    <w:rsid w:val="008529B0"/>
    <w:rsid w:val="00925257"/>
    <w:rsid w:val="00947CB1"/>
    <w:rsid w:val="009562AC"/>
    <w:rsid w:val="00992F93"/>
    <w:rsid w:val="00997205"/>
    <w:rsid w:val="009B3DD9"/>
    <w:rsid w:val="009C1772"/>
    <w:rsid w:val="009D445F"/>
    <w:rsid w:val="00A069DB"/>
    <w:rsid w:val="00A25085"/>
    <w:rsid w:val="00A25E57"/>
    <w:rsid w:val="00A636F8"/>
    <w:rsid w:val="00A6700E"/>
    <w:rsid w:val="00A805E0"/>
    <w:rsid w:val="00A87131"/>
    <w:rsid w:val="00AB734D"/>
    <w:rsid w:val="00AF319F"/>
    <w:rsid w:val="00B23A35"/>
    <w:rsid w:val="00B2594D"/>
    <w:rsid w:val="00B31F38"/>
    <w:rsid w:val="00B36DE4"/>
    <w:rsid w:val="00B72802"/>
    <w:rsid w:val="00B73525"/>
    <w:rsid w:val="00B75F88"/>
    <w:rsid w:val="00B774D4"/>
    <w:rsid w:val="00B90AD2"/>
    <w:rsid w:val="00BA5985"/>
    <w:rsid w:val="00BB7407"/>
    <w:rsid w:val="00BC477D"/>
    <w:rsid w:val="00BE2EED"/>
    <w:rsid w:val="00BE3F3B"/>
    <w:rsid w:val="00C11169"/>
    <w:rsid w:val="00C467E5"/>
    <w:rsid w:val="00C473EF"/>
    <w:rsid w:val="00C66FE4"/>
    <w:rsid w:val="00CB04F1"/>
    <w:rsid w:val="00CC35A2"/>
    <w:rsid w:val="00CC52D4"/>
    <w:rsid w:val="00CD3CB5"/>
    <w:rsid w:val="00D00633"/>
    <w:rsid w:val="00D01AC3"/>
    <w:rsid w:val="00D1423E"/>
    <w:rsid w:val="00D34176"/>
    <w:rsid w:val="00D54E00"/>
    <w:rsid w:val="00D560FD"/>
    <w:rsid w:val="00D7455F"/>
    <w:rsid w:val="00DA3254"/>
    <w:rsid w:val="00DD2122"/>
    <w:rsid w:val="00DF1DF6"/>
    <w:rsid w:val="00E22CA6"/>
    <w:rsid w:val="00E87626"/>
    <w:rsid w:val="00E918A2"/>
    <w:rsid w:val="00EC5382"/>
    <w:rsid w:val="00EC5751"/>
    <w:rsid w:val="00ED1F55"/>
    <w:rsid w:val="00ED4323"/>
    <w:rsid w:val="00ED53AC"/>
    <w:rsid w:val="00EE631E"/>
    <w:rsid w:val="00F27689"/>
    <w:rsid w:val="00F327A4"/>
    <w:rsid w:val="00F62909"/>
    <w:rsid w:val="00F92C81"/>
    <w:rsid w:val="00F94A2A"/>
    <w:rsid w:val="00F962A8"/>
    <w:rsid w:val="00FC1B9E"/>
    <w:rsid w:val="00FF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1330E"/>
  <w15:chartTrackingRefBased/>
  <w15:docId w15:val="{0A2ED4F9-B857-4159-9BB1-E3FF38576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C35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C35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olo4">
    <w:name w:val="heading 4"/>
    <w:basedOn w:val="Normale"/>
    <w:link w:val="Titolo4Carattere"/>
    <w:uiPriority w:val="9"/>
    <w:qFormat/>
    <w:rsid w:val="00ED1F5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4Carattere">
    <w:name w:val="Titolo 4 Carattere"/>
    <w:basedOn w:val="Carpredefinitoparagrafo"/>
    <w:link w:val="Titolo4"/>
    <w:uiPriority w:val="9"/>
    <w:rsid w:val="00ED1F55"/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paragraph" w:styleId="NormaleWeb">
    <w:name w:val="Normal (Web)"/>
    <w:basedOn w:val="Normale"/>
    <w:uiPriority w:val="99"/>
    <w:semiHidden/>
    <w:unhideWhenUsed/>
    <w:rsid w:val="00ED1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apple-converted-space">
    <w:name w:val="apple-converted-space"/>
    <w:basedOn w:val="Carpredefinitoparagrafo"/>
    <w:rsid w:val="00ED1F55"/>
  </w:style>
  <w:style w:type="paragraph" w:customStyle="1" w:styleId="elencononnumerato">
    <w:name w:val="elencononnumerato"/>
    <w:basedOn w:val="Normale"/>
    <w:rsid w:val="00ED1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identit">
    <w:name w:val="identit"/>
    <w:basedOn w:val="Normale"/>
    <w:rsid w:val="00ED1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Collegamentoipertestuale">
    <w:name w:val="Hyperlink"/>
    <w:basedOn w:val="Carpredefinitoparagrafo"/>
    <w:uiPriority w:val="99"/>
    <w:semiHidden/>
    <w:unhideWhenUsed/>
    <w:rsid w:val="00ED1F55"/>
    <w:rPr>
      <w:color w:val="0000FF"/>
      <w:u w:val="single"/>
    </w:rPr>
  </w:style>
  <w:style w:type="paragraph" w:styleId="Paragrafoelenco">
    <w:name w:val="List Paragraph"/>
    <w:basedOn w:val="Normale"/>
    <w:uiPriority w:val="34"/>
    <w:qFormat/>
    <w:rsid w:val="00CC52D4"/>
    <w:pPr>
      <w:ind w:left="720"/>
      <w:contextualSpacing/>
    </w:pPr>
  </w:style>
  <w:style w:type="character" w:customStyle="1" w:styleId="Titolo1Carattere">
    <w:name w:val="Titolo 1 Carattere"/>
    <w:basedOn w:val="Carpredefinitoparagrafo"/>
    <w:link w:val="Titolo1"/>
    <w:uiPriority w:val="9"/>
    <w:rsid w:val="00CC35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C35A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207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207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05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13B6F-C0E9-430A-83B1-46ADE65D8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Fabrizio Frati</dc:creator>
  <cp:keywords/>
  <dc:description/>
  <cp:lastModifiedBy>Carla Limongelli</cp:lastModifiedBy>
  <cp:revision>69</cp:revision>
  <cp:lastPrinted>2018-06-07T09:28:00Z</cp:lastPrinted>
  <dcterms:created xsi:type="dcterms:W3CDTF">2016-12-14T14:08:00Z</dcterms:created>
  <dcterms:modified xsi:type="dcterms:W3CDTF">2021-04-28T08:25:00Z</dcterms:modified>
</cp:coreProperties>
</file>