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BFF0" w14:textId="0154AA1A" w:rsidR="00B706BF" w:rsidRPr="002526E9" w:rsidRDefault="005E3FCB" w:rsidP="002526E9">
      <w:pPr>
        <w:spacing w:line="240" w:lineRule="auto"/>
        <w:rPr>
          <w:rFonts w:ascii="Verdana" w:hAnsi="Verdana" w:cs="Arial"/>
          <w:sz w:val="12"/>
          <w:szCs w:val="12"/>
        </w:rPr>
      </w:pPr>
      <w:r w:rsidRPr="005E3FCB">
        <w:rPr>
          <w:rFonts w:ascii="Verdana" w:hAnsi="Verdana" w:cs="Arial"/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381D0D" wp14:editId="0F2AEDAF">
                <wp:simplePos x="0" y="0"/>
                <wp:positionH relativeFrom="column">
                  <wp:posOffset>1101090</wp:posOffset>
                </wp:positionH>
                <wp:positionV relativeFrom="paragraph">
                  <wp:posOffset>-335914</wp:posOffset>
                </wp:positionV>
                <wp:extent cx="2503170" cy="1024890"/>
                <wp:effectExtent l="0" t="0" r="11430" b="22860"/>
                <wp:wrapNone/>
                <wp:docPr id="131738867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3170" cy="1024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DEA80" w14:textId="5CA9E4A6" w:rsidR="005E3FCB" w:rsidRPr="005E3FCB" w:rsidRDefault="005E3FCB" w:rsidP="005E3FCB">
                            <w:pPr>
                              <w:spacing w:line="240" w:lineRule="auto"/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</w:pP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Alberi decisione: modello classificazione; sequenza test su feature; percorso </w:t>
                            </w:r>
                            <w:proofErr w:type="spellStart"/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root</w:t>
                            </w:r>
                            <w:r w:rsidRPr="005E3FCB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→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leaf</w:t>
                            </w:r>
                            <w:proofErr w:type="spellEnd"/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E3FCB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⇒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classe; regole </w:t>
                            </w:r>
                            <w:r w:rsidRPr="005E3FCB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“</w:t>
                            </w:r>
                            <w:proofErr w:type="spellStart"/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if</w:t>
                            </w:r>
                            <w:proofErr w:type="spellEnd"/>
                            <w:r w:rsidRPr="005E3FCB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…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then</w:t>
                            </w:r>
                            <w:proofErr w:type="spellEnd"/>
                            <w:r w:rsidRPr="005E3FCB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”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(interpretabilit</w:t>
                            </w:r>
                            <w:r w:rsidRPr="005E3FCB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à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).Costruzione albero: scelta split guidata da misura impurezza nodo; obiettivo figli pi</w:t>
                            </w:r>
                            <w:r w:rsidRPr="005E3FCB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ù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E3FCB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“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puri</w:t>
                            </w:r>
                            <w:r w:rsidRPr="005E3FCB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”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(classi meno mescolate).Entropia (Shannon): incertezza media; H=-∑</w:t>
                            </w:r>
                            <w:proofErr w:type="spellStart"/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p_i</w:t>
                            </w:r>
                            <w:proofErr w:type="spellEnd"/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E3FCB">
                              <w:rPr>
                                <w:rFonts w:ascii="Cambria Math" w:eastAsia="Cambria Math" w:hAnsi="Cambria Math" w:cs="Cambria Math" w:hint="eastAsia"/>
                                <w:sz w:val="10"/>
                                <w:szCs w:val="10"/>
                              </w:rPr>
                              <w:t>〖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log</w:t>
                            </w:r>
                            <w:r w:rsidRPr="005E3FCB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⁡</w:t>
                            </w:r>
                            <w:r w:rsidRPr="005E3FCB">
                              <w:rPr>
                                <w:rFonts w:ascii="Cambria Math" w:eastAsia="Cambria Math" w:hAnsi="Cambria Math" w:cs="Cambria Math" w:hint="eastAsia"/>
                                <w:sz w:val="10"/>
                                <w:szCs w:val="10"/>
                              </w:rPr>
                              <w:t>〗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_2 </w:t>
                            </w:r>
                            <w:proofErr w:type="spellStart"/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p_i</w:t>
                            </w:r>
                            <w:proofErr w:type="spellEnd"/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; H=0 nodo puro; cresce con mix classi.C4.5: usa entropia + information gain/gain ratio; seleziona feature con maggiore riduzione entropia (più informazione su classe).Indice Gini (CART): G=1-∑p_i^2; G=0 nodo puro; cresce con distribuzione classi più uniforme; split scelto minimizzando Gini (massimizzando purezza).Differenze: entropia usa log (unità bit, interpretazione informativa); Gini usa quadrati (impurezza probabilistica), spesso split simili ma criteri/formule diverse.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81D0D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86.7pt;margin-top:-26.45pt;width:197.1pt;height:80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">
                <v:textbox>
                  <w:txbxContent>
                    <w:p w14:paraId="1ECDEA80" w14:textId="5CA9E4A6" w:rsidR="005E3FCB" w:rsidRPr="005E3FCB" w:rsidRDefault="005E3FCB" w:rsidP="005E3FCB">
                      <w:pPr>
                        <w:spacing w:line="240" w:lineRule="auto"/>
                        <w:rPr>
                          <w:rFonts w:ascii="Verdana" w:hAnsi="Verdana"/>
                          <w:sz w:val="10"/>
                          <w:szCs w:val="10"/>
                        </w:rPr>
                      </w:pP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Alberi decisione: modello classificazione; sequenza test su feature; percorso </w:t>
                      </w:r>
                      <w:proofErr w:type="spellStart"/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root</w:t>
                      </w:r>
                      <w:r w:rsidRPr="005E3FCB">
                        <w:rPr>
                          <w:rFonts w:ascii="Arial" w:hAnsi="Arial" w:cs="Arial"/>
                          <w:sz w:val="10"/>
                          <w:szCs w:val="10"/>
                        </w:rPr>
                        <w:t>→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leaf</w:t>
                      </w:r>
                      <w:proofErr w:type="spellEnd"/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r w:rsidRPr="005E3FCB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⇒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classe; regole </w:t>
                      </w:r>
                      <w:r w:rsidRPr="005E3FCB">
                        <w:rPr>
                          <w:rFonts w:ascii="Verdana" w:hAnsi="Verdana" w:cs="Verdana"/>
                          <w:sz w:val="10"/>
                          <w:szCs w:val="10"/>
                        </w:rPr>
                        <w:t>“</w:t>
                      </w:r>
                      <w:proofErr w:type="spellStart"/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if</w:t>
                      </w:r>
                      <w:proofErr w:type="spellEnd"/>
                      <w:r w:rsidRPr="005E3FCB">
                        <w:rPr>
                          <w:rFonts w:ascii="Verdana" w:hAnsi="Verdana" w:cs="Verdana"/>
                          <w:sz w:val="10"/>
                          <w:szCs w:val="10"/>
                        </w:rPr>
                        <w:t>…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then</w:t>
                      </w:r>
                      <w:proofErr w:type="spellEnd"/>
                      <w:r w:rsidRPr="005E3FCB">
                        <w:rPr>
                          <w:rFonts w:ascii="Verdana" w:hAnsi="Verdana" w:cs="Verdana"/>
                          <w:sz w:val="10"/>
                          <w:szCs w:val="10"/>
                        </w:rPr>
                        <w:t>”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(interpretabilit</w:t>
                      </w:r>
                      <w:r w:rsidRPr="005E3FCB">
                        <w:rPr>
                          <w:rFonts w:ascii="Verdana" w:hAnsi="Verdana" w:cs="Verdana"/>
                          <w:sz w:val="10"/>
                          <w:szCs w:val="10"/>
                        </w:rPr>
                        <w:t>à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).Costruzione albero: scelta split guidata da misura impurezza nodo; obiettivo figli pi</w:t>
                      </w:r>
                      <w:r w:rsidRPr="005E3FCB">
                        <w:rPr>
                          <w:rFonts w:ascii="Verdana" w:hAnsi="Verdana" w:cs="Verdana"/>
                          <w:sz w:val="10"/>
                          <w:szCs w:val="10"/>
                        </w:rPr>
                        <w:t>ù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r w:rsidRPr="005E3FCB">
                        <w:rPr>
                          <w:rFonts w:ascii="Verdana" w:hAnsi="Verdana" w:cs="Verdana"/>
                          <w:sz w:val="10"/>
                          <w:szCs w:val="10"/>
                        </w:rPr>
                        <w:t>“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puri</w:t>
                      </w:r>
                      <w:r w:rsidRPr="005E3FCB">
                        <w:rPr>
                          <w:rFonts w:ascii="Verdana" w:hAnsi="Verdana" w:cs="Verdana"/>
                          <w:sz w:val="10"/>
                          <w:szCs w:val="10"/>
                        </w:rPr>
                        <w:t>”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(classi meno mescolate).Entropia (Shannon): incertezza media; H=-∑</w:t>
                      </w:r>
                      <w:proofErr w:type="spellStart"/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p_i</w:t>
                      </w:r>
                      <w:proofErr w:type="spellEnd"/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r w:rsidRPr="005E3FCB">
                        <w:rPr>
                          <w:rFonts w:ascii="Cambria Math" w:eastAsia="Cambria Math" w:hAnsi="Cambria Math" w:cs="Cambria Math" w:hint="eastAsia"/>
                          <w:sz w:val="10"/>
                          <w:szCs w:val="10"/>
                        </w:rPr>
                        <w:t>〖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log</w:t>
                      </w:r>
                      <w:r w:rsidRPr="005E3FCB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⁡</w:t>
                      </w:r>
                      <w:r w:rsidRPr="005E3FCB">
                        <w:rPr>
                          <w:rFonts w:ascii="Cambria Math" w:eastAsia="Cambria Math" w:hAnsi="Cambria Math" w:cs="Cambria Math" w:hint="eastAsia"/>
                          <w:sz w:val="10"/>
                          <w:szCs w:val="10"/>
                        </w:rPr>
                        <w:t>〗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_2 </w:t>
                      </w:r>
                      <w:proofErr w:type="spellStart"/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p_i</w:t>
                      </w:r>
                      <w:proofErr w:type="spellEnd"/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>; H=0 nodo puro; cresce con mix classi.C4.5: usa entropia + information gain/gain ratio; seleziona feature con maggiore riduzione entropia (più informazione su classe).Indice Gini (CART): G=1-∑p_i^2; G=0 nodo puro; cresce con distribuzione classi più uniforme; split scelto minimizzando Gini (massimizzando purezza).Differenze: entropia usa log (unità bit, interpretazione informativa); Gini usa quadrati (impurezza probabilistica), spesso split simili ma criteri/formule diverse.</w:t>
                      </w:r>
                    </w:p>
                  </w:txbxContent>
                </v:textbox>
              </v:shape>
            </w:pict>
          </mc:Fallback>
        </mc:AlternateContent>
      </w:r>
      <w:r w:rsidRPr="008B036A">
        <w:rPr>
          <w:rFonts w:ascii="Verdana" w:hAnsi="Verdana" w:cs="Arial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32E94C" wp14:editId="20D29252">
                <wp:simplePos x="0" y="0"/>
                <wp:positionH relativeFrom="margin">
                  <wp:align>right</wp:align>
                </wp:positionH>
                <wp:positionV relativeFrom="paragraph">
                  <wp:posOffset>-340995</wp:posOffset>
                </wp:positionV>
                <wp:extent cx="2503714" cy="1404620"/>
                <wp:effectExtent l="0" t="0" r="11430" b="18415"/>
                <wp:wrapNone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371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EC2D1C" w14:textId="1168D75D" w:rsidR="008B036A" w:rsidRPr="005E3FCB" w:rsidRDefault="008B036A" w:rsidP="008B036A">
                            <w:pPr>
                              <w:spacing w:after="0" w:line="240" w:lineRule="auto"/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5E3FCB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Bayes</w:t>
                            </w:r>
                            <w:proofErr w:type="spellEnd"/>
                            <w:r w:rsidR="005E3FCB" w:rsidRPr="005E3FCB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: 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Problema classificazione in termini probabilistici: classi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W=</m:t>
                              </m:r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,…,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s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, pattern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in spazio feature.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Quantità base: 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prior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, likelihood (densità condizionata)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, evidence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x</m:t>
                                  </m:r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, posterior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x</m:t>
                                  </m:r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. 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​​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Teorema 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Bayes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: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e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p</m:t>
                                  </m:r>
                                  <m:d>
                                    <m:dPr>
                                      <m:sepChr m:val="∣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0"/>
                                          <w:szCs w:val="1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rPr>
                                      <m:nor/>
                                    </m:rPr>
                                    <w:rPr>
                                      <w:rFonts w:ascii="Arial" w:hAnsi="Arial" w:cs="Arial"/>
                                      <w:sz w:val="10"/>
                                      <w:szCs w:val="10"/>
                                    </w:rPr>
                                    <m:t> 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P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0"/>
                                          <w:szCs w:val="10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p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0"/>
                                          <w:szCs w:val="1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x</m:t>
                                      </m:r>
                                    </m:e>
                                  </m:d>
                                </m:den>
                              </m:f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con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p(x)=</m:t>
                              </m:r>
                              <m:nary>
                                <m:naryPr>
                                  <m:chr m:val="∑"/>
                                  <m:limLoc m:val="subSup"/>
                                  <m:grow m:val="1"/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j=1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s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p(x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∣</m:t>
                                  </m:r>
                                </m:e>
                              </m:nary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)P(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j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)</m:t>
                              </m:r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. 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​​</w:t>
                            </w:r>
                            <w:r w:rsidRPr="005E3FCB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Regola di classificazione</w:t>
                            </w:r>
                            <w:r w:rsidR="005E3FCB" w:rsidRPr="005E3FCB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: 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Bayes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classifier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: assegna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a classe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b=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arg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max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fName>
                                        <m:e/>
                                      </m:fun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P</m:t>
                                  </m:r>
                                  <m:d>
                                    <m:dPr>
                                      <m:sepChr m:val="∣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0"/>
                                          <w:szCs w:val="10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x</m:t>
                                      </m:r>
                                    </m:e>
                                  </m:d>
                                </m:e>
                              </m:func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(equiv. </w:t>
                            </w:r>
                            <m:oMath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Arg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max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fName>
                                        <m:e/>
                                      </m:fun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p</m:t>
                                  </m:r>
                                  <m:d>
                                    <m:dPr>
                                      <m:sepChr m:val="∣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0"/>
                                          <w:szCs w:val="1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perché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x</m:t>
                                  </m:r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uguale per tutte classi). 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​​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Con 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loss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0–1 (errore classificazione), regola MAP minimizza probabilità errore </w:t>
                            </w:r>
                            <w:r w:rsidRPr="008B036A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⇒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B036A">
                              <w:rPr>
                                <w:rFonts w:ascii="Verdana" w:hAnsi="Verdana" w:cs="Aptos"/>
                                <w:sz w:val="10"/>
                                <w:szCs w:val="10"/>
                              </w:rPr>
                              <w:t>“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ottima</w:t>
                            </w:r>
                            <w:r w:rsidRPr="008B036A">
                              <w:rPr>
                                <w:rFonts w:ascii="Verdana" w:hAnsi="Verdana" w:cs="Aptos"/>
                                <w:sz w:val="10"/>
                                <w:szCs w:val="10"/>
                              </w:rPr>
                              <w:t>”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(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Bayes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error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= limite inferiore errore ottenibile).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E3FCB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Approccio parametrico</w:t>
                            </w:r>
                            <w:r w:rsidRP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: 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assumere forma distribuzioni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(es. gaussiana/multinormale), stimare pochi parametri da training (es. media 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μ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, covarianza 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i</m:t>
                                  </m:r>
                                </m:sub>
                              </m:sSub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, prior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). 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Pro: pochi parametri </w:t>
                            </w:r>
                            <w:r w:rsidRPr="008B036A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⇒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stima pi</w:t>
                            </w:r>
                            <w:r w:rsidRPr="008B036A">
                              <w:rPr>
                                <w:rFonts w:ascii="Verdana" w:hAnsi="Verdana" w:cs="Aptos"/>
                                <w:sz w:val="10"/>
                                <w:szCs w:val="10"/>
                              </w:rPr>
                              <w:t>ù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stabile con pochi dati, costo memoria/computo ridotto, decisione pi</w:t>
                            </w:r>
                            <w:r w:rsidRPr="008B036A">
                              <w:rPr>
                                <w:rFonts w:ascii="Verdana" w:hAnsi="Verdana" w:cs="Aptos"/>
                                <w:sz w:val="10"/>
                                <w:szCs w:val="10"/>
                              </w:rPr>
                              <w:t>ù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B036A">
                              <w:rPr>
                                <w:rFonts w:ascii="Verdana" w:hAnsi="Verdana" w:cs="Aptos"/>
                                <w:sz w:val="10"/>
                                <w:szCs w:val="10"/>
                              </w:rPr>
                              <w:t>“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liscia</w:t>
                            </w:r>
                            <w:r w:rsidRPr="008B036A">
                              <w:rPr>
                                <w:rFonts w:ascii="Verdana" w:hAnsi="Verdana" w:cs="Aptos"/>
                                <w:sz w:val="10"/>
                                <w:szCs w:val="10"/>
                              </w:rPr>
                              <w:t>”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.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Quando preferibile: quando ipotesi su forma distribuzioni ragionevole (dati “quasi gaussiani”, rumore moderato) e/o training set non enorme.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E3FCB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 xml:space="preserve">Approccio non parametrico: 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nessuna ipotesi forte su forma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p</m:t>
                              </m:r>
                              <m:d>
                                <m:dPr>
                                  <m:sepChr m:val="∣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oMath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; densità stimate direttamente dai campioni (es. Parzen window / kernel density). 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Pro: più flessibile (può modellare distribuzioni complesse/multimodali).</w:t>
                            </w:r>
                            <w:r w:rsidRPr="008B036A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Contro: richiede più dati (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curse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of 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dimensionality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), sensibilità a 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iperparametri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(ampiezza finestra/</w:t>
                            </w:r>
                            <w:proofErr w:type="spell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bandwidth</w:t>
                            </w:r>
                            <w:proofErr w:type="spellEnd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), costo computazionale/memoria più alto (dipende da numero campioni</w:t>
                            </w:r>
                            <w:proofErr w:type="gramStart"/>
                            <w:r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).</w:t>
                            </w:r>
                            <w:r w:rsid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formula</w:t>
                            </w:r>
                            <w:proofErr w:type="gramEnd"/>
                            <w:r w:rsidR="005E3FCB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generale:</w:t>
                            </w:r>
                            <w:r w:rsidR="009C4FCA" w:rsidRPr="009C4FCA"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  <w:t xml:space="preserve"> </w:t>
                            </w:r>
                            <m:oMath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p</m:t>
                                  </m:r>
                                </m:e>
                              </m:acc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(x)=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n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0"/>
                                          <w:szCs w:val="1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d</m:t>
                                      </m:r>
                                    </m:sup>
                                  </m:sSup>
                                </m:den>
                              </m:f>
                              <m:nary>
                                <m:naryPr>
                                  <m:chr m:val="∑"/>
                                  <m:limLoc m:val="subSup"/>
                                  <m:grow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k=1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n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K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  <m:t> </m:t>
                                  </m:r>
                                </m:e>
                              </m:nary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0"/>
                                      <w:szCs w:val="10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0"/>
                                          <w:szCs w:val="1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x-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0"/>
                                              <w:szCs w:val="1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0"/>
                                              <w:szCs w:val="10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0"/>
                                          <w:szCs w:val="10"/>
                                        </w:rPr>
                                        <m:t>h</m:t>
                                      </m:r>
                                    </m:den>
                                  </m:f>
                                </m:e>
                              </m:d>
                            </m:oMath>
                            <w:r w:rsidR="009C4FCA" w:rsidRPr="008B036A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32E94C" id="_x0000_s1027" type="#_x0000_t202" style="position:absolute;margin-left:145.95pt;margin-top:-26.85pt;width:197.15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">
                <v:textbox style="mso-fit-shape-to-text:t">
                  <w:txbxContent>
                    <w:p w14:paraId="4BEC2D1C" w14:textId="1168D75D" w:rsidR="008B036A" w:rsidRPr="005E3FCB" w:rsidRDefault="008B036A" w:rsidP="008B036A">
                      <w:pPr>
                        <w:spacing w:after="0" w:line="240" w:lineRule="auto"/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</w:pPr>
                      <w:proofErr w:type="spellStart"/>
                      <w:r w:rsidRPr="005E3FCB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Bayes</w:t>
                      </w:r>
                      <w:proofErr w:type="spellEnd"/>
                      <w:r w:rsidR="005E3FCB" w:rsidRPr="005E3FCB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 xml:space="preserve">: 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Problema classificazione in termini probabilistici: classi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W=</m:t>
                        </m:r>
                        <m:d>
                          <m:dPr>
                            <m:begChr m:val="{"/>
                            <m:endChr m:val="}"/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,…,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s</m:t>
                                </m:r>
                              </m:sub>
                            </m:sSub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, pattern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x</m:t>
                        </m:r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in spazio feature.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Quantità base: 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prior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, likelihood (densità condizionata)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sepChr m:val="∣"/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, evidence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x</m:t>
                            </m:r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, posterior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sepChr m:val="∣"/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x</m:t>
                            </m:r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. 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​​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Teorema 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Bayes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: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sepChr m:val="∣"/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e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p</m:t>
                            </m:r>
                            <m:d>
                              <m:dPr>
                                <m:sepChr m:val="∣"/>
                                <m:ctrlPr>
                                  <w:rPr>
                                    <w:rFonts w:ascii="Cambria Math" w:hAnsi="Cambria Math"/>
                                    <w:i/>
                                    <w:sz w:val="10"/>
                                    <w:szCs w:val="1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nor/>
                              </m:rPr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m:t> </m:t>
                            </m:r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0"/>
                                    <w:szCs w:val="1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0"/>
                                    <w:szCs w:val="1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x</m:t>
                                </m:r>
                              </m:e>
                            </m:d>
                          </m:den>
                        </m:f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con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p(x)=</m:t>
                        </m:r>
                        <m:nary>
                          <m:naryPr>
                            <m:chr m:val="∑"/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s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p(x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∣</m:t>
                            </m:r>
                          </m:e>
                        </m:nary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)P(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)</m:t>
                        </m:r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. 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​​</w:t>
                      </w:r>
                      <w:r w:rsidRPr="005E3FCB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Regola di classificazione</w:t>
                      </w:r>
                      <w:r w:rsidR="005E3FCB" w:rsidRPr="005E3FCB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 xml:space="preserve">: 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Bayes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classifier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: assegna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x</m:t>
                        </m:r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a classe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b=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arg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max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Name>
                                  <m:e/>
                                </m:fun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P</m:t>
                            </m:r>
                            <m:d>
                              <m:dPr>
                                <m:sepChr m:val="∣"/>
                                <m:ctrlPr>
                                  <w:rPr>
                                    <w:rFonts w:ascii="Cambria Math" w:hAnsi="Cambria Math"/>
                                    <w:i/>
                                    <w:sz w:val="10"/>
                                    <w:szCs w:val="10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i</m:t>
                                    </m: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(equiv. </w:t>
                      </w:r>
                      <m:oMath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Arg</m:t>
                            </m: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0"/>
                                        <w:szCs w:val="10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max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fName>
                                  <m:e/>
                                </m:fun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p</m:t>
                            </m:r>
                            <m:d>
                              <m:dPr>
                                <m:sepChr m:val="∣"/>
                                <m:ctrlPr>
                                  <w:rPr>
                                    <w:rFonts w:ascii="Cambria Math" w:hAnsi="Cambria Math"/>
                                    <w:i/>
                                    <w:sz w:val="10"/>
                                    <w:szCs w:val="1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x</m:t>
                                </m: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perché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x</m:t>
                            </m:r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uguale per tutte classi). 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​​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Con 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loss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0–1 (errore classificazione), regola MAP minimizza probabilità errore </w:t>
                      </w:r>
                      <w:r w:rsidRPr="008B036A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⇒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r w:rsidRPr="008B036A">
                        <w:rPr>
                          <w:rFonts w:ascii="Verdana" w:hAnsi="Verdana" w:cs="Aptos"/>
                          <w:sz w:val="10"/>
                          <w:szCs w:val="10"/>
                        </w:rPr>
                        <w:t>“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ottima</w:t>
                      </w:r>
                      <w:r w:rsidRPr="008B036A">
                        <w:rPr>
                          <w:rFonts w:ascii="Verdana" w:hAnsi="Verdana" w:cs="Aptos"/>
                          <w:sz w:val="10"/>
                          <w:szCs w:val="10"/>
                        </w:rPr>
                        <w:t>”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(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Bayes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error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= limite inferiore errore ottenibile).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E3FCB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Approccio parametrico</w:t>
                      </w:r>
                      <w:r w:rsidRP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: 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assumere forma distribuzioni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sepChr m:val="∣"/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(es. gaussiana/multinormale), stimare pochi parametri da training (es. media 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i</m:t>
                            </m:r>
                          </m:sub>
                        </m:sSub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, covarianza 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i</m:t>
                            </m:r>
                          </m:sub>
                        </m:sSub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, prior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). 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Pro: pochi parametri </w:t>
                      </w:r>
                      <w:r w:rsidRPr="008B036A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⇒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stima pi</w:t>
                      </w:r>
                      <w:r w:rsidRPr="008B036A">
                        <w:rPr>
                          <w:rFonts w:ascii="Verdana" w:hAnsi="Verdana" w:cs="Aptos"/>
                          <w:sz w:val="10"/>
                          <w:szCs w:val="10"/>
                        </w:rPr>
                        <w:t>ù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stabile con pochi dati, costo memoria/computo ridotto, decisione pi</w:t>
                      </w:r>
                      <w:r w:rsidRPr="008B036A">
                        <w:rPr>
                          <w:rFonts w:ascii="Verdana" w:hAnsi="Verdana" w:cs="Aptos"/>
                          <w:sz w:val="10"/>
                          <w:szCs w:val="10"/>
                        </w:rPr>
                        <w:t>ù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r w:rsidRPr="008B036A">
                        <w:rPr>
                          <w:rFonts w:ascii="Verdana" w:hAnsi="Verdana" w:cs="Aptos"/>
                          <w:sz w:val="10"/>
                          <w:szCs w:val="10"/>
                        </w:rPr>
                        <w:t>“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liscia</w:t>
                      </w:r>
                      <w:r w:rsidRPr="008B036A">
                        <w:rPr>
                          <w:rFonts w:ascii="Verdana" w:hAnsi="Verdana" w:cs="Aptos"/>
                          <w:sz w:val="10"/>
                          <w:szCs w:val="10"/>
                        </w:rPr>
                        <w:t>”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.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Quando preferibile: quando ipotesi su forma distribuzioni ragionevole (dati “quasi gaussiani”, rumore moderato) e/o training set non enorme.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E3FCB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 xml:space="preserve">Approccio non parametrico: 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nessuna ipotesi forte su forma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  <m:d>
                          <m:dPr>
                            <m:sepChr m:val="∣"/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oMath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; densità stimate direttamente dai campioni (es. Parzen window / kernel density). 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Pro: più flessibile (può modellare distribuzioni complesse/multimodali).</w:t>
                      </w:r>
                      <w:r w:rsidRPr="008B036A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Contro: richiede più dati (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curse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of 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dimensionality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), sensibilità a 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iperparametri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(ampiezza finestra/</w:t>
                      </w:r>
                      <w:proofErr w:type="spell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bandwidth</w:t>
                      </w:r>
                      <w:proofErr w:type="spellEnd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), costo computazionale/memoria più alto (dipende da numero campioni</w:t>
                      </w:r>
                      <w:proofErr w:type="gramStart"/>
                      <w:r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).</w:t>
                      </w:r>
                      <w:r w:rsidR="005E3FCB">
                        <w:rPr>
                          <w:rFonts w:ascii="Verdana" w:hAnsi="Verdana"/>
                          <w:sz w:val="10"/>
                          <w:szCs w:val="10"/>
                        </w:rPr>
                        <w:t>formula</w:t>
                      </w:r>
                      <w:proofErr w:type="gramEnd"/>
                      <w:r w:rsidR="005E3FCB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generale:</w:t>
                      </w:r>
                      <w:r w:rsidR="009C4FCA" w:rsidRPr="009C4FCA">
                        <w:rPr>
                          <w:rFonts w:ascii="Cambria Math" w:hAnsi="Cambria Math"/>
                          <w:i/>
                          <w:sz w:val="10"/>
                          <w:szCs w:val="10"/>
                        </w:rPr>
                        <w:t xml:space="preserve"> </w:t>
                      </w:r>
                      <m:oMath>
                        <m:acc>
                          <m:acc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p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(x)=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n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10"/>
                                    <w:szCs w:val="1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d</m:t>
                                </m:r>
                              </m:sup>
                            </m:sSup>
                          </m:den>
                        </m:f>
                        <m:nary>
                          <m:naryPr>
                            <m:chr m:val="∑"/>
                            <m:limLoc m:val="subSup"/>
                            <m:grow m:val="1"/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k=1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n</m:t>
                            </m:r>
                          </m:sup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K</m:t>
                            </m:r>
                            <m:r>
                              <m:rPr>
                                <m:nor/>
                              </m:r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  <m:t> </m:t>
                            </m:r>
                          </m:e>
                        </m:nary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10"/>
                                    <w:szCs w:val="1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x-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0"/>
                                        <w:szCs w:val="1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0"/>
                                        <w:szCs w:val="10"/>
                                      </w:rPr>
                                      <m:t>k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10"/>
                                    <w:szCs w:val="10"/>
                                  </w:rPr>
                                  <m:t>h</m:t>
                                </m:r>
                              </m:den>
                            </m:f>
                          </m:e>
                        </m:d>
                      </m:oMath>
                      <w:r w:rsidR="009C4FCA" w:rsidRPr="008B036A">
                        <w:rPr>
                          <w:rFonts w:ascii="Verdana" w:hAnsi="Verdana"/>
                          <w:sz w:val="10"/>
                          <w:szCs w:val="10"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D87D00" w14:textId="205894E4" w:rsidR="00B706BF" w:rsidRPr="00B706BF" w:rsidRDefault="00B706BF" w:rsidP="002526E9">
      <w:pPr>
        <w:spacing w:line="240" w:lineRule="auto"/>
        <w:rPr>
          <w:rFonts w:ascii="Verdana" w:hAnsi="Verdana" w:cs="Arial"/>
          <w:sz w:val="12"/>
          <w:szCs w:val="12"/>
        </w:rPr>
      </w:pPr>
    </w:p>
    <w:p w14:paraId="1EE6597F" w14:textId="1533FF88" w:rsidR="00B706BF" w:rsidRPr="00B706BF" w:rsidRDefault="006E1541" w:rsidP="002526E9">
      <w:pPr>
        <w:spacing w:line="240" w:lineRule="auto"/>
        <w:rPr>
          <w:rFonts w:ascii="Verdana" w:hAnsi="Verdana" w:cs="Arial"/>
          <w:sz w:val="12"/>
          <w:szCs w:val="12"/>
        </w:rPr>
      </w:pPr>
      <w:r w:rsidRPr="006E1541">
        <w:rPr>
          <w:rFonts w:ascii="Verdana" w:hAnsi="Verdana" w:cs="Arial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5CFE7BB" wp14:editId="4386BB8E">
                <wp:simplePos x="0" y="0"/>
                <wp:positionH relativeFrom="column">
                  <wp:posOffset>1101090</wp:posOffset>
                </wp:positionH>
                <wp:positionV relativeFrom="paragraph">
                  <wp:posOffset>281305</wp:posOffset>
                </wp:positionV>
                <wp:extent cx="2503170" cy="1524000"/>
                <wp:effectExtent l="0" t="0" r="11430" b="19050"/>
                <wp:wrapNone/>
                <wp:docPr id="623368043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3170" cy="152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0D18F" w14:textId="06892663" w:rsidR="006E1541" w:rsidRDefault="006E1541" w:rsidP="006E1541">
                            <w:pPr>
                              <w:spacing w:line="240" w:lineRule="auto"/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</w:pP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Learning: dato Train, modello con parametri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θ</m:t>
                              </m:r>
                            </m:oMath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, trovare 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Verdana" w:hAnsi="Verdana"/>
                                      <w:sz w:val="10"/>
                                      <w:szCs w:val="10"/>
                                    </w:rPr>
                                    <m:t>\*</m:t>
                                  </m:r>
                                </m:sup>
                              </m:sSup>
                            </m:oMath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ottimizzando funzione obiettivo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f(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Verdana" w:hAnsi="Verdana"/>
                                  <w:sz w:val="10"/>
                                  <w:szCs w:val="10"/>
                                </w:rPr>
                                <m:t>Train</m:t>
                              </m:r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,θ)</m:t>
                              </m:r>
                            </m:oMath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: 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Verdana" w:hAnsi="Verdana"/>
                                      <w:sz w:val="10"/>
                                      <w:szCs w:val="10"/>
                                    </w:rPr>
                                    <m:t>\*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arg</m:t>
                              </m:r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⁡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max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⁡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f</m:t>
                              </m:r>
                            </m:oMath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oppure 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m:rPr>
                                      <m:nor/>
                                    </m:rPr>
                                    <w:rPr>
                                      <w:rFonts w:ascii="Verdana" w:hAnsi="Verdana"/>
                                      <w:sz w:val="10"/>
                                      <w:szCs w:val="10"/>
                                    </w:rPr>
                                    <m:t>\*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=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arg</m:t>
                              </m:r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⁡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min</m:t>
                                  </m:r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⁡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0"/>
                                      <w:szCs w:val="10"/>
                                    </w:rPr>
                                    <m:t>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f</m:t>
                              </m:r>
                            </m:oMath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 (qualità vs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loss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).</w:t>
                            </w:r>
                            <w:r w:rsidRPr="006E1541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Supervisionato:dati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labeled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(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feature+label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), apprendere mapping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input</w:t>
                            </w:r>
                            <w:r w:rsidRPr="006E1541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→</w:t>
                            </w: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output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; esempi: spam/non-spam, prezzo casa.</w:t>
                            </w:r>
                            <w:r w:rsidRPr="006E1541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Non supervisionato: dati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unlabeled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, cercare struttura; esempi: clustering clienti, riduzione dimensionalità/visualizzazione.</w:t>
                            </w:r>
                            <w:r w:rsidRPr="006E1541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Semi-supervisionato: pochi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labeled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+ molti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unlabeled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,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unlabeled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aiutano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decision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boundary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; esempio: immagini con poche annotazioni + molte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nonannotate.Reinforcement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learning: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agente</w:t>
                            </w:r>
                            <w:r w:rsidRPr="006E1541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↔</w:t>
                            </w: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ambiente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; stato</w:t>
                            </w:r>
                            <w:r w:rsidRPr="006E1541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s</m:t>
                              </m:r>
                            </m:oMath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</w:t>
                            </w:r>
                            <w:r w:rsidRPr="006E1541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→</w:t>
                            </w: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azione</w:t>
                            </w:r>
                            <w:r w:rsidRPr="006E1541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a</m:t>
                              </m:r>
                            </m:oMath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</w:t>
                            </w:r>
                            <w:r w:rsidRPr="006E1541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→</w:t>
                            </w: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reward</w:t>
                            </w:r>
                            <w:proofErr w:type="spellEnd"/>
                            <w:r w:rsidRPr="006E1541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 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0"/>
                                  <w:szCs w:val="10"/>
                                </w:rPr>
                                <m:t>r</m:t>
                              </m:r>
                            </m:oMath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 </w:t>
                            </w:r>
                            <w:r w:rsidRPr="006E1541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→</w:t>
                            </w: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nuovo stato; obiettivo massimizzare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reward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cumulativo; esempi: robotica, giochi; Q-learning tra approcci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noti.</w:t>
                            </w:r>
                            <w:r w:rsidRPr="006E1541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Batch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: training unico su dataset disponibile; poi modello produzione predice soltanto, niente aggiornamenti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continui.</w:t>
                            </w:r>
                            <w:r w:rsidRPr="006E1541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Incrementale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: training progressivo su flusso dati (singoli esempi o mini-batch); modello aggiornabile in tempo reale, adatto streaming + drift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distribuzione.</w:t>
                            </w:r>
                            <w:r w:rsidRPr="006E1541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Naturale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: apprendimento continuo “per tutta vita”, nuove esperienze sequenziali senza </w:t>
                            </w:r>
                            <w:proofErr w:type="spellStart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retrain</w:t>
                            </w:r>
                            <w:proofErr w:type="spellEnd"/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completo, obiettivo mantenere conoscenza passata mentre si acquisisce nuova</w:t>
                            </w:r>
                            <w:r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.</w:t>
                            </w:r>
                            <w:r w:rsidRPr="006E1541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br/>
                            </w:r>
                          </w:p>
                          <w:p w14:paraId="78FBAF02" w14:textId="77777777" w:rsidR="006E1541" w:rsidRPr="006E1541" w:rsidRDefault="006E1541" w:rsidP="006E1541">
                            <w:pPr>
                              <w:spacing w:line="240" w:lineRule="auto"/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FE7BB" id="_x0000_s1028" type="#_x0000_t202" style="position:absolute;margin-left:86.7pt;margin-top:22.15pt;width:197.1pt;height:12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">
                <v:textbox>
                  <w:txbxContent>
                    <w:p w14:paraId="6E90D18F" w14:textId="06892663" w:rsidR="006E1541" w:rsidRDefault="006E1541" w:rsidP="006E1541">
                      <w:pPr>
                        <w:spacing w:line="240" w:lineRule="auto"/>
                        <w:rPr>
                          <w:rFonts w:ascii="Verdana" w:hAnsi="Verdana"/>
                          <w:sz w:val="10"/>
                          <w:szCs w:val="10"/>
                        </w:rPr>
                      </w:pP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Learning: dato Train, modello con parametri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θ</m:t>
                        </m:r>
                      </m:oMath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, trovare 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θ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m:t>\*</m:t>
                            </m:r>
                          </m:sup>
                        </m:sSup>
                      </m:oMath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 ottimizzando funzione obiettivo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f(</m:t>
                        </m:r>
                        <m:r>
                          <m:rPr>
                            <m:nor/>
                          </m:rPr>
                          <w:rPr>
                            <w:rFonts w:ascii="Verdana" w:hAnsi="Verdana"/>
                            <w:sz w:val="10"/>
                            <w:szCs w:val="10"/>
                          </w:rPr>
                          <m:t>Train</m:t>
                        </m:r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,θ)</m:t>
                        </m:r>
                      </m:oMath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: 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θ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m:t>\*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arg</m:t>
                        </m:r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⁡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max</m:t>
                            </m:r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⁡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f</m:t>
                        </m:r>
                      </m:oMath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 oppure </w:t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θ</m:t>
                            </m:r>
                          </m:e>
                          <m:sup>
                            <m:r>
                              <m:rPr>
                                <m:nor/>
                              </m:rPr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m:t>\*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=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arg</m:t>
                        </m:r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⁡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min</m:t>
                            </m:r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⁡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0"/>
                                <w:szCs w:val="10"/>
                              </w:rPr>
                              <m:t>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f</m:t>
                        </m:r>
                      </m:oMath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 (qualità vs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loss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).</w:t>
                      </w:r>
                      <w:r w:rsidRPr="006E1541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Supervisionato:dati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 </w:t>
                      </w:r>
                      <w:proofErr w:type="spellStart"/>
                      <w:r w:rsidRPr="006E1541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labeled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 (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feature+label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), apprendere mapping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input</w:t>
                      </w:r>
                      <w:r w:rsidRPr="006E1541">
                        <w:rPr>
                          <w:rFonts w:ascii="Arial" w:hAnsi="Arial" w:cs="Arial"/>
                          <w:sz w:val="10"/>
                          <w:szCs w:val="10"/>
                        </w:rPr>
                        <w:t>→</w:t>
                      </w: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output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; esempi: spam/non-spam, prezzo casa.</w:t>
                      </w:r>
                      <w:r w:rsidRPr="006E1541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Non supervisionato: dati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unlabeled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, cercare struttura; esempi: clustering clienti, riduzione dimensionalità/visualizzazione.</w:t>
                      </w:r>
                      <w:r w:rsidRPr="006E1541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Semi-supervisionato: pochi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labeled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+ molti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unlabeled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,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unlabeled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aiutano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decision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boundary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; esempio: immagini con poche annotazioni + molte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nonannotate.Reinforcement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learning: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agente</w:t>
                      </w:r>
                      <w:r w:rsidRPr="006E1541">
                        <w:rPr>
                          <w:rFonts w:ascii="Arial" w:hAnsi="Arial" w:cs="Arial"/>
                          <w:sz w:val="10"/>
                          <w:szCs w:val="10"/>
                        </w:rPr>
                        <w:t>↔</w:t>
                      </w: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ambiente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; stato</w:t>
                      </w:r>
                      <w:r w:rsidRPr="006E1541">
                        <w:rPr>
                          <w:rFonts w:ascii="Verdana" w:hAnsi="Verdana" w:cs="Verdana"/>
                          <w:sz w:val="10"/>
                          <w:szCs w:val="10"/>
                        </w:rPr>
                        <w:t>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s</m:t>
                        </m:r>
                      </m:oMath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 </w:t>
                      </w:r>
                      <w:r w:rsidRPr="006E1541">
                        <w:rPr>
                          <w:rFonts w:ascii="Arial" w:hAnsi="Arial" w:cs="Arial"/>
                          <w:sz w:val="10"/>
                          <w:szCs w:val="10"/>
                        </w:rPr>
                        <w:t>→</w:t>
                      </w: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azione</w:t>
                      </w:r>
                      <w:r w:rsidRPr="006E1541">
                        <w:rPr>
                          <w:rFonts w:ascii="Verdana" w:hAnsi="Verdana" w:cs="Verdana"/>
                          <w:sz w:val="10"/>
                          <w:szCs w:val="10"/>
                        </w:rPr>
                        <w:t>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a</m:t>
                        </m:r>
                      </m:oMath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 </w:t>
                      </w:r>
                      <w:r w:rsidRPr="006E1541">
                        <w:rPr>
                          <w:rFonts w:ascii="Arial" w:hAnsi="Arial" w:cs="Arial"/>
                          <w:sz w:val="10"/>
                          <w:szCs w:val="10"/>
                        </w:rPr>
                        <w:t>→</w:t>
                      </w: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reward</w:t>
                      </w:r>
                      <w:proofErr w:type="spellEnd"/>
                      <w:r w:rsidRPr="006E1541">
                        <w:rPr>
                          <w:rFonts w:ascii="Verdana" w:hAnsi="Verdana" w:cs="Verdana"/>
                          <w:sz w:val="10"/>
                          <w:szCs w:val="10"/>
                        </w:rPr>
                        <w:t> </w:t>
                      </w:r>
                      <m:oMath>
                        <m: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r</m:t>
                        </m:r>
                      </m:oMath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 </w:t>
                      </w:r>
                      <w:r w:rsidRPr="006E1541">
                        <w:rPr>
                          <w:rFonts w:ascii="Arial" w:hAnsi="Arial" w:cs="Arial"/>
                          <w:sz w:val="10"/>
                          <w:szCs w:val="10"/>
                        </w:rPr>
                        <w:t>→</w:t>
                      </w: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nuovo stato; obiettivo massimizzare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reward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cumulativo; esempi: robotica, giochi; Q-learning tra approcci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noti.</w:t>
                      </w:r>
                      <w:r w:rsidRPr="006E1541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Batch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: training unico su dataset disponibile; poi modello produzione predice soltanto, niente aggiornamenti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continui.</w:t>
                      </w:r>
                      <w:r w:rsidRPr="006E1541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Incrementale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: training progressivo su flusso dati (singoli esempi o mini-batch); modello aggiornabile in tempo reale, adatto streaming + drift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distribuzione.</w:t>
                      </w:r>
                      <w:r w:rsidRPr="006E1541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Naturale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: apprendimento continuo “per tutta vita”, nuove esperienze sequenziali senza </w:t>
                      </w:r>
                      <w:proofErr w:type="spellStart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>retrain</w:t>
                      </w:r>
                      <w:proofErr w:type="spellEnd"/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completo, obiettivo mantenere conoscenza passata mentre si acquisisce nuova</w:t>
                      </w:r>
                      <w:r>
                        <w:rPr>
                          <w:rFonts w:ascii="Verdana" w:hAnsi="Verdana"/>
                          <w:sz w:val="10"/>
                          <w:szCs w:val="10"/>
                        </w:rPr>
                        <w:t>.</w:t>
                      </w:r>
                      <w:r w:rsidRPr="006E1541">
                        <w:rPr>
                          <w:rFonts w:ascii="Verdana" w:hAnsi="Verdana"/>
                          <w:sz w:val="10"/>
                          <w:szCs w:val="10"/>
                        </w:rPr>
                        <w:br/>
                      </w:r>
                    </w:p>
                    <w:p w14:paraId="78FBAF02" w14:textId="77777777" w:rsidR="006E1541" w:rsidRPr="006E1541" w:rsidRDefault="006E1541" w:rsidP="006E1541">
                      <w:pPr>
                        <w:spacing w:line="240" w:lineRule="auto"/>
                        <w:rPr>
                          <w:rFonts w:ascii="Verdana" w:hAnsi="Verdana"/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706BF" w:rsidRPr="002526E9">
        <w:rPr>
          <w:rFonts w:ascii="Verdana" w:hAnsi="Verdana" w:cs="Arial"/>
          <w:sz w:val="12"/>
          <w:szCs w:val="12"/>
        </w:rPr>
        <w:br/>
      </w:r>
    </w:p>
    <w:p w14:paraId="56316120" w14:textId="4C6280A1" w:rsidR="005B0A8D" w:rsidRPr="002526E9" w:rsidRDefault="00545918" w:rsidP="002526E9">
      <w:pPr>
        <w:spacing w:line="240" w:lineRule="auto"/>
        <w:rPr>
          <w:rFonts w:ascii="Verdana" w:hAnsi="Verdana" w:cs="Arial"/>
          <w:sz w:val="12"/>
          <w:szCs w:val="12"/>
        </w:rPr>
      </w:pPr>
      <w:r w:rsidRPr="00545918">
        <w:rPr>
          <w:rFonts w:ascii="Verdana" w:hAnsi="Verdana" w:cs="Arial"/>
          <w:noProof/>
          <w:sz w:val="12"/>
          <w:szCs w:val="1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9ED6D83" wp14:editId="07173FE3">
                <wp:simplePos x="0" y="0"/>
                <wp:positionH relativeFrom="margin">
                  <wp:align>right</wp:align>
                </wp:positionH>
                <wp:positionV relativeFrom="paragraph">
                  <wp:posOffset>985520</wp:posOffset>
                </wp:positionV>
                <wp:extent cx="2495550" cy="1404620"/>
                <wp:effectExtent l="0" t="0" r="19050" b="25400"/>
                <wp:wrapNone/>
                <wp:docPr id="1788990524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CCB96" w14:textId="09E5D75A" w:rsidR="00545918" w:rsidRPr="00545918" w:rsidRDefault="00545918" w:rsidP="00545918">
                            <w:pPr>
                              <w:spacing w:after="0" w:line="240" w:lineRule="auto"/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545918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Obiettivi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Target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finale: massimizzare accuratezza su Test; assumendo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Valid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rappresentativo Test, si massimizza accuratezza su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Valid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Convergenza (training iterativo):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loss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andamento decrescente, accuratezza (Train) andamento crescente.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Generalizzazione: trasferire accuratezza alta Train 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→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Valid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(poi Test).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Problematiche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Overfitting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: accuratezza Train alta, accuratezza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Valid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bassa/stagna (scarsa generalizzazione), spesso con Train piccolo + gradi libertà eccessivi.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Gradi libertà troppo bassi: accuratezza Train non vicino 100% </w:t>
                            </w:r>
                            <w:r w:rsidRPr="00545918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⇒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modello non abbastanza </w:t>
                            </w:r>
                            <w:r w:rsidRPr="00545918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“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capace</w:t>
                            </w:r>
                            <w:r w:rsidRPr="00545918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”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per complessit</w:t>
                            </w:r>
                            <w:r w:rsidRPr="00545918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à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problema (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underfitting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).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Non convergenza / training “sbagliato”: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loss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non decresce (o oscilla) </w:t>
                            </w:r>
                            <w:r w:rsidRPr="00545918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⇒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ottimizzazione inefficace,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iperparametri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fuori range, learning rate inadeguato, errori implementazione.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45918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Soluzioni</w:t>
                            </w:r>
                          </w:p>
                          <w:p w14:paraId="5FDA0F03" w14:textId="0980DA2A" w:rsidR="00545918" w:rsidRPr="00545918" w:rsidRDefault="00545918" w:rsidP="00545918">
                            <w:pPr>
                              <w:spacing w:after="0" w:line="240" w:lineRule="auto"/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</w:pP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Early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stopping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: monitorare accuratezza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Valid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; fermare addestramento al “punto ideale” quando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Valid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non aumenta più (o inizia decrescere).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Controllo complessità: partire pochi gradi libertà (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iperparametri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), aumentare gradualmente monitorando Train/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Valid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; principio Occam (preferire soluzione semplice a parità fattori).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</w:p>
                          <w:p w14:paraId="587360AF" w14:textId="15134D59" w:rsidR="00545918" w:rsidRPr="00545918" w:rsidRDefault="00545918" w:rsidP="00545918">
                            <w:pPr>
                              <w:spacing w:after="0" w:line="240" w:lineRule="auto"/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</w:pP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Regolarizzazione: aggiungere termine regolarizzante a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loss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per penalizzare soluzioni irregolari e controllare regolarità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decision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boundary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/ funzione approssimante.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45918">
                              <w:rPr>
                                <w:rFonts w:ascii="Verdana" w:hAnsi="Verdana"/>
                                <w:b/>
                                <w:bCs/>
                                <w:sz w:val="10"/>
                                <w:szCs w:val="10"/>
                              </w:rPr>
                              <w:t>Diagnostica rapida (da curve)</w:t>
                            </w:r>
                          </w:p>
                          <w:p w14:paraId="282F4AD5" w14:textId="2F3E324F" w:rsidR="00545918" w:rsidRPr="00545918" w:rsidRDefault="00545918" w:rsidP="00545918">
                            <w:pPr>
                              <w:spacing w:after="0" w:line="240" w:lineRule="auto"/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</w:pP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Loss decresce ma accuratezza non cresce </w:t>
                            </w:r>
                            <w:r w:rsidRPr="00545918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⇒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loss-function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scelta errata (non coerente obiettivo).</w:t>
                            </w:r>
                            <w:r w:rsidRPr="00545918">
                              <w:rPr>
                                <w:rFonts w:ascii="Arial" w:hAnsi="Arial" w:cs="Arial"/>
                                <w:sz w:val="10"/>
                                <w:szCs w:val="10"/>
                              </w:rPr>
                              <w:t>​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Train cresce verso 100% mentre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Valid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si ferma/scende </w:t>
                            </w:r>
                            <w:r w:rsidRPr="00545918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⇒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overfitting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45918">
                              <w:rPr>
                                <w:rFonts w:ascii="Cambria Math" w:hAnsi="Cambria Math" w:cs="Cambria Math"/>
                                <w:sz w:val="10"/>
                                <w:szCs w:val="10"/>
                              </w:rPr>
                              <w:t>⇒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applicare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early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</w:t>
                            </w:r>
                            <w:proofErr w:type="spellStart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>stopping</w:t>
                            </w:r>
                            <w:proofErr w:type="spellEnd"/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/ ridurre gradi libert</w:t>
                            </w:r>
                            <w:r w:rsidRPr="00545918">
                              <w:rPr>
                                <w:rFonts w:ascii="Verdana" w:hAnsi="Verdana" w:cs="Verdana"/>
                                <w:sz w:val="10"/>
                                <w:szCs w:val="10"/>
                              </w:rPr>
                              <w:t>à</w:t>
                            </w:r>
                            <w:r w:rsidRPr="00545918">
                              <w:rPr>
                                <w:rFonts w:ascii="Verdana" w:hAnsi="Verdana"/>
                                <w:sz w:val="10"/>
                                <w:szCs w:val="10"/>
                              </w:rPr>
                              <w:t xml:space="preserve"> / aumentare regolarizzazione.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D6D83" id="_x0000_s1029" type="#_x0000_t202" style="position:absolute;margin-left:145.3pt;margin-top:77.6pt;width:196.5pt;height:110.6pt;z-index:25166540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">
                <v:textbox style="mso-fit-shape-to-text:t">
                  <w:txbxContent>
                    <w:p w14:paraId="5CBCCB96" w14:textId="09E5D75A" w:rsidR="00545918" w:rsidRPr="00545918" w:rsidRDefault="00545918" w:rsidP="00545918">
                      <w:pPr>
                        <w:spacing w:after="0" w:line="240" w:lineRule="auto"/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</w:pPr>
                      <w:proofErr w:type="spellStart"/>
                      <w:r w:rsidRPr="00545918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Obiettivi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Target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finale: massimizzare accuratezza su Test; assumendo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Valid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rappresentativo Test, si massimizza accuratezza su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Valid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Convergenza (training iterativo):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loss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andamento decrescente, accuratezza (Train) andamento crescente.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Generalizzazione: trasferire accuratezza alta Train 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→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Valid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(poi Test).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proofErr w:type="spellStart"/>
                      <w:r w:rsidRPr="00545918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Problematiche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Overfitting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: accuratezza Train alta, accuratezza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Valid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bassa/stagna (scarsa generalizzazione), spesso con Train piccolo + gradi libertà eccessivi.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Gradi libertà troppo bassi: accuratezza Train non vicino 100% </w:t>
                      </w:r>
                      <w:r w:rsidRPr="00545918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⇒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modello non abbastanza </w:t>
                      </w:r>
                      <w:r w:rsidRPr="00545918">
                        <w:rPr>
                          <w:rFonts w:ascii="Verdana" w:hAnsi="Verdana" w:cs="Verdana"/>
                          <w:sz w:val="10"/>
                          <w:szCs w:val="10"/>
                        </w:rPr>
                        <w:t>“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capace</w:t>
                      </w:r>
                      <w:r w:rsidRPr="00545918">
                        <w:rPr>
                          <w:rFonts w:ascii="Verdana" w:hAnsi="Verdana" w:cs="Verdana"/>
                          <w:sz w:val="10"/>
                          <w:szCs w:val="10"/>
                        </w:rPr>
                        <w:t>”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per complessit</w:t>
                      </w:r>
                      <w:r w:rsidRPr="00545918">
                        <w:rPr>
                          <w:rFonts w:ascii="Verdana" w:hAnsi="Verdana" w:cs="Verdana"/>
                          <w:sz w:val="10"/>
                          <w:szCs w:val="10"/>
                        </w:rPr>
                        <w:t>à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problema (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underfitting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).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Non convergenza / training “sbagliato”: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loss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non decresce (o oscilla) </w:t>
                      </w:r>
                      <w:r w:rsidRPr="00545918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⇒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ottimizzazione inefficace,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iperparametri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fuori range, learning rate inadeguato, errori implementazione.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45918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Soluzioni</w:t>
                      </w:r>
                    </w:p>
                    <w:p w14:paraId="5FDA0F03" w14:textId="0980DA2A" w:rsidR="00545918" w:rsidRPr="00545918" w:rsidRDefault="00545918" w:rsidP="00545918">
                      <w:pPr>
                        <w:spacing w:after="0" w:line="240" w:lineRule="auto"/>
                        <w:rPr>
                          <w:rFonts w:ascii="Verdana" w:hAnsi="Verdana"/>
                          <w:sz w:val="10"/>
                          <w:szCs w:val="10"/>
                        </w:rPr>
                      </w:pP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Early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stopping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: monitorare accuratezza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Valid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; fermare addestramento al “punto ideale” quando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Valid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non aumenta più (o inizia decrescere).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Controllo complessità: partire pochi gradi libertà (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iperparametri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), aumentare gradualmente monitorando Train/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Valid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; principio Occam (preferire soluzione semplice a parità fattori).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</w:p>
                    <w:p w14:paraId="587360AF" w14:textId="15134D59" w:rsidR="00545918" w:rsidRPr="00545918" w:rsidRDefault="00545918" w:rsidP="00545918">
                      <w:pPr>
                        <w:spacing w:after="0" w:line="240" w:lineRule="auto"/>
                        <w:rPr>
                          <w:rFonts w:ascii="Verdana" w:hAnsi="Verdana"/>
                          <w:sz w:val="10"/>
                          <w:szCs w:val="10"/>
                        </w:rPr>
                      </w:pP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Regolarizzazione: aggiungere termine regolarizzante a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loss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per penalizzare soluzioni irregolari e controllare regolarità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decision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boundary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/ funzione approssimante.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45918">
                        <w:rPr>
                          <w:rFonts w:ascii="Verdana" w:hAnsi="Verdana"/>
                          <w:b/>
                          <w:bCs/>
                          <w:sz w:val="10"/>
                          <w:szCs w:val="10"/>
                        </w:rPr>
                        <w:t>Diagnostica rapida (da curve)</w:t>
                      </w:r>
                    </w:p>
                    <w:p w14:paraId="282F4AD5" w14:textId="2F3E324F" w:rsidR="00545918" w:rsidRPr="00545918" w:rsidRDefault="00545918" w:rsidP="00545918">
                      <w:pPr>
                        <w:spacing w:after="0" w:line="240" w:lineRule="auto"/>
                        <w:rPr>
                          <w:rFonts w:ascii="Verdana" w:hAnsi="Verdana"/>
                          <w:sz w:val="10"/>
                          <w:szCs w:val="10"/>
                        </w:rPr>
                      </w:pP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Loss decresce ma accuratezza non cresce </w:t>
                      </w:r>
                      <w:r w:rsidRPr="00545918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⇒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loss-function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scelta errata (non coerente obiettivo).</w:t>
                      </w:r>
                      <w:r w:rsidRPr="00545918">
                        <w:rPr>
                          <w:rFonts w:ascii="Arial" w:hAnsi="Arial" w:cs="Arial"/>
                          <w:sz w:val="10"/>
                          <w:szCs w:val="10"/>
                        </w:rPr>
                        <w:t>​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Train cresce verso 100% mentre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Valid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si ferma/scende </w:t>
                      </w:r>
                      <w:r w:rsidRPr="00545918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⇒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overfitting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r w:rsidRPr="00545918">
                        <w:rPr>
                          <w:rFonts w:ascii="Cambria Math" w:hAnsi="Cambria Math" w:cs="Cambria Math"/>
                          <w:sz w:val="10"/>
                          <w:szCs w:val="10"/>
                        </w:rPr>
                        <w:t>⇒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applicare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early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</w:t>
                      </w:r>
                      <w:proofErr w:type="spellStart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>stopping</w:t>
                      </w:r>
                      <w:proofErr w:type="spellEnd"/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/ ridurre gradi libert</w:t>
                      </w:r>
                      <w:r w:rsidRPr="00545918">
                        <w:rPr>
                          <w:rFonts w:ascii="Verdana" w:hAnsi="Verdana" w:cs="Verdana"/>
                          <w:sz w:val="10"/>
                          <w:szCs w:val="10"/>
                        </w:rPr>
                        <w:t>à</w:t>
                      </w:r>
                      <w:r w:rsidRPr="00545918">
                        <w:rPr>
                          <w:rFonts w:ascii="Verdana" w:hAnsi="Verdana"/>
                          <w:sz w:val="10"/>
                          <w:szCs w:val="10"/>
                        </w:rPr>
                        <w:t xml:space="preserve"> / aumentare regolarizzazione.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B0A8D" w:rsidRPr="002526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7AB6"/>
    <w:multiLevelType w:val="multilevel"/>
    <w:tmpl w:val="FA0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81038"/>
    <w:multiLevelType w:val="multilevel"/>
    <w:tmpl w:val="D308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D45B3"/>
    <w:multiLevelType w:val="multilevel"/>
    <w:tmpl w:val="4BE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2A0F71"/>
    <w:multiLevelType w:val="hybridMultilevel"/>
    <w:tmpl w:val="34203B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022C8"/>
    <w:multiLevelType w:val="multilevel"/>
    <w:tmpl w:val="02C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6B2262"/>
    <w:multiLevelType w:val="multilevel"/>
    <w:tmpl w:val="98E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57340AD"/>
    <w:multiLevelType w:val="multilevel"/>
    <w:tmpl w:val="FF6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6730D3"/>
    <w:multiLevelType w:val="hybridMultilevel"/>
    <w:tmpl w:val="A0BE3F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7537C2"/>
    <w:multiLevelType w:val="multilevel"/>
    <w:tmpl w:val="B32E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A90874"/>
    <w:multiLevelType w:val="multilevel"/>
    <w:tmpl w:val="DC0A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591754"/>
    <w:multiLevelType w:val="multilevel"/>
    <w:tmpl w:val="725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3F1675"/>
    <w:multiLevelType w:val="multilevel"/>
    <w:tmpl w:val="5700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C947D8"/>
    <w:multiLevelType w:val="multilevel"/>
    <w:tmpl w:val="DCC0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372921"/>
    <w:multiLevelType w:val="multilevel"/>
    <w:tmpl w:val="190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7777074">
    <w:abstractNumId w:val="13"/>
  </w:num>
  <w:num w:numId="2" w16cid:durableId="1421442166">
    <w:abstractNumId w:val="4"/>
  </w:num>
  <w:num w:numId="3" w16cid:durableId="884680167">
    <w:abstractNumId w:val="2"/>
  </w:num>
  <w:num w:numId="4" w16cid:durableId="1319967067">
    <w:abstractNumId w:val="11"/>
  </w:num>
  <w:num w:numId="5" w16cid:durableId="1892226704">
    <w:abstractNumId w:val="8"/>
  </w:num>
  <w:num w:numId="6" w16cid:durableId="1982691010">
    <w:abstractNumId w:val="0"/>
  </w:num>
  <w:num w:numId="7" w16cid:durableId="756290601">
    <w:abstractNumId w:val="3"/>
  </w:num>
  <w:num w:numId="8" w16cid:durableId="422382747">
    <w:abstractNumId w:val="12"/>
  </w:num>
  <w:num w:numId="9" w16cid:durableId="474956951">
    <w:abstractNumId w:val="1"/>
  </w:num>
  <w:num w:numId="10" w16cid:durableId="390425325">
    <w:abstractNumId w:val="6"/>
  </w:num>
  <w:num w:numId="11" w16cid:durableId="681857557">
    <w:abstractNumId w:val="10"/>
  </w:num>
  <w:num w:numId="12" w16cid:durableId="2116095698">
    <w:abstractNumId w:val="5"/>
  </w:num>
  <w:num w:numId="13" w16cid:durableId="528638870">
    <w:abstractNumId w:val="9"/>
  </w:num>
  <w:num w:numId="14" w16cid:durableId="543177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6BF"/>
    <w:rsid w:val="002526E9"/>
    <w:rsid w:val="002E5C7D"/>
    <w:rsid w:val="00334923"/>
    <w:rsid w:val="00545918"/>
    <w:rsid w:val="005B0A8D"/>
    <w:rsid w:val="005E3FCB"/>
    <w:rsid w:val="006E1541"/>
    <w:rsid w:val="008B036A"/>
    <w:rsid w:val="00975783"/>
    <w:rsid w:val="009C4FCA"/>
    <w:rsid w:val="00AD28CA"/>
    <w:rsid w:val="00B706BF"/>
    <w:rsid w:val="00EC3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65162"/>
  <w15:chartTrackingRefBased/>
  <w15:docId w15:val="{83AEA9C4-FC3D-4238-8F57-D77F9001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7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7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7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7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7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7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7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7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7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7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7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7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706B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706B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706B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706B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706B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706B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7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7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7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7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7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706B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706B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706B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7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706B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70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CENCIOTTI</dc:creator>
  <cp:keywords/>
  <dc:description/>
  <cp:lastModifiedBy>TOMMASO CENCIOTTI</cp:lastModifiedBy>
  <cp:revision>4</cp:revision>
  <dcterms:created xsi:type="dcterms:W3CDTF">2025-12-22T22:29:00Z</dcterms:created>
  <dcterms:modified xsi:type="dcterms:W3CDTF">2025-12-23T07:28:00Z</dcterms:modified>
</cp:coreProperties>
</file>