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360° 全景布局标注</w:t>
      </w:r>
    </w:p>
    <w:p>
      <w:pPr>
        <w:pStyle w:val="Subtitle"/>
      </w:pPr>
      <w:r>
        <w:t>导师版客观发现与不确定性分析 · v4</w:t>
      </w:r>
    </w:p>
    <w:p>
      <w:r>
        <w:t>结论版本：客观复核后写入；探索性发现均保留证据等级与不可作出的因果解释。</w:t>
      </w:r>
    </w:p>
    <w:p>
      <w:pPr>
        <w:pStyle w:val="Heading1"/>
      </w:pPr>
      <w:r>
        <w:t>结论先行</w:t>
      </w:r>
    </w:p>
    <w:p>
      <w:r>
        <w:t>25 个配对任务、9 个 building：10 收敛、4 完全不变、11 扩散。平均 ΔH=-0.0100，building bootstrap 95% CI [-0.2194, 0.1766]，精确 sign-flip p=0.9141。总体接近零，但任务级异质性明显。</w:t>
      </w:r>
    </w:p>
    <w:p>
      <w:r>
        <w:t>主线建议：把问题表述为 proposal 对分布、残余调整和多模态结构的影响；避免把指标下降直接叫作错误修改，也避免把共识直接等同于真值。</w:t>
      </w:r>
    </w:p>
    <w:p>
      <w:pPr>
        <w:pStyle w:val="Heading2"/>
      </w:pPr>
      <w:r>
        <w:t>25 个配对任务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base_task_id</w:t>
            </w:r>
          </w:p>
        </w:tc>
        <w:tc>
          <w:tcPr>
            <w:tcW w:type="dxa" w:w="340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delta_shannon_entropy</w:t>
            </w:r>
          </w:p>
        </w:tc>
        <w:tc>
          <w:tcPr>
            <w:tcW w:type="dxa" w:w="340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exact_direction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wc2JMjhGNzB_55b45b0f19c2460bbcd1fb1c86c6610d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-1.2477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semi_convergence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wc2JMjhGNzB_ec04ef10a0664e94878aa2d0f1720c2f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-0.84877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semi_convergence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7y3sRwLe3Va_ad77d6eeca5b492b8fe3317177f4f03f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-0.7158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semi_convergence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yqstnuAEVhm_b26ae45c6c12443cbcfc3997f2e63347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-0.64082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semi_convergence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B6ByNegPMKs_5b5bd1eac4e6462d8c6677b90a4cf9a9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-0.44987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semi_convergence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uNb9QFRL6hY_ce88ee8b7ee84fca92c13ab16599d90e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-0.40807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semi_convergence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q9vSo1VnCiC_a424533651804a38a55b1252daccc81e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-0.38191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semi_convergence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UwV83HsGsw3_0f1385fc03994285ad8253b49516d77b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-0.34657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semi_convergence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X7HyMhZNoso_b6f452209a62499795e5bd137214a7f9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-0.28643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semi_convergence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wc2JMjhGNzB_9087f0358178420a8b9ac7b17a8919c7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-0.058366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semi_convergence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Z6MFQCViBuw_2008e72476f84104858e908beeac0193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no_entropy_change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Z6MFQCViBuw_22fff6c74efb476592569c18718feb41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no_entropy_change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uNb9QFRL6hY_cdca0a1a2fc343bb94bacdc3045b2d8d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no_entropy_change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uNb9QFRL6hY_a7ab19b1a9f044f0905592de1414e8b3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no_entropy_change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UwV83HsGsw3_a3630444bbd94cd6ac4edbe2dc1221de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0.069315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semi_expansion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uNb9QFRL6hY_748279b5d6e740c4b2cba9fc78d6fc62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0.11247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semi_expansion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B6ByNegPMKs_c946db5792df4f90bea20f06a0030c37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0.12496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semi_expansion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7y3sRwLe3Va_b47475370e824b9e923a4a96bc98e1e3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0.19095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semi_expansion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yqstnuAEVhm_08e2145b15fc4d2497c084af41dc7089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0.5004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semi_expansion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uNb9QFRL6hY_85e7a14905bd44648061e3eb7f79cf13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0.5004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semi_expansion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B6ByNegPMKs_7018ca302c584d0d85024187f3568460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0.56234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semi_expansion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uNb9QFRL6hY_6c4fa6dfddc1499db228854454bfc61d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0.56234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semi_expansion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q9vSo1VnCiC_9ba6cd412cb04c5c9beb15ef9e6d22c5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0.56234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semi_expansion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wc2JMjhGNzB_c7c84bf01a834489ad11d8450a7dc2bc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0.56234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semi_expansion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q9vSo1VnCiC_1cd414875b9b4311bc6a179d91e6270d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1.3863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semi_expansion</w:t>
            </w:r>
          </w:p>
        </w:tc>
      </w:tr>
    </w:tbl>
    <w:p>
      <w:r>
        <w:t>记录数：25；本表显示：25。</w:t>
      </w:r>
    </w:p>
    <w:p>
      <w:r>
        <w:br w:type="page"/>
      </w:r>
    </w:p>
    <w:p>
      <w:pPr>
        <w:pStyle w:val="Heading1"/>
      </w:pPr>
      <w:r>
        <w:t>新增客观发现（已复核）</w:t>
      </w:r>
    </w:p>
    <w:p>
      <w:pPr>
        <w:pStyle w:val="Heading2"/>
      </w:pPr>
      <w:r>
        <w:t>关键任务级发现（完整 10 项见附录）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finding_id</w:t>
            </w:r>
          </w:p>
        </w:tc>
        <w:tc>
          <w:tcPr>
            <w:tcW w:type="dxa" w:w="145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evidence_class</w:t>
            </w:r>
          </w:p>
        </w:tc>
        <w:tc>
          <w:tcPr>
            <w:tcW w:type="dxa" w:w="145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n_tasks</w:t>
            </w:r>
          </w:p>
        </w:tc>
        <w:tc>
          <w:tcPr>
            <w:tcW w:type="dxa" w:w="145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estimate</w:t>
            </w:r>
          </w:p>
        </w:tc>
        <w:tc>
          <w:tcPr>
            <w:tcW w:type="dxa" w:w="145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ci_lower</w:t>
            </w:r>
          </w:p>
        </w:tc>
        <w:tc>
          <w:tcPr>
            <w:tcW w:type="dxa" w:w="145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ci_upper</w:t>
            </w:r>
          </w:p>
        </w:tc>
        <w:tc>
          <w:tcPr>
            <w:tcW w:type="dxa" w:w="145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p_value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paired_entropy_overall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current_outcome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25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-0.010005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-0.21945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0.1766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0.91406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formal_preassignment_risk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frozen_preassignment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22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legacy_gt_pair_count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legacy_preoutcome_proxy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22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0.29668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-0.1038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0.64656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0.18001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legacy_occlusion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legacy_preoutcome_proxy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22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0.58004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0.096711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1.0626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0.19838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manual_entropy_algebraic_coupling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algebraically_coupled_baseline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25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-0.68821</w:t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4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0.00014317</w:t>
            </w:r>
          </w:p>
        </w:tc>
      </w:tr>
    </w:tbl>
    <w:p>
      <w:r>
        <w:t>记录数：5；本表显示：5。</w:t>
      </w:r>
    </w:p>
    <w:p>
      <w:r>
        <w:t>正式冻结的标注前风险变量 n_ready=0：不可评价，不等于没有关系。Manual entropy 与 ΔH 存在代数耦合，不能作为独立难度效应。</w:t>
      </w:r>
    </w:p>
    <w:p>
      <w:r>
        <w:br w:type="page"/>
      </w:r>
    </w:p>
    <w:p>
      <w:pPr>
        <w:pStyle w:val="Heading1"/>
      </w:pPr>
      <w:r>
        <w:t>Proposal 与标签—操作关系</w:t>
      </w:r>
    </w:p>
    <w:p>
      <w:pPr>
        <w:pStyle w:val="Heading2"/>
      </w:pPr>
      <w:r>
        <w:t>Proposal 机制相关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predictor</w:t>
            </w:r>
          </w:p>
        </w:tc>
        <w:tc>
          <w:tcPr>
            <w:tcW w:type="dxa" w:w="10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outcome</w:t>
            </w:r>
          </w:p>
        </w:tc>
        <w:tc>
          <w:tcPr>
            <w:tcW w:type="dxa" w:w="10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n_tasks</w:t>
            </w:r>
          </w:p>
        </w:tc>
        <w:tc>
          <w:tcPr>
            <w:tcW w:type="dxa" w:w="10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n_buildings</w:t>
            </w:r>
          </w:p>
        </w:tc>
        <w:tc>
          <w:tcPr>
            <w:tcW w:type="dxa" w:w="10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spearman_rho</w:t>
            </w:r>
          </w:p>
        </w:tc>
        <w:tc>
          <w:tcPr>
            <w:tcW w:type="dxa" w:w="10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cluster_ci_lower</w:t>
            </w:r>
          </w:p>
        </w:tc>
        <w:tc>
          <w:tcPr>
            <w:tcW w:type="dxa" w:w="10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cluster_ci_upper</w:t>
            </w:r>
          </w:p>
        </w:tc>
        <w:tc>
          <w:tcPr>
            <w:tcW w:type="dxa" w:w="10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unadjusted_p</w:t>
            </w:r>
          </w:p>
        </w:tc>
        <w:tc>
          <w:tcPr>
            <w:tcW w:type="dxa" w:w="10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evidence_class</w:t>
            </w:r>
          </w:p>
        </w:tc>
        <w:tc>
          <w:tcPr>
            <w:tcW w:type="dxa" w:w="10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interpretation_zh</w:t>
            </w:r>
          </w:p>
        </w:tc>
      </w:tr>
      <w:tr>
        <w:tc>
          <w:tcPr>
            <w:tcW w:type="dxa" w:w="10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edit_rate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delta_shannon_entropy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25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0.40171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-0.021125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0.70951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0.046537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posttreatment_mechanism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共现/机制描述，不能作为首次分配前 predictor，也不能解释为编辑导致扩散。</w:t>
            </w:r>
          </w:p>
        </w:tc>
      </w:tr>
      <w:tr>
        <w:tc>
          <w:tcPr>
            <w:tcW w:type="dxa" w:w="10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edit_rmse_mean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delta_shannon_entropy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21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0.022913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-0.4087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0.36566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0.92147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posttreatment_mechanism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共现/机制描述，不能作为首次分配前 predictor，也不能解释为编辑导致扩散。</w:t>
            </w:r>
          </w:p>
        </w:tc>
      </w:tr>
      <w:tr>
        <w:tc>
          <w:tcPr>
            <w:tcW w:type="dxa" w:w="10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negative_metric_change_count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delta_shannon_entropy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25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0.53261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0.2404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0.78459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0.0061253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posttreatment_mechanism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共现/机制描述，不能作为首次分配前 predictor，也不能解释为编辑导致扩散。</w:t>
            </w:r>
          </w:p>
        </w:tc>
      </w:tr>
      <w:tr>
        <w:tc>
          <w:tcPr>
            <w:tcW w:type="dxa" w:w="10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delta_quality_iou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delta_shannon_entropy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22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-0.42416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-0.79409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-0.059428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0.049139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concurrent_outcome</w:t>
            </w:r>
          </w:p>
        </w:tc>
        <w:tc>
          <w:tcPr>
            <w:tcW w:type="dxa" w:w="10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共现/机制描述，不能作为首次分配前 predictor，也不能解释为编辑导致扩散。</w:t>
            </w:r>
          </w:p>
        </w:tc>
      </w:tr>
    </w:tbl>
    <w:p>
      <w:r>
        <w:t>记录数：4；本表显示：4。</w:t>
      </w:r>
    </w:p>
    <w:p>
      <w:pPr>
        <w:pStyle w:val="Heading2"/>
      </w:pPr>
      <w:r>
        <w:t>标签—行为案例汇总（前 8 类；完整见附录）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stage</w:t>
            </w:r>
          </w:p>
        </w:tc>
        <w:tc>
          <w:tcPr>
            <w:tcW w:type="dxa" w:w="1275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case_code</w:t>
            </w:r>
          </w:p>
        </w:tc>
        <w:tc>
          <w:tcPr>
            <w:tcW w:type="dxa" w:w="1275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row_count</w:t>
            </w:r>
          </w:p>
        </w:tc>
        <w:tc>
          <w:tcPr>
            <w:tcW w:type="dxa" w:w="1275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task_count</w:t>
            </w:r>
          </w:p>
        </w:tc>
        <w:tc>
          <w:tcPr>
            <w:tcW w:type="dxa" w:w="1275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worker_count</w:t>
            </w:r>
          </w:p>
        </w:tc>
        <w:tc>
          <w:tcPr>
            <w:tcW w:type="dxa" w:w="1275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median_iou</w:t>
            </w:r>
          </w:p>
        </w:tc>
        <w:tc>
          <w:tcPr>
            <w:tcW w:type="dxa" w:w="1275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median_edit_px</w:t>
            </w:r>
          </w:p>
        </w:tc>
        <w:tc>
          <w:tcPr>
            <w:tcW w:type="dxa" w:w="1275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negative_metric_change_rate</w:t>
            </w:r>
          </w:p>
        </w:tc>
      </w:tr>
      <w:tr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acceptable_proposal_but_final_nonlargest_mode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0.96297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0.7061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0.7</w:t>
            </w:r>
          </w:p>
        </w:tc>
      </w:tr>
      <w:tr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acceptable_proposal_but_low_GT_alignment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0.79193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12.008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21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0.9417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5.3985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0.66667</w:t>
            </w:r>
          </w:p>
        </w:tc>
      </w:tr>
      <w:tr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acceptable_proposal_with_material_or_topology_edit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0.93634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10.147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0.83333</w:t>
            </w:r>
          </w:p>
        </w:tc>
      </w:tr>
      <w:tr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acceptable_proposal_with_negative_metric_change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20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14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0.92742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8.7916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15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14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trivial_tag_but_final_nonlargest_mode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0.9731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1.4122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0.71429</w:t>
            </w:r>
          </w:p>
        </w:tc>
      </w:tr>
      <w:tr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trivial_tag_but_material_edit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0.92642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11.521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0.75</w:t>
            </w:r>
          </w:p>
        </w:tc>
      </w:tr>
    </w:tbl>
    <w:p>
      <w:r>
        <w:t>记录数：14；本表显示：8。</w:t>
      </w:r>
    </w:p>
    <w:p>
      <w:r>
        <w:br w:type="page"/>
      </w:r>
    </w:p>
    <w:p>
      <w:pPr>
        <w:pStyle w:val="Heading1"/>
      </w:pPr>
      <w:r>
        <w:t>Crowd、少数模式与 GT</w:t>
      </w:r>
    </w:p>
    <w:p>
      <w:pPr>
        <w:pStyle w:val="Heading2"/>
      </w:pPr>
      <w:r>
        <w:t>101 个 task-condition 的可观察差异汇总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cause_code</w:t>
            </w:r>
          </w:p>
        </w:tc>
        <w:tc>
          <w:tcPr>
            <w:tcW w:type="dxa" w:w="204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task_condition_count</w:t>
            </w:r>
          </w:p>
        </w:tc>
        <w:tc>
          <w:tcPr>
            <w:tcW w:type="dxa" w:w="204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unique_task_count</w:t>
            </w:r>
          </w:p>
        </w:tc>
        <w:tc>
          <w:tcPr>
            <w:tcW w:type="dxa" w:w="204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manual_review_priority_count</w:t>
            </w:r>
          </w:p>
        </w:tc>
        <w:tc>
          <w:tcPr>
            <w:tcW w:type="dxa" w:w="204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median_GT_gap</w:t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visibility_or_appearance_evidence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98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79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49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scope_or_adjacent_space_extent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60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54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38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58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52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37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panorama_seam_boundary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47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42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27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room_height_or_vertical_extent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42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40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26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floor_boundary_interpretation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25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25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18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0.040673</w:t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ceiling_boundary_interpretation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17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17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horizontal_wall_boundary_placement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mixed_or_not_identifiable_from_available_geometry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204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</w:tbl>
    <w:p>
      <w:r>
        <w:t>记录数：9；本表显示：9。</w:t>
      </w:r>
    </w:p>
    <w:p>
      <w:pPr>
        <w:pStyle w:val="Heading2"/>
      </w:pPr>
      <w:r>
        <w:t>54 个双人任务敏感性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stage</w:t>
            </w:r>
          </w:p>
        </w:tc>
        <w:tc>
          <w:tcPr>
            <w:tcW w:type="dxa" w:w="1275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condition</w:t>
            </w:r>
          </w:p>
        </w:tc>
        <w:tc>
          <w:tcPr>
            <w:tcW w:type="dxa" w:w="1275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two_annotator_task_count</w:t>
            </w:r>
          </w:p>
        </w:tc>
        <w:tc>
          <w:tcPr>
            <w:tcW w:type="dxa" w:w="1275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same_topology_count</w:t>
            </w:r>
          </w:p>
        </w:tc>
        <w:tc>
          <w:tcPr>
            <w:tcW w:type="dxa" w:w="1275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different_topology_count</w:t>
            </w:r>
          </w:p>
        </w:tc>
        <w:tc>
          <w:tcPr>
            <w:tcW w:type="dxa" w:w="1275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cyclic_rmse_median</w:t>
            </w:r>
          </w:p>
        </w:tc>
        <w:tc>
          <w:tcPr>
            <w:tcW w:type="dxa" w:w="1275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cyclic_rmse_q25</w:t>
            </w:r>
          </w:p>
        </w:tc>
        <w:tc>
          <w:tcPr>
            <w:tcW w:type="dxa" w:w="1275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cyclic_rmse_q75</w:t>
            </w:r>
          </w:p>
        </w:tc>
      </w:tr>
      <w:tr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C2-A-RP-B1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0.11019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0.033008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0.15744</w:t>
            </w:r>
          </w:p>
        </w:tc>
      </w:tr>
      <w:tr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C2-A-RP-B2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0.12038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0.0043016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0.15221</w:t>
            </w:r>
          </w:p>
        </w:tc>
      </w:tr>
      <w:tr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C2-B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21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0.11561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0.0076848</w:t>
            </w:r>
          </w:p>
        </w:tc>
        <w:tc>
          <w:tcPr>
            <w:tcW w:type="dxa" w:w="127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0.13205</w:t>
            </w:r>
          </w:p>
        </w:tc>
      </w:tr>
    </w:tbl>
    <w:p>
      <w:r>
        <w:t>记录数：3；本表显示：3。</w:t>
      </w:r>
    </w:p>
    <w:p>
      <w:r>
        <w:t>双人任务只能证明成对分歧是否明显，不能形成多数共识或替代 GT。</w:t>
      </w:r>
    </w:p>
    <w:p>
      <w:r>
        <w:br w:type="page"/>
      </w:r>
    </w:p>
    <w:p>
      <w:pPr>
        <w:pStyle w:val="Heading1"/>
      </w:pPr>
      <w:r>
        <w:t>数据边界与可追溯性</w:t>
      </w:r>
    </w:p>
    <w:p>
      <w:pPr>
        <w:pStyle w:val="Heading2"/>
      </w:pPr>
      <w:r>
        <w:t>Active time / Lead time 分层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time_measurement_lane</w:t>
            </w:r>
          </w:p>
        </w:tc>
        <w:tc>
          <w:tcPr>
            <w:tcW w:type="dxa" w:w="255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record_count</w:t>
            </w:r>
          </w:p>
        </w:tc>
        <w:tc>
          <w:tcPr>
            <w:tcW w:type="dxa" w:w="255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active_time_observed_count</w:t>
            </w:r>
          </w:p>
        </w:tc>
        <w:tc>
          <w:tcPr>
            <w:tcW w:type="dxa" w:w="255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lead_time_observed_count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c1_active_time_missing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79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79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c1_formal_active_log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701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701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701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lead_time_proxy_excluded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353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353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other_stage_formal_active_log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1368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1368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1368</w:t>
            </w:r>
          </w:p>
        </w:tc>
      </w:tr>
    </w:tbl>
    <w:p>
      <w:r>
        <w:t>记录数：4；本表显示：4。</w:t>
      </w:r>
    </w:p>
    <w:p>
      <w:r>
        <w:t>逐记录 script_version 与 not_recorded 状态见 TIME_MEASUREMENT_RECORD_AUDIT.csv；Lead time 不进入 Active time 汇总。</w:t>
      </w:r>
    </w:p>
    <w:p>
      <w:pPr>
        <w:pStyle w:val="Heading2"/>
      </w:pPr>
      <w:r>
        <w:t>图片可用性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task_count</w:t>
            </w:r>
          </w:p>
        </w:tc>
        <w:tc>
          <w:tcPr>
            <w:tcW w:type="dxa" w:w="170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remote_reference_count</w:t>
            </w:r>
          </w:p>
        </w:tc>
        <w:tc>
          <w:tcPr>
            <w:tcW w:type="dxa" w:w="170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workspace_local_found_count</w:t>
            </w:r>
          </w:p>
        </w:tc>
        <w:tc>
          <w:tcPr>
            <w:tcW w:type="dxa" w:w="170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git_tracked_image_count</w:t>
            </w:r>
          </w:p>
        </w:tc>
        <w:tc>
          <w:tcPr>
            <w:tcW w:type="dxa" w:w="170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delivery_contains_images</w:t>
            </w:r>
          </w:p>
        </w:tc>
        <w:tc>
          <w:tcPr>
            <w:tcW w:type="dxa" w:w="170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interpretation_zh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214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214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214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57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本机存在不等于 Git 仓库证据；v4 不复制原图或生成 gallery。</w:t>
            </w:r>
          </w:p>
        </w:tc>
      </w:tr>
    </w:tbl>
    <w:p>
      <w:r>
        <w:t>记录数：1；本表显示：1。</w:t>
      </w:r>
    </w:p>
    <w:p>
      <w:pPr>
        <w:pStyle w:val="Heading2"/>
      </w:pPr>
      <w:r>
        <w:t>下一轮冻结字段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field_group</w:t>
            </w:r>
          </w:p>
        </w:tc>
        <w:tc>
          <w:tcPr>
            <w:tcW w:type="dxa" w:w="255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recommended_fields</w:t>
            </w:r>
          </w:p>
        </w:tc>
        <w:tc>
          <w:tcPr>
            <w:tcW w:type="dxa" w:w="255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freeze_timing</w:t>
            </w:r>
          </w:p>
        </w:tc>
        <w:tc>
          <w:tcPr>
            <w:tcW w:type="dxa" w:w="255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purpose_zh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identity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base_task_id; building_id; dataset_id; split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标注前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连接任务、building 与数据来源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frozen_image_traits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occlusion; seam; reflection; low_texture; open_boundary; scope_risk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标注前独立评审并冻结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形成不依赖工人结果的图像特质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proposal_diagnostics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proposal_topology; initial_validity; initial_IoU_if allowed; forced_fit_flags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工人看到 proposal 前冻结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区分 proposal 结构、强制拟合与后续响应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assignment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condition; assignment_probability; pool_version; seed; worker_image_exposure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派发前冻结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支持图像级/worker 级设计审计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responses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final_geometry; meta_tags; active_time; lead_time; edit_trace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标注后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作为 outcome 或 mechanism，不反标为标注前 predictor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versions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script_version; event_schema; reference_sha; proposal_sha; code_commit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采集时写入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保证时间、GT 与 proposal 口径可追溯</w:t>
            </w:r>
          </w:p>
        </w:tc>
      </w:tr>
    </w:tbl>
    <w:p>
      <w:r>
        <w:t>记录数：6；本表显示：6。</w:t>
      </w:r>
    </w:p>
    <w:p>
      <w:r>
        <w:t>v4 不打包 ZIP、原图或缩略图；完整逐行数据在同目录 CSV 和工作簿。</w:t>
      </w:r>
    </w:p>
    <w:p>
      <w:r>
        <w:br w:type="page"/>
      </w:r>
    </w:p>
    <w:p>
      <w:pPr>
        <w:pStyle w:val="Heading1"/>
      </w:pPr>
      <w:r>
        <w:t>SEMI_25_CONVERGENCE_EXPANSION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I_25_CONVERGENCE_EXPAN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PROPOSAL_EDIT_RATE_VS_UNCERTAINTY</w:t>
      </w:r>
    </w:p>
    <w:p>
      <w:r>
        <w:drawing>
          <wp:inline xmlns:a="http://schemas.openxmlformats.org/drawingml/2006/main" xmlns:pic="http://schemas.openxmlformats.org/drawingml/2006/picture">
            <wp:extent cx="5943600" cy="4457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POSAL_EDIT_RATE_VS_UNCERTAIN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HOHONET · v4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5"/>
      </w:rPr>
      <w:t>PAPER A  /  OBJECTIVE EVIDENCE BRIEF  /  2026-08-21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