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DD9" w:rsidRDefault="00BF3DD9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805"/>
      </w:tblGrid>
      <w:tr w:rsidR="00940692" w:rsidRPr="00940692" w:rsidTr="00940692">
        <w:trPr>
          <w:tblCellSpacing w:w="15" w:type="dxa"/>
        </w:trPr>
        <w:tc>
          <w:tcPr>
            <w:tcW w:w="8745" w:type="dxa"/>
            <w:vAlign w:val="center"/>
            <w:hideMark/>
          </w:tcPr>
          <w:p w:rsidR="00940692" w:rsidRPr="0094614D" w:rsidRDefault="00940692" w:rsidP="00175546">
            <w:pPr>
              <w:spacing w:after="0" w:line="240" w:lineRule="auto"/>
              <w:jc w:val="center"/>
              <w:outlineLvl w:val="0"/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0"/>
                <w:szCs w:val="40"/>
              </w:rPr>
            </w:pPr>
            <w:r w:rsidRPr="0094614D"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0"/>
                <w:szCs w:val="40"/>
              </w:rPr>
              <w:t>CS 1400 Lab #18</w:t>
            </w:r>
          </w:p>
          <w:p w:rsidR="00940692" w:rsidRPr="0094614D" w:rsidRDefault="00940692" w:rsidP="00175546">
            <w:pPr>
              <w:spacing w:after="0" w:line="240" w:lineRule="auto"/>
              <w:jc w:val="center"/>
              <w:outlineLvl w:val="0"/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0"/>
                <w:szCs w:val="40"/>
              </w:rPr>
            </w:pPr>
            <w:r w:rsidRPr="0094614D"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0"/>
                <w:szCs w:val="40"/>
              </w:rPr>
              <w:t>Leap Years Implementation</w:t>
            </w:r>
          </w:p>
          <w:p w:rsidR="00940692" w:rsidRDefault="00940692" w:rsidP="00175546">
            <w:pPr>
              <w:pBdr>
                <w:bottom w:val="single" w:sz="12" w:space="1" w:color="auto"/>
              </w:pBdr>
              <w:spacing w:after="0" w:line="240" w:lineRule="auto"/>
              <w:jc w:val="center"/>
              <w:outlineLvl w:val="0"/>
              <w:rPr>
                <w:rFonts w:ascii="Comic Sans MS" w:eastAsia="Times New Roman" w:hAnsi="Comic Sans MS" w:cs="Times New Roman"/>
                <w:b/>
                <w:bCs/>
                <w:color w:val="00008B"/>
                <w:kern w:val="36"/>
                <w:sz w:val="40"/>
                <w:szCs w:val="40"/>
              </w:rPr>
            </w:pPr>
            <w:r>
              <w:rPr>
                <w:rFonts w:ascii="Comic Sans MS" w:eastAsia="Times New Roman" w:hAnsi="Comic Sans MS" w:cs="Times New Roman"/>
                <w:b/>
                <w:bCs/>
                <w:color w:val="00008B"/>
                <w:kern w:val="36"/>
                <w:sz w:val="40"/>
                <w:szCs w:val="40"/>
              </w:rPr>
              <w:t>Version 1.</w:t>
            </w:r>
            <w:r w:rsidR="0094614D">
              <w:rPr>
                <w:rFonts w:ascii="Comic Sans MS" w:eastAsia="Times New Roman" w:hAnsi="Comic Sans MS" w:cs="Times New Roman"/>
                <w:b/>
                <w:bCs/>
                <w:color w:val="00008B"/>
                <w:kern w:val="36"/>
                <w:sz w:val="40"/>
                <w:szCs w:val="40"/>
              </w:rPr>
              <w:t>0</w:t>
            </w:r>
          </w:p>
          <w:p w:rsidR="00940692" w:rsidRPr="0094614D" w:rsidRDefault="00940692" w:rsidP="00940692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</w:pPr>
            <w:r w:rsidRPr="0094614D"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  <w:t>Introduction</w:t>
            </w:r>
          </w:p>
          <w:p w:rsidR="00940692" w:rsidRDefault="00940692" w:rsidP="00940692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940692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In this exercise, you will create a method and test it with an instructor provided 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C</w:t>
            </w:r>
            <w:r w:rsidRPr="00940692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onsole program.</w:t>
            </w:r>
          </w:p>
          <w:p w:rsidR="00940692" w:rsidRPr="00940692" w:rsidRDefault="00940692" w:rsidP="00940692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940692" w:rsidRPr="0094614D" w:rsidRDefault="00940692" w:rsidP="00940692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</w:pPr>
            <w:r w:rsidRPr="0094614D"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  <w:t>The problem</w:t>
            </w:r>
          </w:p>
          <w:p w:rsidR="00940692" w:rsidRDefault="00940692" w:rsidP="00940692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940692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In the previous lab you created the </w:t>
            </w:r>
            <w:r w:rsidR="0094614D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P</w:t>
            </w:r>
            <w:r w:rsidRPr="00940692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seudo-</w:t>
            </w:r>
            <w:r w:rsidR="0094614D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C</w:t>
            </w:r>
            <w:r w:rsidRPr="00940692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ode for a method that determines if a given year is a leap year. In this lab you will write the actual code for your method and add it to the program supplied here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in</w:t>
            </w:r>
            <w:r w:rsidRPr="00940692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.</w:t>
            </w:r>
          </w:p>
          <w:p w:rsidR="00940692" w:rsidRPr="00940692" w:rsidRDefault="00940692" w:rsidP="00940692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940692" w:rsidRPr="0094614D" w:rsidRDefault="00940692" w:rsidP="00940692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</w:pPr>
            <w:r w:rsidRPr="0094614D"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  <w:t>Writing the Code</w:t>
            </w:r>
          </w:p>
          <w:p w:rsidR="00940692" w:rsidRPr="00940692" w:rsidRDefault="00940692" w:rsidP="009406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940692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Start a new Console Project.</w:t>
            </w:r>
          </w:p>
          <w:p w:rsidR="00940692" w:rsidRDefault="00F9637C" w:rsidP="000C47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7256AE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A copy of the .cs file is located below. </w:t>
            </w:r>
            <w:r w:rsidR="00940692" w:rsidRPr="007256AE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Where shown in the code</w:t>
            </w:r>
            <w:r w:rsidRPr="007256AE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below</w:t>
            </w:r>
            <w:r w:rsidR="00940692" w:rsidRPr="007256AE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, copy your </w:t>
            </w:r>
            <w:r w:rsidR="007256AE" w:rsidRPr="007256AE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P</w:t>
            </w:r>
            <w:r w:rsidR="00940692" w:rsidRPr="007256AE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seudo-</w:t>
            </w:r>
            <w:r w:rsidR="007256AE" w:rsidRPr="007256AE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C</w:t>
            </w:r>
            <w:r w:rsidR="00940692" w:rsidRPr="007256AE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ode from the previous lab. Now write the </w:t>
            </w:r>
            <w:r w:rsidR="007256AE" w:rsidRPr="007256AE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class </w:t>
            </w:r>
            <w:r w:rsidR="007256AE" w:rsidRPr="007256AE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 xml:space="preserve">LeapYear </w:t>
            </w:r>
            <w:r w:rsidR="007256AE" w:rsidRPr="007256AE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and other required class and method</w:t>
            </w:r>
            <w:r w:rsidR="007256AE" w:rsidRPr="007256AE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  <w:r w:rsidR="007256AE" w:rsidRPr="007256AE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code</w:t>
            </w:r>
            <w:r w:rsidR="00940692" w:rsidRPr="007256AE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, following the steps in your </w:t>
            </w:r>
            <w:r w:rsidR="007256AE" w:rsidRPr="007256AE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P</w:t>
            </w:r>
            <w:r w:rsidR="00940692" w:rsidRPr="007256AE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seudo-</w:t>
            </w:r>
            <w:r w:rsidR="007256AE" w:rsidRPr="007256AE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C</w:t>
            </w:r>
            <w:r w:rsidR="00940692" w:rsidRPr="007256AE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ode. Name your method </w:t>
            </w:r>
            <w:r w:rsidR="00940692" w:rsidRPr="007256AE">
              <w:rPr>
                <w:rFonts w:ascii="Comic Sans MS" w:eastAsia="Times New Roman" w:hAnsi="Comic Sans MS" w:cs="Times New Roman"/>
                <w:b/>
                <w:bCs/>
                <w:i/>
                <w:iCs/>
                <w:color w:val="000000"/>
                <w:sz w:val="24"/>
                <w:szCs w:val="24"/>
              </w:rPr>
              <w:t>IsLeap</w:t>
            </w:r>
            <w:r w:rsidRPr="007256AE">
              <w:rPr>
                <w:rFonts w:ascii="Comic Sans MS" w:eastAsia="Times New Roman" w:hAnsi="Comic Sans MS" w:cs="Times New Roman"/>
                <w:b/>
                <w:bCs/>
                <w:i/>
                <w:iCs/>
                <w:color w:val="000000"/>
                <w:sz w:val="24"/>
                <w:szCs w:val="24"/>
              </w:rPr>
              <w:t>Year</w:t>
            </w:r>
            <w:r w:rsidR="00940692" w:rsidRPr="007256AE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. Write a complete </w:t>
            </w:r>
            <w:r w:rsidR="007256AE" w:rsidRPr="007256AE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M</w:t>
            </w:r>
            <w:r w:rsidR="00940692" w:rsidRPr="007256AE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ethod </w:t>
            </w:r>
            <w:r w:rsidRPr="007256AE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P</w:t>
            </w:r>
            <w:r w:rsidR="00940692" w:rsidRPr="007256AE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rolog for your </w:t>
            </w:r>
            <w:r w:rsidRPr="007256AE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I</w:t>
            </w:r>
            <w:r w:rsidR="00940692" w:rsidRPr="007256AE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sLeap</w:t>
            </w:r>
            <w:r w:rsidRPr="007256AE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Year</w:t>
            </w:r>
            <w:r w:rsidR="00940692" w:rsidRPr="007256AE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method</w:t>
            </w:r>
            <w:r w:rsidR="007256AE" w:rsidRPr="007256AE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and any other methods</w:t>
            </w:r>
            <w:r w:rsidR="00940692" w:rsidRPr="007256AE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. Trace through your </w:t>
            </w:r>
            <w:r w:rsidR="007256AE" w:rsidRPr="007256AE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class and method </w:t>
            </w:r>
            <w:r w:rsidR="00940692" w:rsidRPr="007256AE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code</w:t>
            </w:r>
            <w:r w:rsidR="007256AE" w:rsidRPr="007256AE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,</w:t>
            </w:r>
            <w:r w:rsidR="00940692" w:rsidRPr="007256AE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by hand and </w:t>
            </w:r>
            <w:r w:rsidR="007256AE" w:rsidRPr="007256AE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make sure</w:t>
            </w:r>
            <w:r w:rsidR="00940692" w:rsidRPr="007256AE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if it makes sense to you. Then compile your code. It may take several tries to get a program that has no syntax errors. Once your code compiles successfully e</w:t>
            </w:r>
            <w:r w:rsidR="007256AE" w:rsidRPr="007256AE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x</w:t>
            </w:r>
            <w:r w:rsidR="007256AE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ecute your program and test it.  You can only change the code in the </w:t>
            </w:r>
            <w:r w:rsidR="007256AE" w:rsidRPr="00BF3DD9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IsLeapYear</w:t>
            </w:r>
            <w:r w:rsidR="007256AE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method in the following code.</w:t>
            </w:r>
          </w:p>
          <w:p w:rsidR="007256AE" w:rsidRPr="007256AE" w:rsidRDefault="007256AE" w:rsidP="007256AE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  <w:highlight w:val="white"/>
              </w:rPr>
              <w:t>// File Prolog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  <w:highlight w:val="white"/>
              </w:rPr>
              <w:t>// Name: &lt;student_name&gt;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  <w:highlight w:val="white"/>
              </w:rPr>
              <w:t>// CS 1400 Section &lt;number&gt;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  <w:highlight w:val="white"/>
              </w:rPr>
              <w:t>// Project: CS1400_Lab_18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  <w:highlight w:val="white"/>
              </w:rPr>
              <w:t>// Date: 11/01/2014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  <w:highlight w:val="white"/>
              </w:rPr>
              <w:t xml:space="preserve">// 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  <w:highlight w:val="white"/>
              </w:rPr>
              <w:t xml:space="preserve">// I declare that the following code was written by me or provided 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  <w:highlight w:val="white"/>
              </w:rPr>
              <w:t>// by the instructor for this project. I understand that copying source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  <w:highlight w:val="white"/>
              </w:rPr>
              <w:t>// code from any other source constitutes cheating, and that I will receive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  <w:highlight w:val="white"/>
              </w:rPr>
              <w:t>// a zero on this project if I am found in violation of this policy.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  <w:highlight w:val="white"/>
              </w:rPr>
              <w:t>// ---------------------------------------------------------------------------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highlight w:val="white"/>
              </w:rPr>
              <w:t>System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lastRenderedPageBreak/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Program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&lt;summary&gt;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Purpose: Entry point to your C# program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&lt;/summary&gt;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highlight w:val="white"/>
              </w:rPr>
              <w:t>Main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LeapYear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highlight w:val="white"/>
              </w:rPr>
              <w:t>LeapMenu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  <w:r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  <w:highlight w:val="white"/>
              </w:rPr>
              <w:t>//End Main()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  <w:r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  <w:highlight w:val="white"/>
              </w:rPr>
              <w:t>//End class Program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&lt;summary&gt;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Your class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&lt;/summary&gt;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LeapYear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highlight w:val="white"/>
              </w:rPr>
              <w:t>inputStg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highlight w:val="white"/>
              </w:rPr>
              <w:t>decision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  <w:highlight w:val="white"/>
              </w:rPr>
              <w:t>'\0'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highlight w:val="white"/>
              </w:rPr>
              <w:t>year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highlight w:val="white"/>
              </w:rPr>
              <w:t>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highlight w:val="white"/>
              </w:rPr>
              <w:t>LeapMenu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  <w:bookmarkStart w:id="0" w:name="_GoBack"/>
            <w:bookmarkEnd w:id="0"/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  <w:highlight w:val="white"/>
              </w:rPr>
              <w:t>// main program loop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  <w:highlight w:val="white"/>
              </w:rPr>
              <w:t>// get and validate response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do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highlight w:val="white"/>
              </w:rPr>
              <w:t>Clear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7256AE" w:rsidRPr="00BF3DD9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BF3DD9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Console</w:t>
            </w:r>
            <w:r w:rsidRPr="00BF3DD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.</w:t>
            </w:r>
            <w:r w:rsidRPr="00BF3DD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WriteLine</w:t>
            </w:r>
            <w:r w:rsidRPr="00BF3DD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r w:rsidRPr="00BF3DD9">
              <w:rPr>
                <w:rFonts w:ascii="Consolas" w:hAnsi="Consolas" w:cs="Consolas"/>
                <w:b/>
                <w:bCs/>
                <w:color w:val="A31515"/>
                <w:sz w:val="16"/>
                <w:szCs w:val="19"/>
                <w:highlight w:val="white"/>
              </w:rPr>
              <w:t>"----------------- Leap Year Tester -----------------\n\n"</w:t>
            </w:r>
            <w:r w:rsidRPr="00BF3DD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);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highlight w:val="white"/>
              </w:rPr>
              <w:t>Write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  <w:highlight w:val="white"/>
              </w:rPr>
              <w:t>"\tTest for leap year Y)es or N)o: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BF3DD9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BF3DD9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  <w:highlight w:val="white"/>
              </w:rPr>
              <w:t>switch</w:t>
            </w:r>
            <w:r w:rsidRPr="00BF3DD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(((</w:t>
            </w:r>
            <w:r w:rsidRPr="00BF3DD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inputStg</w:t>
            </w:r>
            <w:r w:rsidRPr="00BF3DD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F3DD9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  <w:highlight w:val="white"/>
              </w:rPr>
              <w:t>=</w:t>
            </w:r>
            <w:r w:rsidRPr="00BF3DD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F3DD9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Console</w:t>
            </w:r>
            <w:r w:rsidRPr="00BF3DD9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  <w:highlight w:val="white"/>
              </w:rPr>
              <w:t>.</w:t>
            </w:r>
            <w:r w:rsidRPr="00BF3DD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ReadLine</w:t>
            </w:r>
            <w:r w:rsidRPr="00BF3DD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()) </w:t>
            </w:r>
            <w:r w:rsidRPr="00BF3DD9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  <w:highlight w:val="white"/>
              </w:rPr>
              <w:t>!=</w:t>
            </w:r>
            <w:r w:rsidRPr="00BF3DD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F3DD9">
              <w:rPr>
                <w:rFonts w:ascii="Consolas" w:hAnsi="Consolas" w:cs="Consolas"/>
                <w:b/>
                <w:bCs/>
                <w:color w:val="A31515"/>
                <w:sz w:val="20"/>
                <w:szCs w:val="20"/>
                <w:highlight w:val="white"/>
              </w:rPr>
              <w:t>""</w:t>
            </w:r>
            <w:r w:rsidRPr="00BF3DD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) </w:t>
            </w:r>
            <w:r w:rsidRPr="00BF3DD9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  <w:highlight w:val="white"/>
              </w:rPr>
              <w:t>?</w:t>
            </w:r>
            <w:r w:rsidRPr="00BF3DD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BF3DD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</w:t>
            </w:r>
          </w:p>
          <w:p w:rsidR="007256AE" w:rsidRPr="00BF3DD9" w:rsidRDefault="00BF3DD9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            </w:t>
            </w:r>
            <w:r w:rsidR="007256AE" w:rsidRPr="00BF3DD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="007256AE" w:rsidRPr="00BF3DD9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  <w:highlight w:val="white"/>
              </w:rPr>
              <w:t>char.</w:t>
            </w:r>
            <w:r w:rsidR="007256AE" w:rsidRPr="00BF3DD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ToLower</w:t>
            </w:r>
            <w:r w:rsidR="007256AE" w:rsidRPr="00BF3DD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="007256AE" w:rsidRPr="00BF3DD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inputStg</w:t>
            </w:r>
            <w:r w:rsidR="007256AE" w:rsidRPr="00BF3DD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[</w:t>
            </w:r>
            <w:r w:rsidR="007256AE" w:rsidRPr="00BF3DD9">
              <w:rPr>
                <w:rFonts w:ascii="Consolas" w:hAnsi="Consolas" w:cs="Consolas"/>
                <w:color w:val="00FF00"/>
                <w:sz w:val="20"/>
                <w:szCs w:val="20"/>
                <w:highlight w:val="white"/>
              </w:rPr>
              <w:t>0</w:t>
            </w:r>
            <w:r w:rsidR="007256AE" w:rsidRPr="00BF3DD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])) : </w:t>
            </w:r>
            <w:r w:rsidR="007256AE" w:rsidRPr="00BF3DD9">
              <w:rPr>
                <w:rFonts w:ascii="Consolas" w:hAnsi="Consolas" w:cs="Consolas"/>
                <w:b/>
                <w:bCs/>
                <w:color w:val="A31515"/>
                <w:sz w:val="20"/>
                <w:szCs w:val="20"/>
                <w:highlight w:val="white"/>
              </w:rPr>
              <w:t>'X'</w:t>
            </w:r>
            <w:r w:rsidR="007256AE" w:rsidRPr="00BF3DD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  <w:highlight w:val="white"/>
              </w:rPr>
              <w:t>'y'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highlight w:val="white"/>
              </w:rPr>
              <w:t>TestLeapYear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  <w:highlight w:val="white"/>
              </w:rPr>
              <w:t>'n'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highlight w:val="white"/>
              </w:rPr>
              <w:t>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  <w:highlight w:val="white"/>
              </w:rPr>
              <w:t>"\n\t..... Goodbye! ....."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highlight w:val="white"/>
              </w:rPr>
              <w:t>ReadLine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  <w:highlight w:val="white"/>
              </w:rPr>
              <w:t>'X'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highlight w:val="white"/>
              </w:rPr>
              <w:t>inputStg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  <w:highlight w:val="white"/>
              </w:rPr>
              <w:t>"&lt;empty&gt;"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BF3DD9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A31515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BF3DD9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Console</w:t>
            </w:r>
            <w:r w:rsidRPr="00BF3DD9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  <w:highlight w:val="white"/>
              </w:rPr>
              <w:t>.</w:t>
            </w:r>
            <w:r w:rsidRPr="00BF3DD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WriteLine</w:t>
            </w:r>
            <w:r w:rsidRPr="00BF3DD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BF3DD9">
              <w:rPr>
                <w:rFonts w:ascii="Consolas" w:hAnsi="Consolas" w:cs="Consolas"/>
                <w:b/>
                <w:bCs/>
                <w:color w:val="A31515"/>
                <w:sz w:val="20"/>
                <w:szCs w:val="20"/>
                <w:highlight w:val="white"/>
              </w:rPr>
              <w:t>"\n\tInvalid input -&gt; {0}, try</w:t>
            </w:r>
            <w:r w:rsidR="00BF3DD9">
              <w:rPr>
                <w:rFonts w:ascii="Consolas" w:hAnsi="Consolas" w:cs="Consolas"/>
                <w:b/>
                <w:bCs/>
                <w:color w:val="A31515"/>
                <w:sz w:val="20"/>
                <w:szCs w:val="20"/>
                <w:highlight w:val="white"/>
              </w:rPr>
              <w:t xml:space="preserve">” </w:t>
            </w:r>
            <w:r w:rsidR="00BF3DD9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+</w:t>
            </w:r>
            <w:r w:rsidR="00BF3DD9">
              <w:rPr>
                <w:rFonts w:ascii="Consolas" w:hAnsi="Consolas" w:cs="Consolas"/>
                <w:b/>
                <w:bCs/>
                <w:color w:val="A31515"/>
                <w:sz w:val="20"/>
                <w:szCs w:val="20"/>
                <w:highlight w:val="white"/>
              </w:rPr>
              <w:t xml:space="preserve"> </w:t>
            </w:r>
            <w:r w:rsidRPr="00BF3DD9">
              <w:rPr>
                <w:rFonts w:ascii="Consolas" w:hAnsi="Consolas" w:cs="Consolas"/>
                <w:b/>
                <w:bCs/>
                <w:color w:val="A31515"/>
                <w:sz w:val="20"/>
                <w:szCs w:val="20"/>
                <w:highlight w:val="white"/>
              </w:rPr>
              <w:t xml:space="preserve"> </w:t>
            </w:r>
            <w:r w:rsidR="00BF3DD9">
              <w:rPr>
                <w:rFonts w:ascii="Consolas" w:hAnsi="Consolas" w:cs="Consolas"/>
                <w:b/>
                <w:bCs/>
                <w:color w:val="A31515"/>
                <w:sz w:val="20"/>
                <w:szCs w:val="20"/>
                <w:highlight w:val="white"/>
              </w:rPr>
              <w:t xml:space="preserve"> </w:t>
            </w:r>
          </w:p>
          <w:p w:rsidR="007256AE" w:rsidRPr="00BF3DD9" w:rsidRDefault="00BF3DD9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A31515"/>
                <w:sz w:val="20"/>
                <w:szCs w:val="20"/>
                <w:highlight w:val="white"/>
              </w:rPr>
              <w:t xml:space="preserve">                                     </w:t>
            </w:r>
            <w:r w:rsidRPr="00BF3DD9">
              <w:rPr>
                <w:rFonts w:ascii="Consolas" w:hAnsi="Consolas" w:cs="Consolas"/>
                <w:b/>
                <w:bCs/>
                <w:color w:val="A31515"/>
                <w:sz w:val="20"/>
                <w:szCs w:val="20"/>
                <w:highlight w:val="white"/>
              </w:rPr>
              <w:t>"</w:t>
            </w:r>
            <w:r w:rsidR="007256AE" w:rsidRPr="00BF3DD9">
              <w:rPr>
                <w:rFonts w:ascii="Consolas" w:hAnsi="Consolas" w:cs="Consolas"/>
                <w:b/>
                <w:bCs/>
                <w:color w:val="A31515"/>
                <w:sz w:val="20"/>
                <w:szCs w:val="20"/>
                <w:highlight w:val="white"/>
              </w:rPr>
              <w:t>again!"</w:t>
            </w:r>
            <w:r w:rsidR="007256AE" w:rsidRPr="00BF3DD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  <w:r w:rsidR="007256AE" w:rsidRPr="00BF3DD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inputStg</w:t>
            </w:r>
            <w:r w:rsidR="007256AE" w:rsidRPr="00BF3DD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);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highlight w:val="white"/>
              </w:rPr>
              <w:t>ReadLine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BF3DD9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A31515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BF3DD9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Console</w:t>
            </w:r>
            <w:r w:rsidRPr="00BF3DD9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  <w:highlight w:val="white"/>
              </w:rPr>
              <w:t>.</w:t>
            </w:r>
            <w:r w:rsidRPr="00BF3DD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WriteLine</w:t>
            </w:r>
            <w:r w:rsidRPr="00BF3DD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BF3DD9">
              <w:rPr>
                <w:rFonts w:ascii="Consolas" w:hAnsi="Consolas" w:cs="Consolas"/>
                <w:b/>
                <w:bCs/>
                <w:color w:val="A31515"/>
                <w:sz w:val="20"/>
                <w:szCs w:val="20"/>
                <w:highlight w:val="white"/>
              </w:rPr>
              <w:t>"\n\tInvalid input -&gt; {0}, try</w:t>
            </w:r>
            <w:r w:rsidR="00BF3DD9">
              <w:rPr>
                <w:rFonts w:ascii="Consolas" w:hAnsi="Consolas" w:cs="Consolas"/>
                <w:b/>
                <w:bCs/>
                <w:color w:val="A31515"/>
                <w:sz w:val="20"/>
                <w:szCs w:val="20"/>
                <w:highlight w:val="white"/>
              </w:rPr>
              <w:t>”</w:t>
            </w:r>
            <w:r w:rsidRPr="00BF3DD9">
              <w:rPr>
                <w:rFonts w:ascii="Consolas" w:hAnsi="Consolas" w:cs="Consolas"/>
                <w:b/>
                <w:bCs/>
                <w:color w:val="A31515"/>
                <w:sz w:val="20"/>
                <w:szCs w:val="20"/>
                <w:highlight w:val="white"/>
              </w:rPr>
              <w:t xml:space="preserve"> </w:t>
            </w:r>
            <w:r w:rsidR="00BF3DD9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+</w:t>
            </w:r>
          </w:p>
          <w:p w:rsidR="007256AE" w:rsidRPr="00BF3DD9" w:rsidRDefault="00BF3DD9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A31515"/>
                <w:sz w:val="20"/>
                <w:szCs w:val="20"/>
                <w:highlight w:val="white"/>
              </w:rPr>
              <w:t xml:space="preserve">                                     </w:t>
            </w:r>
            <w:r w:rsidRPr="00BF3DD9">
              <w:rPr>
                <w:rFonts w:ascii="Consolas" w:hAnsi="Consolas" w:cs="Consolas"/>
                <w:b/>
                <w:bCs/>
                <w:color w:val="A31515"/>
                <w:sz w:val="20"/>
                <w:szCs w:val="20"/>
                <w:highlight w:val="white"/>
              </w:rPr>
              <w:t>"</w:t>
            </w:r>
            <w:r w:rsidR="007256AE" w:rsidRPr="00BF3DD9">
              <w:rPr>
                <w:rFonts w:ascii="Consolas" w:hAnsi="Consolas" w:cs="Consolas"/>
                <w:b/>
                <w:bCs/>
                <w:color w:val="A31515"/>
                <w:sz w:val="20"/>
                <w:szCs w:val="20"/>
                <w:highlight w:val="white"/>
              </w:rPr>
              <w:t>again!"</w:t>
            </w:r>
            <w:r w:rsidR="007256AE" w:rsidRPr="00BF3DD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  <w:r w:rsidR="007256AE" w:rsidRPr="00BF3DD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inputStg</w:t>
            </w:r>
            <w:r w:rsidR="007256AE" w:rsidRPr="00BF3DD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);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highlight w:val="white"/>
              </w:rPr>
              <w:t>ReadLine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  <w:r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  <w:highlight w:val="white"/>
              </w:rPr>
              <w:t>//End LeapMenu( )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highlight w:val="white"/>
              </w:rPr>
              <w:t>TestLeapYear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do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  <w:highlight w:val="white"/>
              </w:rPr>
              <w:t>// declare some variables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highlight w:val="white"/>
              </w:rPr>
              <w:t>Clear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  <w:highlight w:val="white"/>
              </w:rPr>
              <w:t>// get a year from the user</w:t>
            </w:r>
          </w:p>
          <w:p w:rsidR="007256AE" w:rsidRPr="00BF3DD9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BF3DD9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Console</w:t>
            </w:r>
            <w:r w:rsidRPr="00BF3DD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.</w:t>
            </w:r>
            <w:r w:rsidRPr="00BF3DD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Write</w:t>
            </w:r>
            <w:r w:rsidRPr="00BF3DD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r w:rsidRPr="00BF3DD9">
              <w:rPr>
                <w:rFonts w:ascii="Consolas" w:hAnsi="Consolas" w:cs="Consolas"/>
                <w:b/>
                <w:bCs/>
                <w:color w:val="A31515"/>
                <w:sz w:val="16"/>
                <w:szCs w:val="19"/>
                <w:highlight w:val="white"/>
              </w:rPr>
              <w:t>"\n\tEnter in a year (example, 1923) or (Exit) Press Enter: "</w:t>
            </w:r>
            <w:r w:rsidRPr="00BF3DD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);</w:t>
            </w:r>
          </w:p>
          <w:p w:rsidR="00BF3DD9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BF3DD9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  <w:highlight w:val="white"/>
              </w:rPr>
              <w:t>if</w:t>
            </w:r>
            <w:r w:rsidRPr="00BF3DD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(</w:t>
            </w:r>
            <w:r w:rsidRPr="00BF3DD9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  <w:highlight w:val="white"/>
              </w:rPr>
              <w:t>int.</w:t>
            </w:r>
            <w:r w:rsidRPr="00BF3DD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TryParse</w:t>
            </w:r>
            <w:r w:rsidRPr="00BF3DD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(((</w:t>
            </w:r>
            <w:r w:rsidRPr="00BF3DD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inputStg</w:t>
            </w:r>
            <w:r w:rsidRPr="00BF3DD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F3DD9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  <w:highlight w:val="white"/>
              </w:rPr>
              <w:t>=</w:t>
            </w:r>
            <w:r w:rsidRPr="00BF3DD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F3DD9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Console</w:t>
            </w:r>
            <w:r w:rsidRPr="00BF3DD9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  <w:highlight w:val="white"/>
              </w:rPr>
              <w:t>.</w:t>
            </w:r>
            <w:r w:rsidRPr="00BF3DD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ReadLine</w:t>
            </w:r>
            <w:r w:rsidRPr="00BF3DD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()) </w:t>
            </w:r>
            <w:r w:rsidRPr="00BF3DD9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  <w:highlight w:val="white"/>
              </w:rPr>
              <w:t>==</w:t>
            </w:r>
            <w:r w:rsidRPr="00BF3DD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F3DD9">
              <w:rPr>
                <w:rFonts w:ascii="Consolas" w:hAnsi="Consolas" w:cs="Consolas"/>
                <w:b/>
                <w:bCs/>
                <w:color w:val="A31515"/>
                <w:sz w:val="20"/>
                <w:szCs w:val="20"/>
                <w:highlight w:val="white"/>
              </w:rPr>
              <w:t>""</w:t>
            </w:r>
            <w:r w:rsidRPr="00BF3DD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) </w:t>
            </w:r>
            <w:r w:rsidRPr="00BF3DD9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  <w:highlight w:val="white"/>
              </w:rPr>
              <w:t>?</w:t>
            </w:r>
            <w:r w:rsidRPr="00BF3DD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F3DD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inputStg</w:t>
            </w:r>
            <w:r w:rsidRPr="00BF3DD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7256AE" w:rsidRPr="00BF3DD9" w:rsidRDefault="00BF3DD9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       </w:t>
            </w:r>
            <w:r w:rsidR="007256AE" w:rsidRPr="00BF3DD9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  <w:highlight w:val="white"/>
              </w:rPr>
              <w:t>=</w:t>
            </w:r>
            <w:r w:rsidR="007256AE" w:rsidRPr="00BF3DD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7256AE" w:rsidRPr="00BF3DD9">
              <w:rPr>
                <w:rFonts w:ascii="Consolas" w:hAnsi="Consolas" w:cs="Consolas"/>
                <w:b/>
                <w:bCs/>
                <w:color w:val="A31515"/>
                <w:sz w:val="20"/>
                <w:szCs w:val="20"/>
                <w:highlight w:val="white"/>
              </w:rPr>
              <w:t>"X"</w:t>
            </w:r>
            <w:r w:rsidR="007256AE" w:rsidRPr="00BF3DD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: </w:t>
            </w:r>
            <w:r w:rsidR="007256AE" w:rsidRPr="00BF3DD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inputStg</w:t>
            </w:r>
            <w:r w:rsidR="007256AE" w:rsidRPr="00BF3DD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, </w:t>
            </w:r>
            <w:r w:rsidR="007256AE" w:rsidRPr="00BF3DD9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  <w:highlight w:val="white"/>
              </w:rPr>
              <w:t>out</w:t>
            </w:r>
            <w:r w:rsidR="007256AE" w:rsidRPr="00BF3DD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7256AE" w:rsidRPr="00BF3DD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year</w:t>
            </w:r>
            <w:r w:rsidR="007256AE" w:rsidRPr="00BF3DD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) </w:t>
            </w:r>
            <w:r w:rsidR="007256AE" w:rsidRPr="00BF3DD9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  <w:highlight w:val="white"/>
              </w:rPr>
              <w:t>==</w:t>
            </w:r>
            <w:r w:rsidR="007256AE" w:rsidRPr="00BF3DD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7256AE" w:rsidRPr="00BF3DD9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  <w:highlight w:val="white"/>
              </w:rPr>
              <w:t>false</w:t>
            </w:r>
            <w:r w:rsidR="007256AE" w:rsidRPr="00BF3DD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highlight w:val="white"/>
              </w:rPr>
              <w:t>inputStg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==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  <w:highlight w:val="white"/>
              </w:rPr>
              <w:t>"X"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highlight w:val="white"/>
              </w:rPr>
              <w:t>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  <w:highlight w:val="white"/>
              </w:rPr>
              <w:t>"\tInvalid year value -&gt; 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highlight w:val="white"/>
              </w:rPr>
              <w:t>inputStg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highlight w:val="white"/>
              </w:rPr>
              <w:t>ReadLine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else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</w:t>
            </w:r>
            <w:r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  <w:highlight w:val="white"/>
              </w:rPr>
              <w:t>// test it with method and output result</w:t>
            </w:r>
          </w:p>
          <w:p w:rsidR="00BF3DD9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A31515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BF3DD9">
              <w:rPr>
                <w:rFonts w:ascii="Consolas" w:hAnsi="Consolas" w:cs="Consolas"/>
                <w:color w:val="2B91AF"/>
                <w:sz w:val="20"/>
                <w:szCs w:val="19"/>
                <w:highlight w:val="white"/>
              </w:rPr>
              <w:t>Console</w:t>
            </w:r>
            <w:r w:rsidRPr="00BF3DD9">
              <w:rPr>
                <w:rFonts w:ascii="Consolas" w:hAnsi="Consolas" w:cs="Consolas"/>
                <w:b/>
                <w:bCs/>
                <w:color w:val="FF0000"/>
                <w:sz w:val="20"/>
                <w:szCs w:val="19"/>
                <w:highlight w:val="white"/>
              </w:rPr>
              <w:t>.</w:t>
            </w:r>
            <w:r w:rsidRPr="00BF3DD9">
              <w:rPr>
                <w:rFonts w:ascii="Consolas" w:hAnsi="Consolas" w:cs="Consolas"/>
                <w:b/>
                <w:bCs/>
                <w:color w:val="0000FF"/>
                <w:sz w:val="20"/>
                <w:szCs w:val="19"/>
                <w:highlight w:val="white"/>
              </w:rPr>
              <w:t>WriteLine</w:t>
            </w:r>
            <w:r w:rsidRPr="00BF3DD9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(((</w:t>
            </w:r>
            <w:r w:rsidRPr="00BF3DD9">
              <w:rPr>
                <w:rFonts w:ascii="Consolas" w:hAnsi="Consolas" w:cs="Consolas"/>
                <w:b/>
                <w:bCs/>
                <w:color w:val="0000FF"/>
                <w:sz w:val="20"/>
                <w:szCs w:val="19"/>
                <w:highlight w:val="white"/>
              </w:rPr>
              <w:t>IsLeapYear</w:t>
            </w:r>
            <w:r w:rsidRPr="00BF3DD9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(</w:t>
            </w:r>
            <w:r w:rsidRPr="00BF3DD9">
              <w:rPr>
                <w:rFonts w:ascii="Consolas" w:hAnsi="Consolas" w:cs="Consolas"/>
                <w:b/>
                <w:bCs/>
                <w:color w:val="0000FF"/>
                <w:sz w:val="20"/>
                <w:szCs w:val="19"/>
                <w:highlight w:val="white"/>
              </w:rPr>
              <w:t>year</w:t>
            </w:r>
            <w:r w:rsidRPr="00BF3DD9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)) </w:t>
            </w:r>
            <w:r w:rsidRPr="00BF3DD9">
              <w:rPr>
                <w:rFonts w:ascii="Consolas" w:hAnsi="Consolas" w:cs="Consolas"/>
                <w:b/>
                <w:bCs/>
                <w:color w:val="FF0000"/>
                <w:sz w:val="20"/>
                <w:szCs w:val="19"/>
                <w:highlight w:val="white"/>
              </w:rPr>
              <w:t>?</w:t>
            </w:r>
            <w:r w:rsidRPr="00BF3DD9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BF3DD9">
              <w:rPr>
                <w:rFonts w:ascii="Consolas" w:hAnsi="Consolas" w:cs="Consolas"/>
                <w:b/>
                <w:bCs/>
                <w:color w:val="A31515"/>
                <w:sz w:val="20"/>
                <w:szCs w:val="19"/>
                <w:highlight w:val="white"/>
              </w:rPr>
              <w:t xml:space="preserve">"\n\tIs a leap year -&gt; </w:t>
            </w:r>
          </w:p>
          <w:p w:rsidR="007256AE" w:rsidRPr="00BF3DD9" w:rsidRDefault="00BF3DD9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A31515"/>
                <w:sz w:val="20"/>
                <w:szCs w:val="19"/>
                <w:highlight w:val="white"/>
              </w:rPr>
              <w:t xml:space="preserve">                         </w:t>
            </w:r>
            <w:r w:rsidR="007256AE" w:rsidRPr="00BF3DD9">
              <w:rPr>
                <w:rFonts w:ascii="Consolas" w:hAnsi="Consolas" w:cs="Consolas"/>
                <w:b/>
                <w:bCs/>
                <w:color w:val="A31515"/>
                <w:sz w:val="20"/>
                <w:szCs w:val="19"/>
                <w:highlight w:val="white"/>
              </w:rPr>
              <w:t>{0:D4}"</w:t>
            </w:r>
            <w:r w:rsidR="007256AE" w:rsidRPr="00BF3DD9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: </w:t>
            </w:r>
            <w:r w:rsidR="007256AE" w:rsidRPr="00BF3DD9">
              <w:rPr>
                <w:rFonts w:ascii="Consolas" w:hAnsi="Consolas" w:cs="Consolas"/>
                <w:b/>
                <w:bCs/>
                <w:color w:val="A31515"/>
                <w:sz w:val="20"/>
                <w:szCs w:val="19"/>
                <w:highlight w:val="white"/>
              </w:rPr>
              <w:t>"\n\tIs not a leap year -&gt; {0:D4}"</w:t>
            </w:r>
            <w:r w:rsidR="007256AE" w:rsidRPr="00BF3DD9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), </w:t>
            </w:r>
            <w:r w:rsidR="007256AE" w:rsidRPr="00BF3DD9">
              <w:rPr>
                <w:rFonts w:ascii="Consolas" w:hAnsi="Consolas" w:cs="Consolas"/>
                <w:b/>
                <w:bCs/>
                <w:color w:val="0000FF"/>
                <w:sz w:val="20"/>
                <w:szCs w:val="19"/>
                <w:highlight w:val="white"/>
              </w:rPr>
              <w:t>year</w:t>
            </w:r>
            <w:r w:rsidR="007256AE" w:rsidRPr="00BF3DD9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);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highlight w:val="white"/>
              </w:rPr>
              <w:t>ReadLine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();        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              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  <w:r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  <w:highlight w:val="white"/>
              </w:rPr>
              <w:t>//End TestLeapYear( )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  <w:highlight w:val="white"/>
              </w:rPr>
              <w:t>// The IsLeapYear method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&lt;summary&gt;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Purpose:  Determines if the year passed as a parameter is a leap year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  <w:highlight w:val="white"/>
              </w:rPr>
              <w:t>//            it is a leap year, if the year is divisible by 4,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  <w:highlight w:val="white"/>
              </w:rPr>
              <w:t>//            but not divisible by 100 unless it is divisible by 400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&lt;/summary&gt;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&lt;param name="year"&gt;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the year to test as an 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&lt;/param&gt;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&lt;returns&gt;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true if its a leap year otherwise false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&lt;/returns&gt;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highlight w:val="white"/>
              </w:rPr>
              <w:t>IsLeapYear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  <w:highlight w:val="white"/>
              </w:rPr>
              <w:t>year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{ 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  <w:r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  <w:highlight w:val="white"/>
              </w:rPr>
              <w:t>//End IsLeapYear( )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  <w:highlight w:val="white"/>
              </w:rPr>
              <w:t xml:space="preserve">// 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  <w:highlight w:val="white"/>
              </w:rPr>
              <w:t>// Parameters: The year, as an integer greater than 0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  <w:highlight w:val="white"/>
              </w:rPr>
              <w:t>// Returns: A Boolean, true if the year is a leap year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  <w:highlight w:val="white"/>
              </w:rPr>
              <w:t>// ------------------------------------------------------------------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  <w:highlight w:val="white"/>
              </w:rPr>
              <w:t>// write the code for the method IsLeap above.</w:t>
            </w:r>
          </w:p>
          <w:p w:rsidR="007256AE" w:rsidRDefault="007256AE" w:rsidP="007256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  <w:r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  <w:highlight w:val="white"/>
              </w:rPr>
              <w:t>//End class LeapYear</w:t>
            </w:r>
          </w:p>
          <w:p w:rsidR="000125EE" w:rsidRDefault="000125EE" w:rsidP="00DB0235">
            <w:pPr>
              <w:spacing w:after="0" w:line="240" w:lineRule="auto"/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</w:rPr>
            </w:pPr>
          </w:p>
          <w:p w:rsidR="00DB0235" w:rsidRPr="00940692" w:rsidRDefault="00DB0235" w:rsidP="00DB0235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940692" w:rsidRPr="00940692" w:rsidRDefault="00940692" w:rsidP="00940692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008B"/>
                <w:sz w:val="28"/>
                <w:szCs w:val="28"/>
              </w:rPr>
            </w:pPr>
            <w:r w:rsidRPr="00940692">
              <w:rPr>
                <w:rFonts w:ascii="Comic Sans MS" w:eastAsia="Times New Roman" w:hAnsi="Comic Sans MS" w:cs="Times New Roman"/>
                <w:b/>
                <w:bCs/>
                <w:color w:val="00008B"/>
                <w:sz w:val="28"/>
                <w:szCs w:val="28"/>
              </w:rPr>
              <w:t>File(s) to Submit:</w:t>
            </w:r>
          </w:p>
          <w:p w:rsidR="00940692" w:rsidRDefault="00940692" w:rsidP="00940692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940692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Place your complete project folder in a zip file and name the zip file 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L</w:t>
            </w:r>
            <w:r w:rsidRPr="00940692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ab_18_your-initials_V1.0.zip. For example, I would name my file 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L</w:t>
            </w:r>
            <w:r w:rsidRPr="00940692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ab_18_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DAF</w:t>
            </w:r>
            <w:r w:rsidRPr="00940692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_v1.0.zip. Submit this assignment as Lab #18 on Canvas.</w:t>
            </w:r>
          </w:p>
          <w:p w:rsidR="00940692" w:rsidRPr="00940692" w:rsidRDefault="00940692" w:rsidP="00940692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BF3DD9" w:rsidRDefault="00BF3DD9" w:rsidP="00940692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</w:pPr>
          </w:p>
          <w:p w:rsidR="00BF3DD9" w:rsidRDefault="00BF3DD9" w:rsidP="00940692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</w:pPr>
          </w:p>
          <w:p w:rsidR="00BF3DD9" w:rsidRDefault="00BF3DD9" w:rsidP="00940692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</w:pPr>
          </w:p>
          <w:p w:rsidR="00BF3DD9" w:rsidRDefault="00BF3DD9" w:rsidP="00940692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</w:pPr>
          </w:p>
          <w:p w:rsidR="00BF3DD9" w:rsidRDefault="00BF3DD9" w:rsidP="00940692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</w:pPr>
          </w:p>
          <w:p w:rsidR="00BF3DD9" w:rsidRDefault="00BF3DD9" w:rsidP="00940692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</w:pPr>
          </w:p>
          <w:p w:rsidR="00940692" w:rsidRDefault="00940692" w:rsidP="00BF3DD9">
            <w:pPr>
              <w:spacing w:after="0" w:line="240" w:lineRule="auto"/>
              <w:jc w:val="center"/>
              <w:outlineLvl w:val="2"/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</w:pPr>
          </w:p>
          <w:tbl>
            <w:tblPr>
              <w:tblpPr w:leftFromText="180" w:rightFromText="180" w:vertAnchor="page" w:horzAnchor="margin" w:tblpY="733"/>
              <w:tblOverlap w:val="never"/>
              <w:tblW w:w="0" w:type="auto"/>
              <w:tblCellSpacing w:w="15" w:type="dxa"/>
              <w:tblBorders>
                <w:top w:val="outset" w:sz="12" w:space="0" w:color="auto"/>
                <w:left w:val="outset" w:sz="12" w:space="0" w:color="auto"/>
                <w:bottom w:val="outset" w:sz="12" w:space="0" w:color="auto"/>
                <w:right w:val="outset" w:sz="12" w:space="0" w:color="auto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grade sheet"/>
            </w:tblPr>
            <w:tblGrid>
              <w:gridCol w:w="481"/>
              <w:gridCol w:w="4308"/>
              <w:gridCol w:w="1855"/>
              <w:gridCol w:w="2055"/>
            </w:tblGrid>
            <w:tr w:rsidR="006344A0" w:rsidRPr="00BA4F98" w:rsidTr="00BF3DD9">
              <w:trPr>
                <w:trHeight w:val="521"/>
                <w:tblCellSpacing w:w="15" w:type="dxa"/>
              </w:trPr>
              <w:tc>
                <w:tcPr>
                  <w:tcW w:w="4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6344A0" w:rsidRPr="00BA4F98" w:rsidRDefault="006344A0" w:rsidP="00BF3DD9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</w:p>
              </w:tc>
              <w:tc>
                <w:tcPr>
                  <w:tcW w:w="42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6344A0" w:rsidRPr="00BA4F98" w:rsidRDefault="006344A0" w:rsidP="00BF3DD9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 w:val="32"/>
                      <w:szCs w:val="24"/>
                    </w:rPr>
                  </w:pPr>
                  <w:r w:rsidRPr="00BF3DD9"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sz w:val="28"/>
                      <w:szCs w:val="28"/>
                    </w:rPr>
                    <w:t xml:space="preserve">Grading </w:t>
                  </w:r>
                  <w:r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sz w:val="28"/>
                      <w:szCs w:val="28"/>
                    </w:rPr>
                    <w:t>Checklist</w:t>
                  </w:r>
                </w:p>
              </w:tc>
              <w:tc>
                <w:tcPr>
                  <w:tcW w:w="1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6344A0" w:rsidRPr="00BA4F98" w:rsidRDefault="006344A0" w:rsidP="00BF3DD9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</w:p>
              </w:tc>
              <w:tc>
                <w:tcPr>
                  <w:tcW w:w="20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6344A0" w:rsidRPr="00BA4F98" w:rsidRDefault="006344A0" w:rsidP="00BF3DD9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</w:p>
              </w:tc>
            </w:tr>
            <w:tr w:rsidR="00BF3DD9" w:rsidRPr="00BA4F98" w:rsidTr="00BF3DD9">
              <w:trPr>
                <w:trHeight w:val="521"/>
                <w:tblCellSpacing w:w="15" w:type="dxa"/>
              </w:trPr>
              <w:tc>
                <w:tcPr>
                  <w:tcW w:w="4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BF3DD9" w:rsidRPr="00BA4F98" w:rsidRDefault="00BF3DD9" w:rsidP="00BF3DD9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Cs w:val="24"/>
                    </w:rPr>
                    <w:t>#</w:t>
                  </w:r>
                </w:p>
              </w:tc>
              <w:tc>
                <w:tcPr>
                  <w:tcW w:w="42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BF3DD9" w:rsidRPr="00BA4F98" w:rsidRDefault="00BF3DD9" w:rsidP="00BF3DD9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32"/>
                      <w:szCs w:val="24"/>
                    </w:rPr>
                    <w:t>Program</w:t>
                  </w:r>
                </w:p>
              </w:tc>
              <w:tc>
                <w:tcPr>
                  <w:tcW w:w="1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BF3DD9" w:rsidRPr="00BA4F98" w:rsidRDefault="00BF3DD9" w:rsidP="00BF3DD9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Cs w:val="24"/>
                    </w:rPr>
                    <w:t>1</w:t>
                  </w:r>
                  <w:r w:rsidRPr="00BA4F98">
                    <w:rPr>
                      <w:rFonts w:ascii="Comic Sans MS" w:eastAsia="Times New Roman" w:hAnsi="Comic Sans MS" w:cs="Times New Roman"/>
                      <w:szCs w:val="24"/>
                      <w:vertAlign w:val="superscript"/>
                    </w:rPr>
                    <w:t>st</w:t>
                  </w:r>
                  <w:r w:rsidRPr="00BA4F98">
                    <w:rPr>
                      <w:rFonts w:ascii="Comic Sans MS" w:eastAsia="Times New Roman" w:hAnsi="Comic Sans MS" w:cs="Times New Roman"/>
                      <w:szCs w:val="24"/>
                    </w:rPr>
                    <w:t xml:space="preserve"> Submission</w:t>
                  </w:r>
                </w:p>
              </w:tc>
              <w:tc>
                <w:tcPr>
                  <w:tcW w:w="20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BF3DD9" w:rsidRPr="00BA4F98" w:rsidRDefault="00BF3DD9" w:rsidP="00BF3DD9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Cs w:val="24"/>
                    </w:rPr>
                    <w:t>2</w:t>
                  </w:r>
                  <w:r w:rsidRPr="00BA4F98">
                    <w:rPr>
                      <w:rFonts w:ascii="Comic Sans MS" w:eastAsia="Times New Roman" w:hAnsi="Comic Sans MS" w:cs="Times New Roman"/>
                      <w:szCs w:val="24"/>
                      <w:vertAlign w:val="superscript"/>
                    </w:rPr>
                    <w:t>nd</w:t>
                  </w:r>
                  <w:r w:rsidRPr="00BA4F98">
                    <w:rPr>
                      <w:rFonts w:ascii="Comic Sans MS" w:eastAsia="Times New Roman" w:hAnsi="Comic Sans MS" w:cs="Times New Roman"/>
                      <w:szCs w:val="24"/>
                    </w:rPr>
                    <w:t xml:space="preserve"> Submission</w:t>
                  </w:r>
                </w:p>
              </w:tc>
            </w:tr>
            <w:tr w:rsidR="00BF3DD9" w:rsidRPr="00BA4F98" w:rsidTr="00BF3DD9">
              <w:trPr>
                <w:trHeight w:val="521"/>
                <w:tblCellSpacing w:w="15" w:type="dxa"/>
              </w:trPr>
              <w:tc>
                <w:tcPr>
                  <w:tcW w:w="4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BF3DD9" w:rsidRPr="00BA4F98" w:rsidRDefault="00BF3DD9" w:rsidP="00BF3DD9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2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BF3DD9" w:rsidRPr="00BA4F98" w:rsidRDefault="00BF3DD9" w:rsidP="00BF3DD9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Meets &amp; works to specifications</w:t>
                  </w:r>
                </w:p>
              </w:tc>
              <w:tc>
                <w:tcPr>
                  <w:tcW w:w="1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BF3DD9" w:rsidRPr="00BA4F98" w:rsidRDefault="00BF3DD9" w:rsidP="00BF3DD9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Correct | Xnot</w:t>
                  </w:r>
                </w:p>
              </w:tc>
              <w:tc>
                <w:tcPr>
                  <w:tcW w:w="20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BF3DD9" w:rsidRPr="00BA4F98" w:rsidRDefault="00BF3DD9" w:rsidP="00BF3DD9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6 points</w:t>
                  </w:r>
                </w:p>
              </w:tc>
            </w:tr>
            <w:tr w:rsidR="00BF3DD9" w:rsidRPr="00BA4F98" w:rsidTr="00BF3DD9">
              <w:trPr>
                <w:trHeight w:val="521"/>
                <w:tblCellSpacing w:w="15" w:type="dxa"/>
              </w:trPr>
              <w:tc>
                <w:tcPr>
                  <w:tcW w:w="4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BF3DD9" w:rsidRPr="00BA4F98" w:rsidRDefault="00BF3DD9" w:rsidP="00BF3DD9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2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BF3DD9" w:rsidRPr="00BA4F98" w:rsidRDefault="00BF3DD9" w:rsidP="00BF3DD9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Error Free, elegant &amp; efficient</w:t>
                  </w:r>
                </w:p>
              </w:tc>
              <w:tc>
                <w:tcPr>
                  <w:tcW w:w="1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BF3DD9" w:rsidRPr="00BA4F98" w:rsidRDefault="00BF3DD9" w:rsidP="00BF3DD9">
                  <w:pPr>
                    <w:jc w:val="center"/>
                    <w:rPr>
                      <w:rFonts w:ascii="Comic Sans MS" w:hAnsi="Comic Sans MS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C | X</w:t>
                  </w:r>
                </w:p>
              </w:tc>
              <w:tc>
                <w:tcPr>
                  <w:tcW w:w="20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BF3DD9" w:rsidRPr="00BA4F98" w:rsidRDefault="00BF3DD9" w:rsidP="00BF3DD9">
                  <w:pPr>
                    <w:jc w:val="center"/>
                    <w:rPr>
                      <w:rFonts w:ascii="Comic Sans MS" w:hAnsi="Comic Sans MS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4 points</w:t>
                  </w:r>
                </w:p>
              </w:tc>
            </w:tr>
            <w:tr w:rsidR="00BF3DD9" w:rsidRPr="00BA4F98" w:rsidTr="00BF3DD9">
              <w:trPr>
                <w:trHeight w:val="521"/>
                <w:tblCellSpacing w:w="15" w:type="dxa"/>
              </w:trPr>
              <w:tc>
                <w:tcPr>
                  <w:tcW w:w="4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BF3DD9" w:rsidRPr="00BA4F98" w:rsidRDefault="00BF3DD9" w:rsidP="00BF3DD9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2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BF3DD9" w:rsidRPr="00BA4F98" w:rsidRDefault="00BF3DD9" w:rsidP="00BF3DD9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Pseudo-Code</w:t>
                  </w:r>
                </w:p>
              </w:tc>
              <w:tc>
                <w:tcPr>
                  <w:tcW w:w="1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BF3DD9" w:rsidRPr="00BA4F98" w:rsidRDefault="00BF3DD9" w:rsidP="00BF3DD9">
                  <w:pPr>
                    <w:jc w:val="center"/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C | X</w:t>
                  </w:r>
                </w:p>
              </w:tc>
              <w:tc>
                <w:tcPr>
                  <w:tcW w:w="20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BF3DD9" w:rsidRPr="00BA4F98" w:rsidRDefault="00BF3DD9" w:rsidP="00BF3DD9">
                  <w:pPr>
                    <w:jc w:val="center"/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-3 points</w:t>
                  </w:r>
                </w:p>
              </w:tc>
            </w:tr>
            <w:tr w:rsidR="00BF3DD9" w:rsidRPr="00BA4F98" w:rsidTr="00BF3DD9">
              <w:trPr>
                <w:trHeight w:val="521"/>
                <w:tblCellSpacing w:w="15" w:type="dxa"/>
              </w:trPr>
              <w:tc>
                <w:tcPr>
                  <w:tcW w:w="4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BF3DD9" w:rsidRPr="00BA4F98" w:rsidRDefault="00BF3DD9" w:rsidP="00BF3DD9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BF3DD9" w:rsidRPr="00BA4F98" w:rsidRDefault="00BF3DD9" w:rsidP="00BF3DD9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Style Guidelines</w:t>
                  </w:r>
                </w:p>
              </w:tc>
              <w:tc>
                <w:tcPr>
                  <w:tcW w:w="1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BF3DD9" w:rsidRPr="00BA4F98" w:rsidRDefault="00BF3DD9" w:rsidP="00BF3DD9">
                  <w:pPr>
                    <w:jc w:val="center"/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C | X</w:t>
                  </w:r>
                </w:p>
              </w:tc>
              <w:tc>
                <w:tcPr>
                  <w:tcW w:w="20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BF3DD9" w:rsidRPr="00BA4F98" w:rsidRDefault="00BF3DD9" w:rsidP="00BF3DD9">
                  <w:pPr>
                    <w:jc w:val="center"/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-2 points</w:t>
                  </w:r>
                </w:p>
              </w:tc>
            </w:tr>
            <w:tr w:rsidR="00BF3DD9" w:rsidRPr="00BA4F98" w:rsidTr="00BF3DD9">
              <w:trPr>
                <w:trHeight w:val="521"/>
                <w:tblCellSpacing w:w="15" w:type="dxa"/>
              </w:trPr>
              <w:tc>
                <w:tcPr>
                  <w:tcW w:w="4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BF3DD9" w:rsidRPr="00BA4F98" w:rsidRDefault="00BF3DD9" w:rsidP="00BF3DD9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2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BF3DD9" w:rsidRPr="00BA4F98" w:rsidRDefault="00BF3DD9" w:rsidP="00BF3DD9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Source Files(s) &amp; Formatting</w:t>
                  </w:r>
                </w:p>
              </w:tc>
              <w:tc>
                <w:tcPr>
                  <w:tcW w:w="1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BF3DD9" w:rsidRPr="00BA4F98" w:rsidRDefault="00BF3DD9" w:rsidP="00BF3DD9">
                  <w:pPr>
                    <w:jc w:val="center"/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C | X</w:t>
                  </w:r>
                </w:p>
              </w:tc>
              <w:tc>
                <w:tcPr>
                  <w:tcW w:w="20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BF3DD9" w:rsidRPr="00BA4F98" w:rsidRDefault="00BF3DD9" w:rsidP="00BF3DD9">
                  <w:pPr>
                    <w:jc w:val="center"/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-</w:t>
                  </w:r>
                  <w:r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2</w:t>
                  </w: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 xml:space="preserve"> points</w:t>
                  </w:r>
                </w:p>
              </w:tc>
            </w:tr>
            <w:tr w:rsidR="00BF3DD9" w:rsidRPr="00BA4F98" w:rsidTr="00BF3DD9">
              <w:trPr>
                <w:trHeight w:val="521"/>
                <w:tblCellSpacing w:w="15" w:type="dxa"/>
              </w:trPr>
              <w:tc>
                <w:tcPr>
                  <w:tcW w:w="4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BF3DD9" w:rsidRPr="00BA4F98" w:rsidRDefault="00BF3DD9" w:rsidP="00BF3DD9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2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BF3DD9" w:rsidRPr="00BA4F98" w:rsidRDefault="00BF3DD9" w:rsidP="00BF3DD9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Project Prolog</w:t>
                  </w:r>
                </w:p>
              </w:tc>
              <w:tc>
                <w:tcPr>
                  <w:tcW w:w="1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BF3DD9" w:rsidRPr="00BA4F98" w:rsidRDefault="00BF3DD9" w:rsidP="00BF3DD9">
                  <w:pPr>
                    <w:jc w:val="center"/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C | X</w:t>
                  </w:r>
                </w:p>
              </w:tc>
              <w:tc>
                <w:tcPr>
                  <w:tcW w:w="20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BF3DD9" w:rsidRPr="00BA4F98" w:rsidRDefault="00BF3DD9" w:rsidP="00BF3DD9">
                  <w:pPr>
                    <w:jc w:val="center"/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-1 points</w:t>
                  </w:r>
                </w:p>
              </w:tc>
            </w:tr>
            <w:tr w:rsidR="00BF3DD9" w:rsidRPr="00BA4F98" w:rsidTr="00BF3DD9">
              <w:trPr>
                <w:trHeight w:val="521"/>
                <w:tblCellSpacing w:w="15" w:type="dxa"/>
              </w:trPr>
              <w:tc>
                <w:tcPr>
                  <w:tcW w:w="4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BF3DD9" w:rsidRPr="00BA4F98" w:rsidRDefault="00BF3DD9" w:rsidP="00BF3DD9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2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BF3DD9" w:rsidRPr="00BA4F98" w:rsidRDefault="00BF3DD9" w:rsidP="00BF3DD9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Function Prologs</w:t>
                  </w:r>
                </w:p>
              </w:tc>
              <w:tc>
                <w:tcPr>
                  <w:tcW w:w="1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BF3DD9" w:rsidRPr="00BA4F98" w:rsidRDefault="00BF3DD9" w:rsidP="00BF3DD9">
                  <w:pPr>
                    <w:jc w:val="center"/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C | X</w:t>
                  </w:r>
                </w:p>
              </w:tc>
              <w:tc>
                <w:tcPr>
                  <w:tcW w:w="20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BF3DD9" w:rsidRPr="00BA4F98" w:rsidRDefault="00BF3DD9" w:rsidP="00BF3DD9">
                  <w:pPr>
                    <w:jc w:val="center"/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-1 points</w:t>
                  </w:r>
                </w:p>
              </w:tc>
            </w:tr>
            <w:tr w:rsidR="00BF3DD9" w:rsidRPr="00BA4F98" w:rsidTr="00BF3DD9">
              <w:trPr>
                <w:trHeight w:val="521"/>
                <w:tblCellSpacing w:w="15" w:type="dxa"/>
              </w:trPr>
              <w:tc>
                <w:tcPr>
                  <w:tcW w:w="4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BF3DD9" w:rsidRPr="00BA4F98" w:rsidRDefault="00BF3DD9" w:rsidP="00BF3DD9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2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BF3DD9" w:rsidRPr="00BA4F98" w:rsidRDefault="00BF3DD9" w:rsidP="00BF3DD9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Zip Filename</w:t>
                  </w:r>
                </w:p>
              </w:tc>
              <w:tc>
                <w:tcPr>
                  <w:tcW w:w="1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BF3DD9" w:rsidRPr="00BA4F98" w:rsidRDefault="00BF3DD9" w:rsidP="00BF3DD9">
                  <w:pPr>
                    <w:jc w:val="center"/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C | X</w:t>
                  </w:r>
                </w:p>
              </w:tc>
              <w:tc>
                <w:tcPr>
                  <w:tcW w:w="20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BF3DD9" w:rsidRPr="00BA4F98" w:rsidRDefault="00BF3DD9" w:rsidP="00BF3DD9">
                  <w:pPr>
                    <w:jc w:val="center"/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-1 points</w:t>
                  </w:r>
                </w:p>
              </w:tc>
            </w:tr>
            <w:tr w:rsidR="00BF3DD9" w:rsidRPr="00BA4F98" w:rsidTr="00BF3DD9">
              <w:trPr>
                <w:trHeight w:val="521"/>
                <w:tblCellSpacing w:w="15" w:type="dxa"/>
              </w:trPr>
              <w:tc>
                <w:tcPr>
                  <w:tcW w:w="4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BF3DD9" w:rsidRPr="00BA4F98" w:rsidRDefault="00BF3DD9" w:rsidP="00BF3DD9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42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BF3DD9" w:rsidRPr="00BA4F98" w:rsidRDefault="00BF3DD9" w:rsidP="00BF3DD9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Lab &amp; Project Names</w:t>
                  </w:r>
                </w:p>
              </w:tc>
              <w:tc>
                <w:tcPr>
                  <w:tcW w:w="1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BF3DD9" w:rsidRPr="00BA4F98" w:rsidRDefault="00BF3DD9" w:rsidP="00BF3DD9">
                  <w:pPr>
                    <w:jc w:val="center"/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C | X</w:t>
                  </w:r>
                </w:p>
              </w:tc>
              <w:tc>
                <w:tcPr>
                  <w:tcW w:w="20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BF3DD9" w:rsidRPr="00BA4F98" w:rsidRDefault="00BF3DD9" w:rsidP="00BF3DD9">
                  <w:pPr>
                    <w:jc w:val="center"/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-1 points</w:t>
                  </w:r>
                </w:p>
              </w:tc>
            </w:tr>
            <w:tr w:rsidR="00BF3DD9" w:rsidRPr="00BA4F98" w:rsidTr="00BF3DD9">
              <w:trPr>
                <w:trHeight w:val="521"/>
                <w:tblCellSpacing w:w="15" w:type="dxa"/>
              </w:trPr>
              <w:tc>
                <w:tcPr>
                  <w:tcW w:w="4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BF3DD9" w:rsidRPr="00BA4F98" w:rsidRDefault="00BF3DD9" w:rsidP="00BF3DD9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42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BF3DD9" w:rsidRPr="00BA4F98" w:rsidRDefault="00BF3DD9" w:rsidP="00BF3DD9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Zip File is invalid or will not unzip</w:t>
                  </w:r>
                </w:p>
              </w:tc>
              <w:tc>
                <w:tcPr>
                  <w:tcW w:w="1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BF3DD9" w:rsidRPr="00BA4F98" w:rsidRDefault="00BF3DD9" w:rsidP="00BF3DD9">
                  <w:pPr>
                    <w:jc w:val="center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Lab = 0 pts</w:t>
                  </w:r>
                </w:p>
              </w:tc>
              <w:tc>
                <w:tcPr>
                  <w:tcW w:w="20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BF3DD9" w:rsidRPr="00BA4F98" w:rsidRDefault="00BF3DD9" w:rsidP="00BF3DD9">
                  <w:pPr>
                    <w:jc w:val="center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Lab = 0 pts</w:t>
                  </w:r>
                </w:p>
              </w:tc>
            </w:tr>
            <w:tr w:rsidR="00BF3DD9" w:rsidRPr="00BA4F98" w:rsidTr="00BF3DD9">
              <w:trPr>
                <w:trHeight w:val="521"/>
                <w:tblCellSpacing w:w="15" w:type="dxa"/>
              </w:trPr>
              <w:tc>
                <w:tcPr>
                  <w:tcW w:w="4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2060"/>
                  <w:vAlign w:val="center"/>
                </w:tcPr>
                <w:p w:rsidR="00BF3DD9" w:rsidRPr="00BA4F98" w:rsidRDefault="00BF3DD9" w:rsidP="00BF3DD9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2060"/>
                  <w:vAlign w:val="center"/>
                </w:tcPr>
                <w:p w:rsidR="00BF3DD9" w:rsidRPr="00BA4F98" w:rsidRDefault="00BF3DD9" w:rsidP="00BF3DD9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32"/>
                      <w:szCs w:val="24"/>
                    </w:rPr>
                    <w:t>Total Points</w:t>
                  </w:r>
                </w:p>
              </w:tc>
              <w:tc>
                <w:tcPr>
                  <w:tcW w:w="1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2060"/>
                  <w:vAlign w:val="center"/>
                </w:tcPr>
                <w:p w:rsidR="00BF3DD9" w:rsidRPr="00BA4F98" w:rsidRDefault="00BF3DD9" w:rsidP="00BF3DD9">
                  <w:pPr>
                    <w:jc w:val="center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10 | 0</w:t>
                  </w:r>
                </w:p>
              </w:tc>
              <w:tc>
                <w:tcPr>
                  <w:tcW w:w="20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2060"/>
                  <w:vAlign w:val="center"/>
                </w:tcPr>
                <w:p w:rsidR="00BF3DD9" w:rsidRPr="00BA4F98" w:rsidRDefault="00BF3DD9" w:rsidP="00BF3DD9">
                  <w:pPr>
                    <w:jc w:val="center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10 | 0-9</w:t>
                  </w:r>
                </w:p>
              </w:tc>
            </w:tr>
          </w:tbl>
          <w:p w:rsidR="00940692" w:rsidRPr="00940692" w:rsidRDefault="00940692" w:rsidP="00940692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</w:p>
        </w:tc>
      </w:tr>
    </w:tbl>
    <w:p w:rsidR="003B7D5C" w:rsidRPr="00940692" w:rsidRDefault="003B7D5C" w:rsidP="00940692">
      <w:pPr>
        <w:spacing w:after="0" w:line="240" w:lineRule="auto"/>
        <w:rPr>
          <w:rFonts w:ascii="Comic Sans MS" w:hAnsi="Comic Sans MS"/>
        </w:rPr>
      </w:pPr>
    </w:p>
    <w:sectPr w:rsidR="003B7D5C" w:rsidRPr="0094069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AA4" w:rsidRDefault="00644AA4" w:rsidP="00412F4B">
      <w:pPr>
        <w:spacing w:after="0" w:line="240" w:lineRule="auto"/>
      </w:pPr>
      <w:r>
        <w:separator/>
      </w:r>
    </w:p>
  </w:endnote>
  <w:endnote w:type="continuationSeparator" w:id="0">
    <w:p w:rsidR="00644AA4" w:rsidRDefault="00644AA4" w:rsidP="00412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310103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2F4B" w:rsidRDefault="00412F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3A1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12F4B" w:rsidRDefault="00412F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AA4" w:rsidRDefault="00644AA4" w:rsidP="00412F4B">
      <w:pPr>
        <w:spacing w:after="0" w:line="240" w:lineRule="auto"/>
      </w:pPr>
      <w:r>
        <w:separator/>
      </w:r>
    </w:p>
  </w:footnote>
  <w:footnote w:type="continuationSeparator" w:id="0">
    <w:p w:rsidR="00644AA4" w:rsidRDefault="00644AA4" w:rsidP="00412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9760B8"/>
    <w:multiLevelType w:val="hybridMultilevel"/>
    <w:tmpl w:val="983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692"/>
    <w:rsid w:val="000125EE"/>
    <w:rsid w:val="00063A1E"/>
    <w:rsid w:val="000D048E"/>
    <w:rsid w:val="00175546"/>
    <w:rsid w:val="003B7D5C"/>
    <w:rsid w:val="003E398D"/>
    <w:rsid w:val="00412F4B"/>
    <w:rsid w:val="006344A0"/>
    <w:rsid w:val="00644AA4"/>
    <w:rsid w:val="007256AE"/>
    <w:rsid w:val="00834509"/>
    <w:rsid w:val="00940692"/>
    <w:rsid w:val="0094614D"/>
    <w:rsid w:val="00BF3DD9"/>
    <w:rsid w:val="00DB0235"/>
    <w:rsid w:val="00F9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8D3B64-A677-4F5E-9923-D738D8D74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69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0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069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12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F4B"/>
  </w:style>
  <w:style w:type="paragraph" w:styleId="Footer">
    <w:name w:val="footer"/>
    <w:basedOn w:val="Normal"/>
    <w:link w:val="FooterChar"/>
    <w:uiPriority w:val="99"/>
    <w:unhideWhenUsed/>
    <w:rsid w:val="00412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6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5702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fairclde@uvu.edu</dc:creator>
  <cp:lastModifiedBy>Spencer C.</cp:lastModifiedBy>
  <cp:revision>3</cp:revision>
  <dcterms:created xsi:type="dcterms:W3CDTF">2015-04-01T17:52:00Z</dcterms:created>
  <dcterms:modified xsi:type="dcterms:W3CDTF">2015-04-01T17:52:00Z</dcterms:modified>
</cp:coreProperties>
</file>