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Ranel Barber System | ranel.barber.system | RBS-SYSTEM-001 | Versi 1.0 | Disiapkan 2026-10-03</w:t>
      </w:r>
    </w:p>
    <w:p>
      <w:pPr>
        <w:pStyle w:val="Title"/>
      </w:pPr>
      <w:r>
        <w:t>Panduan follow-up dan review</w:t>
      </w:r>
    </w:p>
    <w:p>
      <w:r>
        <w:t>[NAMA USAHA] • [HARI/JAM BUKA] • [KANAL KONTAK] • [LOGO OPSIONAL]</w:t>
      </w:r>
    </w:p>
    <w:p>
      <w:r>
        <w:t>Template kosong untuk disesuaikan. Semua placeholder [TEKS] sengaja belum diisi; tidak mewakili customer nyata.</w:t>
      </w:r>
    </w:p>
    <w:p>
      <w:pPr>
        <w:pStyle w:val="Heading1"/>
      </w:pPr>
      <w:r>
        <w:t>Rutinitas Growth</w:t>
      </w:r>
    </w:p>
    <w:p>
      <w:r>
        <w:t>Isi Input pada Rekap Kunjungan setelah layanan. Gunakan kode customer lokal bila memang dibutuhkan dan diizinkan. Pada Tracker, kode yang sama menunjukkan kunjungan berulang dalam data yang dicatat, bukan pelanggan unik secara otomatis.</w:t>
      </w:r>
    </w:p>
    <w:p>
      <w:pPr>
        <w:pStyle w:val="Heading1"/>
      </w:pPr>
      <w:r>
        <w:t>Baca workbook</w:t>
      </w:r>
    </w:p>
    <w:p>
      <w:r>
        <w:t>Ringkasan menghitung baris/nilai yang tercatat, bukan semua aktivitas usaha. Persentase repeat adalah kode dengan minimal dua kunjungan dibagi kode yang ditinjau; bukan cohort retention dan tidak mengukur izin marketing. Demo berisi data sintetis; jangan salin sebagai transaksi nyata.</w:t>
      </w:r>
    </w:p>
    <w:p>
      <w:pPr>
        <w:pStyle w:val="Heading1"/>
      </w:pPr>
      <w:r>
        <w:t>Sebelum follow-up</w:t>
      </w:r>
    </w:p>
    <w:p>
      <w:r>
        <w:t>Cek izin di catatan privat usaha; workbook hanya membantu review. Pilih tujuan, lakukan pesan manual, catat outcome agregat. Jangan mengimpor database customer ke Ranel atau menganggap checklist sebagai otomasi.</w:t>
      </w:r>
    </w:p>
    <w:p>
      <w:pPr>
        <w:pStyle w:val="Heading1"/>
      </w:pPr>
      <w:r>
        <w:t>Bulanan</w:t>
      </w:r>
    </w:p>
    <w:p>
      <w:r>
        <w:t>Isi Review Bulanan. Pilih tindakan berdasarkan bukti dan kapasitas; tinjau hasil dan keterbatasan. Tidak ada jaminan tambahan kunjungan atau pendapatan.</w:t>
      </w:r>
    </w:p>
    <w:tbl>
      <w:tblPr>
        <w:tblStyle w:val="LightShading-Accent1"/>
        <w:tblW w:type="auto" w:w="0"/>
        <w:tblLook w:firstColumn="1" w:firstRow="1" w:lastColumn="0" w:lastRow="0" w:noHBand="0" w:noVBand="1" w:val="04A0"/>
      </w:tblPr>
      <w:tblGrid>
        <w:gridCol w:w="3456"/>
        <w:gridCol w:w="3456"/>
        <w:gridCol w:w="3456"/>
      </w:tblGrid>
      <w:tr>
        <w:tc>
          <w:tcPr>
            <w:tcW w:type="dxa" w:w="3456"/>
          </w:tcPr>
          <w:p>
            <w:r>
              <w:t>Rutinitas</w:t>
            </w:r>
          </w:p>
        </w:tc>
        <w:tc>
          <w:tcPr>
            <w:tcW w:type="dxa" w:w="3456"/>
          </w:tcPr>
          <w:p>
            <w:r>
              <w:t>Peran</w:t>
            </w:r>
          </w:p>
        </w:tc>
        <w:tc>
          <w:tcPr>
            <w:tcW w:type="dxa" w:w="3456"/>
          </w:tcPr>
          <w:p>
            <w:r>
              <w:t>Selesai/isu</w:t>
            </w:r>
          </w:p>
        </w:tc>
      </w:tr>
      <w:tr>
        <w:tc>
          <w:tcPr>
            <w:tcW w:type="dxa" w:w="3456"/>
          </w:tcPr>
          <w:p>
            <w:r>
              <w:t>Catat layanan</w:t>
            </w:r>
          </w:p>
        </w:tc>
        <w:tc>
          <w:tcPr>
            <w:tcW w:type="dxa" w:w="3456"/>
          </w:tcPr>
          <w:p>
            <w:r>
              <w:t>[PIC]</w:t>
            </w:r>
          </w:p>
        </w:tc>
        <w:tc>
          <w:tcPr>
            <w:tcW w:type="dxa" w:w="3456"/>
          </w:tcPr>
          <w:p>
            <w:r>
              <w:t>[Catatan]</w:t>
            </w:r>
          </w:p>
        </w:tc>
      </w:tr>
      <w:tr>
        <w:tc>
          <w:tcPr>
            <w:tcW w:type="dxa" w:w="3456"/>
          </w:tcPr>
          <w:p>
            <w:r>
              <w:t>Cek izin sebelum pesan</w:t>
            </w:r>
          </w:p>
        </w:tc>
        <w:tc>
          <w:tcPr>
            <w:tcW w:type="dxa" w:w="3456"/>
          </w:tcPr>
          <w:p>
            <w:r>
              <w:t>[PIC]</w:t>
            </w:r>
          </w:p>
        </w:tc>
        <w:tc>
          <w:tcPr>
            <w:tcW w:type="dxa" w:w="3456"/>
          </w:tcPr>
          <w:p>
            <w:r>
              <w:t>[Catatan]</w:t>
            </w:r>
          </w:p>
        </w:tc>
      </w:tr>
      <w:tr>
        <w:tc>
          <w:tcPr>
            <w:tcW w:type="dxa" w:w="3456"/>
          </w:tcPr>
          <w:p>
            <w:r>
              <w:t>Review agregat</w:t>
            </w:r>
          </w:p>
        </w:tc>
        <w:tc>
          <w:tcPr>
            <w:tcW w:type="dxa" w:w="3456"/>
          </w:tcPr>
          <w:p>
            <w:r>
              <w:t>[Owner]</w:t>
            </w:r>
          </w:p>
        </w:tc>
        <w:tc>
          <w:tcPr>
            <w:tcW w:type="dxa" w:w="3456"/>
          </w:tcPr>
          <w:p>
            <w:r>
              <w:t>[Catatan]</w:t>
            </w:r>
          </w:p>
        </w:tc>
      </w:tr>
    </w:tbl>
    <w:p/>
    <w:p>
      <w:r>
        <w:t>Gunakan untuk usaha sendiri. Jangan menjual ulang, mensublisensikan, membagikan publik, atau mengemas template Ranel sebagai produk sendiri. Informasi usaha yang Anda isi tetap milik Anda.</w:t>
      </w:r>
    </w:p>
    <w:p>
      <w:r>
        <w:t>Alat bantu operasional; bukan software, nasihat legal/medis/pajak, atau jaminan pendapatan, pertumbuhan dan retensi.</w:t>
      </w:r>
    </w:p>
    <w:sectPr w:rsidR="00FC693F" w:rsidRPr="0006063C" w:rsidSect="00034616">
      <w:footerReference w:type="default" r:id="rId9"/>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Ranel • v1.0 • 2026-10-03 • Review sebelum digunakan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follow-up dan review</dc:title>
  <dc:subject>Ranel Barber System | ranel.barber.system | RBS-SYSTEM-001 | Versi 1.0 | Disiapkan 2026-10-03</dc:subject>
  <dc:creator>Ranel</dc:creator>
  <cp:keywords/>
  <dc:description>generated by python-docx</dc:description>
  <cp:lastModifiedBy/>
  <cp:revision>1</cp:revision>
  <dcterms:created xsi:type="dcterms:W3CDTF">2013-12-23T23:15:00Z</dcterms:created>
  <dcterms:modified xsi:type="dcterms:W3CDTF">2013-12-23T23:15:00Z</dcterms:modified>
  <cp:category/>
</cp:coreProperties>
</file>