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jul.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lk8k7p98t97" w:id="0"/>
      <w:bookmarkEnd w:id="0"/>
      <w:r w:rsidDel="00000000" w:rsidR="00000000" w:rsidRPr="00000000">
        <w:rPr>
          <w:rtl w:val="0"/>
        </w:rPr>
        <w:t xml:space="preserve">TIRA DÚVIDAS - Andrea + Simone vs Wandrey (ATS x Mindflow)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Anexos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TIRA DÚVIDAS - Andrea + Simone vs Wandrey (ATS x Mindflow)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e0wo4k968cy" w:id="1"/>
      <w:bookmarkEnd w:id="1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Reunião de alinhamento operacional definiu estratégias para integração de voz e mensagens em agentes inteligentes.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Arquitetura dos Agentes</w:t>
      </w:r>
      <w:r w:rsidDel="00000000" w:rsidR="00000000" w:rsidRPr="00000000">
        <w:rPr>
          <w:rtl w:val="0"/>
        </w:rPr>
        <w:br w:type="textWrapping"/>
        <w:t xml:space="preserve">A estratégia operacional segmenta a inteligência artificial em 2 pilares distintos para ligações e WhatsApp visando agendamentos. Ambos os canais podem ser sincronizados para garantir fluidez no atendimento ao cliente.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Configurações Técnicas e Infraestrutura</w:t>
      </w:r>
      <w:r w:rsidDel="00000000" w:rsidR="00000000" w:rsidRPr="00000000">
        <w:rPr>
          <w:rtl w:val="0"/>
        </w:rPr>
        <w:br w:type="textWrapping"/>
        <w:t xml:space="preserve">A integração futura com sistemas externos e o uso de números dedicados garantem estabilidade operacional. Foi decidido que a equipe técnica investigará a compatibilidade com o serviço 3CX para telefonia.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Testes e Cronograma</w:t>
      </w:r>
      <w:r w:rsidDel="00000000" w:rsidR="00000000" w:rsidRPr="00000000">
        <w:rPr>
          <w:rtl w:val="0"/>
        </w:rPr>
        <w:br w:type="textWrapping"/>
        <w:t xml:space="preserve">Agentes de voz estão prontos para testes imediatos com suporte contínuo para ajustes de personalização. A configuração completa do canal de mensagens está prevista para conclusão até a sexta-feira.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6bv8ebg8mtep" w:id="2"/>
      <w:bookmarkEnd w:id="2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[Simone Modenesi] Solicitar ramal: Solicitar a equipe de TI a criacao de um ramal para o agente de inteligência artificial no aplicativo 3CX.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[Wandrey Oliveira] Pesquisar 3CX: Realizar pesquisa sobre o funcionamento do aplicativo 3CX para compreender a integracao como servico de voz sobre IP.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[Simone Modenesi] Enviar material: Solicitar ao responsavel tecnico o envio de material explicativo sobre o sistema 3CX para analise.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[Wandrey Oliveira] Validar conexao: Discutir com a equipe de desenvolvimento a possibilidade de configurar uma conexao dupla para os numeros de WhatsApp.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[Simone Modenesi] Criar numero: Solicitar a criacao de um numero de telefone dedicado para uso exclusivo do agente de WhatsApp.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160" w:lineRule="auto"/>
        <w:jc w:val="left"/>
        <w:rPr/>
      </w:pPr>
      <w:bookmarkStart w:colFirst="0" w:colLast="0" w:name="_kq1kvj2tcc8o" w:id="3"/>
      <w:bookmarkEnd w:id="3"/>
      <w:r w:rsidDel="00000000" w:rsidR="00000000" w:rsidRPr="00000000">
        <w:rPr>
          <w:rtl w:val="0"/>
        </w:rPr>
        <w:t xml:space="preserve">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Introdução e Esclarecimento Operacional</w:t>
      </w:r>
      <w:r w:rsidDel="00000000" w:rsidR="00000000" w:rsidRPr="00000000">
        <w:rPr>
          <w:rtl w:val="0"/>
        </w:rPr>
        <w:t xml:space="preserve">: Simone Modenesi e Andrea Santiago expressaram inicialmente confusão sobre o funcionamento da operação da inteligência artificial. Wandrey Oliveira explicou que a estratégia atual divide o trabalho em dois pilares distintos: a vertente de chamadas telefônicas e a vertente de WhatsApp, visando o mesmo objetivo de gerar agendamentos.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Funcionalidade do Agente de Ligação</w:t>
      </w:r>
      <w:r w:rsidDel="00000000" w:rsidR="00000000" w:rsidRPr="00000000">
        <w:rPr>
          <w:rtl w:val="0"/>
        </w:rPr>
        <w:t xml:space="preserve">: O agente de voz é configurado para realizar prospecção, qualificação de leads e agendamento de reuniões, seguindo scripts e materiais fornecidos pelo cliente. Wandrey Oliveira esclareceu que este agente opera de forma independente do agente de WhatsApp, embora ambos compartilhem a finalidade de atender às demandas comerciais.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Ambiente de Testes para Ligações</w:t>
      </w:r>
      <w:r w:rsidDel="00000000" w:rsidR="00000000" w:rsidRPr="00000000">
        <w:rPr>
          <w:rtl w:val="0"/>
        </w:rPr>
        <w:t xml:space="preserve">: O ambiente para testar o agente de voz utiliza o formulário enviado por Mariá. Wandrey Oliveira confirmou que, no momento, este é um ambiente de teste isolado e que a integração com o sistema "Exact" será realizada futuramente para capturar leads do funil e agendar compromissos diretamente via Google Meet ou Outlook.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Conceito de Instância para WhatsApp</w:t>
      </w:r>
      <w:r w:rsidDel="00000000" w:rsidR="00000000" w:rsidRPr="00000000">
        <w:rPr>
          <w:rtl w:val="0"/>
        </w:rPr>
        <w:t xml:space="preserve">: Wandrey Oliveira explicou que o termo "instância" refere-se à chave técnica necessária para conectar o agente de WhatsApp. Foi orientado que a melhor prática é utilizar um número de telefone dedicado exclusivamente ao agente, em vez de utilizar números pessoais, para garantir uma operação mais estável.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Infraestrutura Técnica e 3CX</w:t>
      </w:r>
      <w:r w:rsidDel="00000000" w:rsidR="00000000" w:rsidRPr="00000000">
        <w:rPr>
          <w:rtl w:val="0"/>
        </w:rPr>
        <w:t xml:space="preserve">: Simone Modenesi mencionou o uso do 3CX, um serviço de voz sobre IP (VOIP), para a telefonia da empresa. Wandrey Oliveira comprometeu-se a pesquisar essa tecnologia para entender como criar um ramal específico para o agente de IA, assegurando que o alinhamento com a equipe de tecnologia da informação do cliente seja mantido.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 entre Canais</w:t>
      </w:r>
      <w:r w:rsidDel="00000000" w:rsidR="00000000" w:rsidRPr="00000000">
        <w:rPr>
          <w:rtl w:val="0"/>
        </w:rPr>
        <w:t xml:space="preserve">: Andrea Santiago e Simone Modenesi questionaram sobre a possibilidade de continuidade de uma conversa iniciada por telefone para o WhatsApp. Wandrey Oliveira confirmou que, embora sejam tecnologias e desenvolvimentos diferentes, os canais podem ser sincronizados para oferecer fluidez na comunicação com o cliente.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Personalização do Agente</w:t>
      </w:r>
      <w:r w:rsidDel="00000000" w:rsidR="00000000" w:rsidRPr="00000000">
        <w:rPr>
          <w:rtl w:val="0"/>
        </w:rPr>
        <w:t xml:space="preserve">: Wandrey Oliveira destacou que a personalidade e o comportamento do agente são totalmente customizáveis. O cliente possui liberdade para definir as características do agente após testar a estrutura fundamental, permitindo ajustes conforme a preferência da equipe.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Monitoramento e Estabilidade da Conexão</w:t>
      </w:r>
      <w:r w:rsidDel="00000000" w:rsidR="00000000" w:rsidRPr="00000000">
        <w:rPr>
          <w:rtl w:val="0"/>
        </w:rPr>
        <w:t xml:space="preserve">: Foi discutida a possibilidade de desconexão da instância do WhatsApp, que Wandrey Oliveira descreveu como uma ocorrência técnica comum e solucionável. Wandrey Oliveira garantiu que ficará responsável por monitorar o status da conexão para que o cliente não precise se preocupar com constantes verificações.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Cronograma de Implantação e Nomeação dos Agentes</w:t>
      </w:r>
      <w:r w:rsidDel="00000000" w:rsidR="00000000" w:rsidRPr="00000000">
        <w:rPr>
          <w:rtl w:val="0"/>
        </w:rPr>
        <w:t xml:space="preserve">: Os agentes foram identificados pelos nomes "Leandro" (agente de voz) e "Mirela" (agente de WhatsApp). Wandrey Oliveira informou que o agente de voz já está disponível para testes, enquanto a configuração para o agente de WhatsApp deve estar operacional até sexta-feira.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Encerramento e Suporte</w:t>
      </w:r>
      <w:r w:rsidDel="00000000" w:rsidR="00000000" w:rsidRPr="00000000">
        <w:rPr>
          <w:rtl w:val="0"/>
        </w:rPr>
        <w:t xml:space="preserve">: Andrea Santiago e Simone Modenesi esclareceram que atuarão como "clientes" nos testes para validar o funcionamento da IA. Wandrey Oliveira colocou-se à disposição para auxiliar em futuras dúvidas e reforçou a importância desses momentos de reunião para o aprimoramento contínuo do projeto.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9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ogle.qualtrics.com/jfe/form/SV_9vK3UZEaIQKKE7A?confid=C5EYzjLU7o-VasqotnvuDxITOAIIigIgABgFCA&amp;detailid=standard&amp;screenshot=false" TargetMode="External"/><Relationship Id="rId5" Type="http://schemas.openxmlformats.org/officeDocument/2006/relationships/styles" Target="styles.xml"/><Relationship Id="rId6" Type="http://schemas.openxmlformats.org/officeDocument/2006/relationships/hyperlink" Target="https://calendar.google.com/calendar/event?eid=OW0xM2diNTVuczF2anNncDI1cmkzajNoNXMgd2FuZHJleS5vbGl2ZWlyYUByZW5hdG9wYXJhbmhvcy5jb20uYnI" TargetMode="External"/><Relationship Id="rId7" Type="http://schemas.openxmlformats.org/officeDocument/2006/relationships/hyperlink" Target="https://drive.google.com/file/d/1diyFDwKv-OqSx4h5TLU1OKTeHzkJYI5v/view?usp=drive_web" TargetMode="External"/><Relationship Id="rId8" Type="http://schemas.openxmlformats.org/officeDocument/2006/relationships/hyperlink" Target="https://support.google.com/meet/answer/147549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