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 #1: </w:t>
      </w:r>
      <w:r w:rsidR="00EB5B54">
        <w:rPr>
          <w:rFonts w:ascii="Times New Roman" w:eastAsia="Times New Roman" w:hAnsi="Times New Roman" w:cs="Times New Roman"/>
          <w:color w:val="000000"/>
          <w:sz w:val="27"/>
          <w:szCs w:val="27"/>
        </w:rPr>
        <w:t>Behavior Tree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(due week </w:t>
      </w:r>
      <w:r w:rsidR="009A4FA8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="00242012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Required: Have at least 4 NPCs doing something interesting.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7609CA" w:rsidRPr="007609CA" w:rsidRDefault="00C318E2" w:rsidP="00760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</w:t>
      </w:r>
      <w:r w:rsidR="007609CA" w:rsidRPr="007609CA">
        <w:rPr>
          <w:rFonts w:ascii="Times New Roman" w:hAnsi="Times New Roman" w:cs="Times New Roman"/>
          <w:sz w:val="24"/>
          <w:szCs w:val="24"/>
        </w:rPr>
        <w:t xml:space="preserve">%) Implementing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7609CA" w:rsidRPr="007609CA">
        <w:rPr>
          <w:rFonts w:ascii="Times New Roman" w:hAnsi="Times New Roman" w:cs="Times New Roman"/>
          <w:sz w:val="24"/>
          <w:szCs w:val="24"/>
        </w:rPr>
        <w:t>Behavior Tree Nodes in C++</w:t>
      </w:r>
    </w:p>
    <w:p w:rsidR="00583C17" w:rsidRPr="00C318E2" w:rsidRDefault="00C318E2" w:rsidP="00C318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(5%) per node</w:t>
      </w:r>
      <w:r w:rsidRPr="007609CA">
        <w:rPr>
          <w:rFonts w:ascii="Times New Roman" w:hAnsi="Times New Roman" w:cs="Times New Roman"/>
          <w:sz w:val="24"/>
          <w:szCs w:val="24"/>
        </w:rPr>
        <w:t xml:space="preserve"> implemented</w:t>
      </w:r>
    </w:p>
    <w:p w:rsidR="00C318E2" w:rsidRPr="007609CA" w:rsidRDefault="00C318E2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3 of them have to be control flow nodes or decorator nodes.</w:t>
      </w:r>
    </w:p>
    <w:p w:rsidR="00583C17" w:rsidRPr="007609CA" w:rsidRDefault="00372395" w:rsidP="007609C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Debugging nodes do not count towards this total</w:t>
      </w:r>
    </w:p>
    <w:p w:rsidR="007609CA" w:rsidRPr="007609CA" w:rsidRDefault="007609CA" w:rsidP="007609CA">
      <w:p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(</w:t>
      </w:r>
      <w:r w:rsidR="00307E8B">
        <w:rPr>
          <w:rFonts w:ascii="Times New Roman" w:hAnsi="Times New Roman" w:cs="Times New Roman"/>
          <w:sz w:val="24"/>
          <w:szCs w:val="24"/>
        </w:rPr>
        <w:t>4</w:t>
      </w:r>
      <w:r w:rsidR="00C318E2">
        <w:rPr>
          <w:rFonts w:ascii="Times New Roman" w:hAnsi="Times New Roman" w:cs="Times New Roman"/>
          <w:sz w:val="24"/>
          <w:szCs w:val="24"/>
        </w:rPr>
        <w:t>0</w:t>
      </w:r>
      <w:r w:rsidRPr="007609CA">
        <w:rPr>
          <w:rFonts w:ascii="Times New Roman" w:hAnsi="Times New Roman" w:cs="Times New Roman"/>
          <w:sz w:val="24"/>
          <w:szCs w:val="24"/>
        </w:rPr>
        <w:t xml:space="preserve">%) Using the GUI, create </w:t>
      </w:r>
      <w:r w:rsidR="00307E8B">
        <w:rPr>
          <w:rFonts w:ascii="Times New Roman" w:hAnsi="Times New Roman" w:cs="Times New Roman"/>
          <w:sz w:val="24"/>
          <w:szCs w:val="24"/>
        </w:rPr>
        <w:t>4</w:t>
      </w:r>
      <w:r w:rsidRPr="007609CA">
        <w:rPr>
          <w:rFonts w:ascii="Times New Roman" w:hAnsi="Times New Roman" w:cs="Times New Roman"/>
          <w:sz w:val="24"/>
          <w:szCs w:val="24"/>
        </w:rPr>
        <w:t xml:space="preserve"> unique behavior trees</w:t>
      </w:r>
    </w:p>
    <w:p w:rsidR="00583C17" w:rsidRPr="007609CA" w:rsidRDefault="006F0B58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C318E2">
        <w:rPr>
          <w:rFonts w:ascii="Times New Roman" w:hAnsi="Times New Roman" w:cs="Times New Roman"/>
          <w:sz w:val="24"/>
          <w:szCs w:val="24"/>
        </w:rPr>
        <w:t>0</w:t>
      </w:r>
      <w:r w:rsidR="00372395" w:rsidRPr="007609CA">
        <w:rPr>
          <w:rFonts w:ascii="Times New Roman" w:hAnsi="Times New Roman" w:cs="Times New Roman"/>
          <w:sz w:val="24"/>
          <w:szCs w:val="24"/>
        </w:rPr>
        <w:t>%) per tree implemented</w:t>
      </w:r>
    </w:p>
    <w:p w:rsidR="00583C17" w:rsidRPr="007609CA" w:rsidRDefault="00C318E2" w:rsidP="007609C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372395" w:rsidRPr="007609CA">
        <w:rPr>
          <w:rFonts w:ascii="Times New Roman" w:hAnsi="Times New Roman" w:cs="Times New Roman"/>
          <w:sz w:val="24"/>
          <w:szCs w:val="24"/>
        </w:rPr>
        <w:t>%) At least 8 nodes per tree</w:t>
      </w:r>
    </w:p>
    <w:p w:rsidR="00583C17" w:rsidRPr="007609CA" w:rsidRDefault="00C318E2" w:rsidP="007609C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372395" w:rsidRPr="007609CA">
        <w:rPr>
          <w:rFonts w:ascii="Times New Roman" w:hAnsi="Times New Roman" w:cs="Times New Roman"/>
          <w:sz w:val="24"/>
          <w:szCs w:val="24"/>
        </w:rPr>
        <w:t>%) At least 3 nodes deep at some point in the tree</w:t>
      </w:r>
      <w:r w:rsidR="00F77F71">
        <w:rPr>
          <w:rFonts w:ascii="Times New Roman" w:hAnsi="Times New Roman" w:cs="Times New Roman"/>
          <w:sz w:val="24"/>
          <w:szCs w:val="24"/>
        </w:rPr>
        <w:t xml:space="preserve"> (root node </w:t>
      </w:r>
      <w:r w:rsidR="00C82EAF">
        <w:rPr>
          <w:rFonts w:ascii="Times New Roman" w:hAnsi="Times New Roman" w:cs="Times New Roman"/>
          <w:sz w:val="24"/>
          <w:szCs w:val="24"/>
        </w:rPr>
        <w:t>is at depth 0</w:t>
      </w:r>
      <w:r w:rsidR="00F77F71">
        <w:rPr>
          <w:rFonts w:ascii="Times New Roman" w:hAnsi="Times New Roman" w:cs="Times New Roman"/>
          <w:sz w:val="24"/>
          <w:szCs w:val="24"/>
        </w:rPr>
        <w:t>)</w:t>
      </w:r>
    </w:p>
    <w:p w:rsidR="00583C17" w:rsidRDefault="00372395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Required: use all 10 of the nodes you created</w:t>
      </w:r>
    </w:p>
    <w:p w:rsidR="00307E8B" w:rsidRDefault="00C82EAF" w:rsidP="007609C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Required: u</w:t>
      </w:r>
      <w:r w:rsidR="00307E8B">
        <w:rPr>
          <w:rFonts w:ascii="Times New Roman" w:hAnsi="Times New Roman" w:cs="Times New Roman"/>
          <w:sz w:val="24"/>
          <w:szCs w:val="24"/>
        </w:rPr>
        <w:t>se all 4 trees in project</w:t>
      </w:r>
    </w:p>
    <w:p w:rsidR="007609CA" w:rsidRPr="007609CA" w:rsidRDefault="00C318E2" w:rsidP="00760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7609CA" w:rsidRPr="007609CA">
        <w:rPr>
          <w:rFonts w:ascii="Times New Roman" w:hAnsi="Times New Roman" w:cs="Times New Roman"/>
          <w:sz w:val="24"/>
          <w:szCs w:val="24"/>
        </w:rPr>
        <w:t>%) Project post-mortem readme.txt.</w:t>
      </w:r>
    </w:p>
    <w:p w:rsidR="00B81B21" w:rsidRDefault="00B81B21" w:rsidP="00B81B2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81B21">
        <w:rPr>
          <w:rFonts w:ascii="Times New Roman" w:hAnsi="Times New Roman" w:cs="Times New Roman"/>
          <w:sz w:val="24"/>
          <w:szCs w:val="24"/>
        </w:rPr>
        <w:t>Have project name and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B21" w:rsidRDefault="00B81B21" w:rsidP="00B81B2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81B21">
        <w:rPr>
          <w:rFonts w:ascii="Times New Roman" w:hAnsi="Times New Roman" w:cs="Times New Roman"/>
          <w:sz w:val="24"/>
          <w:szCs w:val="24"/>
        </w:rPr>
        <w:t>No "Behavior Tree Project" as project name. Choose the name to better represent what you implement.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Write one paragraph explaining what you liked about the project and framework.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Write one paragraph explaining what you disliked about the project and framework.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Mention any difficulties you experienced while doing the project.</w:t>
      </w:r>
    </w:p>
    <w:p w:rsidR="00583C17" w:rsidRPr="007609CA" w:rsidRDefault="00372395" w:rsidP="007609C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>Describe any attempted extra credit.</w:t>
      </w:r>
    </w:p>
    <w:p w:rsidR="00EB5B54" w:rsidRPr="00EB5B54" w:rsidRDefault="00EB5B54" w:rsidP="00EB5B54">
      <w:pPr>
        <w:rPr>
          <w:rFonts w:ascii="Times New Roman" w:hAnsi="Times New Roman" w:cs="Times New Roman"/>
          <w:sz w:val="24"/>
          <w:szCs w:val="24"/>
        </w:rPr>
      </w:pP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5%, no more than 15% per student) First to find a particular significant bug in the Behavior Tree framework (not the entire project). E-mail me at</w:t>
      </w:r>
      <w:r w:rsidR="009A4FA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EB5B54">
          <w:rPr>
            <w:rStyle w:val="a3"/>
            <w:rFonts w:ascii="Times New Roman" w:hAnsi="Times New Roman" w:cs="Times New Roman"/>
            <w:sz w:val="24"/>
            <w:szCs w:val="24"/>
          </w:rPr>
          <w:t>steve.rabin@gmail.com</w:t>
        </w:r>
      </w:hyperlink>
      <w:r w:rsidRPr="00EB5B54">
        <w:rPr>
          <w:rFonts w:ascii="Times New Roman" w:hAnsi="Times New Roman" w:cs="Times New Roman"/>
          <w:sz w:val="24"/>
          <w:szCs w:val="24"/>
        </w:rPr>
        <w:t>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307E8B" w:rsidRDefault="00307E8B" w:rsidP="00EB5B54">
      <w:pPr>
        <w:rPr>
          <w:rFonts w:ascii="Times New Roman" w:hAnsi="Times New Roman" w:cs="Times New Roman"/>
          <w:sz w:val="24"/>
          <w:szCs w:val="24"/>
        </w:rPr>
      </w:pPr>
    </w:p>
    <w:p w:rsidR="00307E8B" w:rsidRDefault="00307E8B" w:rsidP="00307E8B">
      <w:pPr>
        <w:rPr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</w:t>
      </w:r>
      <w:r>
        <w:rPr>
          <w:rFonts w:ascii="Times New Roman" w:hAnsi="Times New Roman" w:cs="Times New Roman"/>
          <w:sz w:val="24"/>
          <w:szCs w:val="24"/>
        </w:rPr>
        <w:t>2 instances of agent communication with messaging system</w:t>
      </w:r>
    </w:p>
    <w:p w:rsidR="00307E8B" w:rsidRDefault="00307E8B" w:rsidP="00307E8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09CA">
        <w:rPr>
          <w:rFonts w:ascii="Times New Roman" w:hAnsi="Times New Roman" w:cs="Times New Roman"/>
          <w:sz w:val="24"/>
          <w:szCs w:val="24"/>
        </w:rPr>
        <w:t xml:space="preserve">Required: </w:t>
      </w:r>
      <w:r>
        <w:rPr>
          <w:rFonts w:ascii="Times New Roman" w:hAnsi="Times New Roman" w:cs="Times New Roman"/>
          <w:sz w:val="24"/>
          <w:szCs w:val="24"/>
        </w:rPr>
        <w:t>sender and receiver have to be different</w:t>
      </w:r>
    </w:p>
    <w:p w:rsidR="00B81B21" w:rsidRPr="007609CA" w:rsidRDefault="00C82EAF" w:rsidP="00B81B2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Required: i</w:t>
      </w:r>
      <w:r w:rsidR="00B81B21" w:rsidRPr="007609CA">
        <w:rPr>
          <w:rFonts w:ascii="Times New Roman" w:hAnsi="Times New Roman" w:cs="Times New Roman"/>
          <w:sz w:val="24"/>
          <w:szCs w:val="24"/>
        </w:rPr>
        <w:t>nclude file and line number to find agent communication code</w:t>
      </w:r>
      <w:r w:rsidR="00B81B21">
        <w:rPr>
          <w:rFonts w:ascii="Times New Roman" w:hAnsi="Times New Roman" w:cs="Times New Roman"/>
          <w:sz w:val="24"/>
          <w:szCs w:val="24"/>
        </w:rPr>
        <w:t xml:space="preserve"> in readme.txt</w:t>
      </w:r>
      <w:r w:rsidR="00B81B21" w:rsidRPr="007609CA">
        <w:rPr>
          <w:rFonts w:ascii="Times New Roman" w:hAnsi="Times New Roman" w:cs="Times New Roman"/>
          <w:sz w:val="24"/>
          <w:szCs w:val="24"/>
        </w:rPr>
        <w:t>.</w:t>
      </w:r>
    </w:p>
    <w:p w:rsidR="00307E8B" w:rsidRDefault="00307E8B" w:rsidP="00307E8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least one communication between </w:t>
      </w:r>
      <w:r w:rsidR="00B81B21">
        <w:rPr>
          <w:rFonts w:ascii="Times New Roman" w:hAnsi="Times New Roman" w:cs="Times New Roman"/>
          <w:sz w:val="24"/>
          <w:szCs w:val="24"/>
        </w:rPr>
        <w:t xml:space="preserve">agents with </w:t>
      </w:r>
      <w:r>
        <w:rPr>
          <w:rFonts w:ascii="Times New Roman" w:hAnsi="Times New Roman" w:cs="Times New Roman"/>
          <w:sz w:val="24"/>
          <w:szCs w:val="24"/>
        </w:rPr>
        <w:t>different tree</w:t>
      </w:r>
      <w:r w:rsidRPr="008C63EC">
        <w:rPr>
          <w:rFonts w:ascii="Times New Roman" w:hAnsi="Times New Roman" w:cs="Times New Roman"/>
          <w:sz w:val="24"/>
          <w:szCs w:val="24"/>
        </w:rPr>
        <w:t>s.</w:t>
      </w:r>
    </w:p>
    <w:p w:rsidR="00B81B21" w:rsidRDefault="00B81B21" w:rsidP="00B81B2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1B21">
        <w:rPr>
          <w:rFonts w:ascii="Times New Roman" w:hAnsi="Times New Roman" w:cs="Times New Roman"/>
          <w:sz w:val="24"/>
          <w:szCs w:val="24"/>
        </w:rPr>
        <w:lastRenderedPageBreak/>
        <w:t>Use SendMsg(), SendMsgToAll(), or SendMsgFromSystem().</w:t>
      </w:r>
    </w:p>
    <w:p w:rsidR="00307E8B" w:rsidRPr="00307E8B" w:rsidRDefault="00307E8B" w:rsidP="00EB5B54">
      <w:pPr>
        <w:rPr>
          <w:rFonts w:ascii="Times New Roman" w:hAnsi="Times New Roman" w:cs="Times New Roman"/>
          <w:sz w:val="24"/>
          <w:szCs w:val="24"/>
        </w:rPr>
      </w:pPr>
    </w:p>
    <w:p w:rsidR="008C63EC" w:rsidRDefault="00EB5B54" w:rsidP="00EB5B54">
      <w:pPr>
        <w:rPr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Implement Formations</w:t>
      </w:r>
    </w:p>
    <w:p w:rsidR="008C63EC" w:rsidRDefault="008C63EC" w:rsidP="008C63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EC">
        <w:rPr>
          <w:rFonts w:ascii="Times New Roman" w:hAnsi="Times New Roman" w:cs="Times New Roman"/>
          <w:sz w:val="24"/>
          <w:szCs w:val="24"/>
        </w:rPr>
        <w:t>At least 3 different formations.</w:t>
      </w:r>
    </w:p>
    <w:p w:rsidR="008C63EC" w:rsidRPr="008C63EC" w:rsidRDefault="008C63EC" w:rsidP="008C63EC">
      <w:pPr>
        <w:pStyle w:val="a8"/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C63EC">
        <w:rPr>
          <w:rFonts w:ascii="Times New Roman" w:hAnsi="Times New Roman" w:cs="Times New Roman"/>
          <w:sz w:val="24"/>
          <w:szCs w:val="24"/>
        </w:rPr>
        <w:t>ust move various directions as a formatio</w:t>
      </w:r>
      <w:r>
        <w:rPr>
          <w:rFonts w:ascii="Times New Roman" w:hAnsi="Times New Roman" w:cs="Times New Roman"/>
          <w:sz w:val="24"/>
          <w:szCs w:val="24"/>
        </w:rPr>
        <w:t>n and not single-file queueing</w:t>
      </w:r>
      <w:r w:rsidRPr="008C63E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8C63EC" w:rsidRDefault="008C63EC" w:rsidP="008C63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EC">
        <w:rPr>
          <w:rFonts w:ascii="Times New Roman" w:hAnsi="Times New Roman" w:cs="Times New Roman"/>
          <w:sz w:val="24"/>
          <w:szCs w:val="24"/>
        </w:rPr>
        <w:t>Must have button(s) to switch between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63EC" w:rsidRPr="007609CA" w:rsidRDefault="008C63EC" w:rsidP="008C63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EC">
        <w:rPr>
          <w:rFonts w:ascii="Times New Roman" w:hAnsi="Times New Roman" w:cs="Times New Roman"/>
          <w:sz w:val="24"/>
          <w:szCs w:val="24"/>
        </w:rPr>
        <w:t>Must move to the target when user clicks it with mouse</w:t>
      </w:r>
      <w:r w:rsidRPr="007609CA">
        <w:rPr>
          <w:rFonts w:ascii="Times New Roman" w:hAnsi="Times New Roman" w:cs="Times New Roman"/>
          <w:sz w:val="24"/>
          <w:szCs w:val="24"/>
        </w:rPr>
        <w:t>.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(Extra Credit 5%) Implement Flocking.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B81B21" w:rsidRDefault="00B81B21" w:rsidP="00B81B2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1B21">
        <w:rPr>
          <w:rFonts w:ascii="Times New Roman" w:hAnsi="Times New Roman" w:cs="Times New Roman"/>
          <w:sz w:val="24"/>
          <w:szCs w:val="24"/>
        </w:rPr>
        <w:t>Flocking must look believable with default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B21" w:rsidRPr="00B81B21" w:rsidRDefault="00B81B21" w:rsidP="00B81B2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1B21">
        <w:rPr>
          <w:rFonts w:ascii="Times New Roman" w:hAnsi="Times New Roman" w:cs="Times New Roman"/>
          <w:sz w:val="24"/>
          <w:szCs w:val="24"/>
        </w:rPr>
        <w:t>User can change target by clicking it with mouse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63EC" w:rsidRDefault="008C63EC" w:rsidP="008C63E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EC">
        <w:rPr>
          <w:rFonts w:ascii="Times New Roman" w:hAnsi="Times New Roman" w:cs="Times New Roman"/>
          <w:sz w:val="24"/>
          <w:szCs w:val="24"/>
        </w:rPr>
        <w:t>Must have sliders or buttons to</w:t>
      </w:r>
      <w:r>
        <w:rPr>
          <w:rFonts w:ascii="Times New Roman" w:hAnsi="Times New Roman" w:cs="Times New Roman"/>
          <w:sz w:val="24"/>
          <w:szCs w:val="24"/>
        </w:rPr>
        <w:t xml:space="preserve"> tweak separation, alignment, and cohesion</w:t>
      </w:r>
      <w:r w:rsidRPr="008C63EC">
        <w:rPr>
          <w:rFonts w:ascii="Times New Roman" w:hAnsi="Times New Roman" w:cs="Times New Roman"/>
          <w:sz w:val="24"/>
          <w:szCs w:val="24"/>
        </w:rPr>
        <w:t>.</w:t>
      </w:r>
    </w:p>
    <w:p w:rsidR="00B81B21" w:rsidRPr="008C63EC" w:rsidRDefault="00B81B21" w:rsidP="008C63EC">
      <w:pPr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also do changing goals and wandering.</w:t>
      </w:r>
    </w:p>
    <w:p w:rsidR="00EB5B54" w:rsidRPr="006F4682" w:rsidRDefault="00EB5B54" w:rsidP="00B81B21">
      <w:pPr>
        <w:rPr>
          <w:rFonts w:ascii="Times New Roman" w:hAnsi="Times New Roman" w:cs="Times New Roman"/>
          <w:sz w:val="24"/>
          <w:szCs w:val="24"/>
        </w:rPr>
      </w:pP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 xml:space="preserve">Turn in: Remove </w:t>
      </w:r>
      <w:r w:rsidR="009A4FA8">
        <w:rPr>
          <w:rFonts w:ascii="Times New Roman" w:hAnsi="Times New Roman" w:cs="Times New Roman"/>
          <w:sz w:val="24"/>
          <w:szCs w:val="24"/>
        </w:rPr>
        <w:t>“Homework1”</w:t>
      </w:r>
      <w:r w:rsidR="00B81B21">
        <w:rPr>
          <w:rFonts w:ascii="Times New Roman" w:hAnsi="Times New Roman" w:cs="Times New Roman"/>
          <w:sz w:val="24"/>
          <w:szCs w:val="24"/>
        </w:rPr>
        <w:t xml:space="preserve"> directory (-5% if the folder is not removed).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Place in directory "Proje</w:t>
      </w:r>
      <w:r w:rsidR="009A4FA8">
        <w:rPr>
          <w:rFonts w:ascii="Times New Roman" w:hAnsi="Times New Roman" w:cs="Times New Roman"/>
          <w:sz w:val="24"/>
          <w:szCs w:val="24"/>
        </w:rPr>
        <w:t>ct1</w:t>
      </w:r>
      <w:r w:rsidRPr="00EB5B54">
        <w:rPr>
          <w:rFonts w:ascii="Times New Roman" w:hAnsi="Times New Roman" w:cs="Times New Roman"/>
          <w:sz w:val="24"/>
          <w:szCs w:val="24"/>
        </w:rPr>
        <w:t>" All code, resource files, and exe (-5% if I can't double click exe and run). (-5% for large unnecessary files: ".ncb"</w:t>
      </w:r>
      <w:r w:rsidR="006F4682">
        <w:rPr>
          <w:rFonts w:ascii="Times New Roman" w:hAnsi="Times New Roman" w:cs="Times New Roman"/>
          <w:sz w:val="24"/>
          <w:szCs w:val="24"/>
        </w:rPr>
        <w:t>, “.db”,</w:t>
      </w:r>
      <w:r w:rsidRPr="00EB5B54">
        <w:rPr>
          <w:rFonts w:ascii="Times New Roman" w:hAnsi="Times New Roman" w:cs="Times New Roman"/>
          <w:sz w:val="24"/>
          <w:szCs w:val="24"/>
        </w:rPr>
        <w:t xml:space="preserve"> or ".sdf" file, hidden subversion directories/files, anything from the Debug/Release dir that isn't the exe)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B81B21" w:rsidRDefault="006F4682" w:rsidP="00EB5B54">
      <w:pPr>
        <w:rPr>
          <w:rFonts w:ascii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</w:t>
      </w:r>
      <w:r>
        <w:rPr>
          <w:rFonts w:ascii="Times New Roman" w:hAnsi="Times New Roman" w:cs="Times New Roman"/>
          <w:sz w:val="24"/>
          <w:szCs w:val="24"/>
        </w:rPr>
        <w:t xml:space="preserve"> Maintain original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framework structure</w:t>
      </w:r>
      <w:r w:rsidR="001E49D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and make sure *.bat batch files set to the correct VS version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 xml:space="preserve">. (-5% if I </w:t>
      </w:r>
      <w:r w:rsidRPr="00EB5B54">
        <w:rPr>
          <w:rFonts w:ascii="Times New Roman" w:hAnsi="Times New Roman" w:cs="Times New Roman"/>
          <w:sz w:val="24"/>
          <w:szCs w:val="24"/>
        </w:rPr>
        <w:t>can't</w:t>
      </w:r>
      <w:r>
        <w:rPr>
          <w:rFonts w:ascii="Times New Roman" w:hAnsi="Times New Roman" w:cs="Times New Roman"/>
          <w:sz w:val="24"/>
          <w:szCs w:val="24"/>
        </w:rPr>
        <w:t xml:space="preserve"> double click Build.bat to build the project)</w:t>
      </w:r>
    </w:p>
    <w:p w:rsidR="00B81B21" w:rsidRPr="00B81B21" w:rsidRDefault="00B81B21" w:rsidP="00EB5B54">
      <w:pPr>
        <w:numPr>
          <w:ilvl w:val="0"/>
          <w:numId w:val="10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change solution name, project name, or folder name.</w:t>
      </w:r>
    </w:p>
    <w:p w:rsid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Readme.txt (</w:t>
      </w:r>
      <w:r w:rsidR="00B81B21">
        <w:rPr>
          <w:rFonts w:ascii="Times New Roman" w:hAnsi="Times New Roman" w:cs="Times New Roman"/>
          <w:sz w:val="24"/>
          <w:szCs w:val="24"/>
        </w:rPr>
        <w:t>i</w:t>
      </w:r>
      <w:r w:rsidRPr="00EB5B54">
        <w:rPr>
          <w:rFonts w:ascii="Times New Roman" w:hAnsi="Times New Roman" w:cs="Times New Roman"/>
          <w:sz w:val="24"/>
          <w:szCs w:val="24"/>
        </w:rPr>
        <w:t>nclude what the behavior trees do</w:t>
      </w:r>
      <w:r w:rsidR="00B81B21">
        <w:rPr>
          <w:rFonts w:ascii="Times New Roman" w:hAnsi="Times New Roman" w:cs="Times New Roman"/>
          <w:sz w:val="24"/>
          <w:szCs w:val="24"/>
        </w:rPr>
        <w:t>, all attempted extra credits, and post-portem</w:t>
      </w:r>
      <w:r w:rsidRPr="00EB5B54">
        <w:rPr>
          <w:rFonts w:ascii="Times New Roman" w:hAnsi="Times New Roman" w:cs="Times New Roman"/>
          <w:sz w:val="24"/>
          <w:szCs w:val="24"/>
        </w:rPr>
        <w:t>).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EB5B54" w:rsidRPr="00EB5B54" w:rsidRDefault="00EB5B54" w:rsidP="00EB5B54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B5B54">
        <w:rPr>
          <w:rFonts w:ascii="Times New Roman" w:hAnsi="Times New Roman" w:cs="Times New Roman"/>
          <w:sz w:val="24"/>
          <w:szCs w:val="24"/>
        </w:rPr>
        <w:br/>
      </w: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5B54">
        <w:rPr>
          <w:rFonts w:ascii="Times New Roman" w:hAnsi="Times New Roman" w:cs="Times New Roman"/>
          <w:sz w:val="24"/>
          <w:szCs w:val="24"/>
        </w:rPr>
        <w:t>Turn in: Late projects should be e-mailed to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history="1">
        <w:r w:rsidRPr="00EB5B54">
          <w:rPr>
            <w:rStyle w:val="a3"/>
            <w:rFonts w:ascii="Times New Roman" w:hAnsi="Times New Roman" w:cs="Times New Roman"/>
            <w:sz w:val="24"/>
            <w:szCs w:val="24"/>
          </w:rPr>
          <w:t>steve.rabin@gmail.com</w:t>
        </w:r>
      </w:hyperlink>
      <w:r w:rsidRPr="00EB5B54">
        <w:rPr>
          <w:rFonts w:ascii="Times New Roman" w:hAnsi="Times New Roman" w:cs="Times New Roman"/>
          <w:sz w:val="24"/>
          <w:szCs w:val="24"/>
        </w:rPr>
        <w:t>. Rename the .exe to .ex_</w:t>
      </w:r>
      <w:r w:rsidR="00B81B21">
        <w:rPr>
          <w:rFonts w:ascii="Times New Roman" w:hAnsi="Times New Roman" w:cs="Times New Roman"/>
          <w:sz w:val="24"/>
          <w:szCs w:val="24"/>
        </w:rPr>
        <w:t>, .bat to .ba_,</w:t>
      </w:r>
      <w:r w:rsidRPr="00EB5B54">
        <w:rPr>
          <w:rFonts w:ascii="Times New Roman" w:hAnsi="Times New Roman" w:cs="Times New Roman"/>
          <w:sz w:val="24"/>
          <w:szCs w:val="24"/>
        </w:rPr>
        <w:t xml:space="preserve"> or else gmail won't deliver the attachment. Turn in late hardcopy UML diagrams at the following class.</w:t>
      </w:r>
      <w:r w:rsidRPr="00EB5B5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F316D6" w:rsidRDefault="00F316D6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framework supports VS2013 and VS2015</w:t>
      </w:r>
      <w:r w:rsidR="00167F8F">
        <w:rPr>
          <w:rFonts w:ascii="Times New Roman" w:eastAsia="Times New Roman" w:hAnsi="Times New Roman" w:cs="Times New Roman"/>
          <w:sz w:val="24"/>
          <w:szCs w:val="24"/>
        </w:rPr>
        <w:t xml:space="preserve"> (VS2017 is supported, but you need to set environment variables yourself)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B89" w:rsidRDefault="005E3B89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can’t build the project. You may need to install DirectX SDK.</w:t>
      </w:r>
    </w:p>
    <w:p w:rsidR="0097118D" w:rsidRDefault="0097118D" w:rsidP="00971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Project-&gt;Property-&gt;Congiguration Properties-&gt;General-&gt;Platform Toolset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 finish the project. Please change “vs_version” variable in Build.bat file for the version of Visual Studio you use. (2013 for VS2013, 2015 for VS2015</w:t>
      </w:r>
      <w:r w:rsidR="00167F8F">
        <w:rPr>
          <w:rFonts w:ascii="Times New Roman" w:eastAsia="Times New Roman" w:hAnsi="Times New Roman" w:cs="Times New Roman"/>
          <w:sz w:val="24"/>
          <w:szCs w:val="24"/>
        </w:rPr>
        <w:t>, 2017 for VS2017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click Build.bat to build the project and place executable in “</w:t>
      </w:r>
      <w:r w:rsidR="00EB5B54" w:rsidRPr="00EB5B54">
        <w:rPr>
          <w:rFonts w:ascii="Times New Roman" w:eastAsia="Times New Roman" w:hAnsi="Times New Roman" w:cs="Times New Roman"/>
          <w:sz w:val="24"/>
          <w:szCs w:val="24"/>
        </w:rPr>
        <w:t>BehaviorTrees</w:t>
      </w:r>
      <w:r>
        <w:rPr>
          <w:rFonts w:ascii="Times New Roman" w:eastAsia="Times New Roman" w:hAnsi="Times New Roman" w:cs="Times New Roman"/>
          <w:sz w:val="24"/>
          <w:szCs w:val="24"/>
        </w:rPr>
        <w:t>”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Pr="00EF4981" w:rsidRDefault="0095432A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your executable file name to the name of your project.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  <w:r w:rsidR="001E49D1">
        <w:rPr>
          <w:rFonts w:ascii="Times New Roman" w:eastAsia="Times New Roman" w:hAnsi="Times New Roman" w:cs="Times New Roman"/>
          <w:sz w:val="24"/>
          <w:szCs w:val="24"/>
        </w:rPr>
        <w:t xml:space="preserve"> Also manually check the size of your folder. If it exceeds 20MB then you may have some unnecessary files or folders.</w:t>
      </w:r>
    </w:p>
    <w:p w:rsidR="006F06D2" w:rsidRDefault="006F06D2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change “</w:t>
      </w:r>
      <w:r w:rsidR="00EB5B54" w:rsidRPr="00EB5B54">
        <w:rPr>
          <w:rFonts w:ascii="Times New Roman" w:eastAsia="Times New Roman" w:hAnsi="Times New Roman" w:cs="Times New Roman"/>
          <w:sz w:val="24"/>
          <w:szCs w:val="24"/>
        </w:rPr>
        <w:t>BehaviorTrees</w:t>
      </w:r>
      <w:r>
        <w:rPr>
          <w:rFonts w:ascii="Times New Roman" w:eastAsia="Times New Roman" w:hAnsi="Times New Roman" w:cs="Times New Roman"/>
          <w:sz w:val="24"/>
          <w:szCs w:val="24"/>
        </w:rPr>
        <w:t>” folder name.</w:t>
      </w:r>
    </w:p>
    <w:p w:rsidR="0067124A" w:rsidRDefault="0067124A" w:rsidP="00F3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32-bit project. </w:t>
      </w:r>
      <w:r w:rsidRPr="0067124A">
        <w:rPr>
          <w:rFonts w:ascii="Times New Roman" w:eastAsia="Times New Roman" w:hAnsi="Times New Roman" w:cs="Times New Roman"/>
          <w:b/>
          <w:sz w:val="24"/>
          <w:szCs w:val="24"/>
        </w:rPr>
        <w:t>DO NOT CHANGE IT TO 64-bit.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FC254B" w:rsidRDefault="00FC254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out readme.txt.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(“Submit”)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3811DB" w:rsidRDefault="003811D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NOT ZIP THE PROJECT.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code and resource files were in “Project1”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“vs_version”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ncb file, </w:t>
      </w:r>
      <w:r w:rsidR="001E49D1">
        <w:rPr>
          <w:rFonts w:ascii="Times New Roman" w:eastAsia="Times New Roman" w:hAnsi="Times New Roman" w:cs="Times New Roman"/>
          <w:sz w:val="24"/>
          <w:szCs w:val="24"/>
        </w:rPr>
        <w:t xml:space="preserve">db file,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</w:p>
    <w:p w:rsidR="007B39A4" w:rsidRDefault="00CB6413"/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413" w:rsidRDefault="00CB6413" w:rsidP="0095432A">
      <w:pPr>
        <w:spacing w:after="0" w:line="240" w:lineRule="auto"/>
      </w:pPr>
      <w:r>
        <w:separator/>
      </w:r>
    </w:p>
  </w:endnote>
  <w:endnote w:type="continuationSeparator" w:id="0">
    <w:p w:rsidR="00CB6413" w:rsidRDefault="00CB6413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413" w:rsidRDefault="00CB6413" w:rsidP="0095432A">
      <w:pPr>
        <w:spacing w:after="0" w:line="240" w:lineRule="auto"/>
      </w:pPr>
      <w:r>
        <w:separator/>
      </w:r>
    </w:p>
  </w:footnote>
  <w:footnote w:type="continuationSeparator" w:id="0">
    <w:p w:rsidR="00CB6413" w:rsidRDefault="00CB6413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E0A4D"/>
    <w:multiLevelType w:val="hybridMultilevel"/>
    <w:tmpl w:val="9E524640"/>
    <w:lvl w:ilvl="0" w:tplc="7A684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C1F08">
      <w:start w:val="1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6A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C3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E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E6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00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6B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2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7D759E"/>
    <w:multiLevelType w:val="hybridMultilevel"/>
    <w:tmpl w:val="19705698"/>
    <w:lvl w:ilvl="0" w:tplc="7E145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A2A50">
      <w:start w:val="1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49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EC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60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E7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00C53"/>
    <w:multiLevelType w:val="hybridMultilevel"/>
    <w:tmpl w:val="E7AC32C0"/>
    <w:lvl w:ilvl="0" w:tplc="3D1A9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4F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2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2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4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AD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A4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8D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1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C6C6B"/>
    <w:multiLevelType w:val="hybridMultilevel"/>
    <w:tmpl w:val="D708E8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036BAF"/>
    <w:multiLevelType w:val="hybridMultilevel"/>
    <w:tmpl w:val="CFF43BF6"/>
    <w:lvl w:ilvl="0" w:tplc="9C1C6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E4FF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F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E1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2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2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6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AC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0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27761"/>
    <w:rsid w:val="00154525"/>
    <w:rsid w:val="00167F8F"/>
    <w:rsid w:val="001C49A8"/>
    <w:rsid w:val="001E49D1"/>
    <w:rsid w:val="001E7975"/>
    <w:rsid w:val="00242012"/>
    <w:rsid w:val="00264833"/>
    <w:rsid w:val="002E587A"/>
    <w:rsid w:val="002F2820"/>
    <w:rsid w:val="00307E8B"/>
    <w:rsid w:val="00365262"/>
    <w:rsid w:val="00372395"/>
    <w:rsid w:val="003811DB"/>
    <w:rsid w:val="00474104"/>
    <w:rsid w:val="00583C17"/>
    <w:rsid w:val="005A0136"/>
    <w:rsid w:val="005E3B89"/>
    <w:rsid w:val="005E54C4"/>
    <w:rsid w:val="00642B85"/>
    <w:rsid w:val="0067124A"/>
    <w:rsid w:val="006F06D2"/>
    <w:rsid w:val="006F0B58"/>
    <w:rsid w:val="006F4682"/>
    <w:rsid w:val="00754D75"/>
    <w:rsid w:val="007609CA"/>
    <w:rsid w:val="007B7FC5"/>
    <w:rsid w:val="00877D67"/>
    <w:rsid w:val="008C0A8B"/>
    <w:rsid w:val="008C63EC"/>
    <w:rsid w:val="0095432A"/>
    <w:rsid w:val="0097118D"/>
    <w:rsid w:val="009A4FA8"/>
    <w:rsid w:val="00A44662"/>
    <w:rsid w:val="00AA6979"/>
    <w:rsid w:val="00B31452"/>
    <w:rsid w:val="00B81B21"/>
    <w:rsid w:val="00B81D8A"/>
    <w:rsid w:val="00C139B7"/>
    <w:rsid w:val="00C318E2"/>
    <w:rsid w:val="00C74D78"/>
    <w:rsid w:val="00C82EAF"/>
    <w:rsid w:val="00CB6413"/>
    <w:rsid w:val="00CC3564"/>
    <w:rsid w:val="00D33090"/>
    <w:rsid w:val="00E01929"/>
    <w:rsid w:val="00E471F7"/>
    <w:rsid w:val="00EB5B54"/>
    <w:rsid w:val="00EF4981"/>
    <w:rsid w:val="00F30D95"/>
    <w:rsid w:val="00F316D6"/>
    <w:rsid w:val="00F422B8"/>
    <w:rsid w:val="00F77F71"/>
    <w:rsid w:val="00F82068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A8B"/>
  </w:style>
  <w:style w:type="character" w:styleId="a3">
    <w:name w:val="Hyperlink"/>
    <w:basedOn w:val="a0"/>
    <w:uiPriority w:val="99"/>
    <w:semiHidden/>
    <w:unhideWhenUsed/>
    <w:rsid w:val="008C0A8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3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32A"/>
    <w:rPr>
      <w:sz w:val="20"/>
      <w:szCs w:val="20"/>
    </w:rPr>
  </w:style>
  <w:style w:type="paragraph" w:styleId="a8">
    <w:name w:val="List Paragraph"/>
    <w:basedOn w:val="a"/>
    <w:uiPriority w:val="34"/>
    <w:qFormat/>
    <w:rsid w:val="008C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1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rab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.rab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Foxx</cp:lastModifiedBy>
  <cp:revision>29</cp:revision>
  <dcterms:created xsi:type="dcterms:W3CDTF">2015-12-22T23:21:00Z</dcterms:created>
  <dcterms:modified xsi:type="dcterms:W3CDTF">2017-04-27T19:15:00Z</dcterms:modified>
</cp:coreProperties>
</file>