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11DA" w:rsidRDefault="004E7F37">
      <w:r>
        <w:t>Nome: Rafael de França | RM: 86309</w:t>
      </w:r>
      <w:bookmarkStart w:id="0" w:name="_GoBack"/>
      <w:bookmarkEnd w:id="0"/>
    </w:p>
    <w:sectPr w:rsidR="0019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7"/>
    <w:rsid w:val="001911DA"/>
    <w:rsid w:val="004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7C67"/>
  <w15:chartTrackingRefBased/>
  <w15:docId w15:val="{73008F85-7F81-4B15-B3FA-812CA76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França</dc:creator>
  <cp:keywords/>
  <dc:description/>
  <cp:lastModifiedBy>Rafael de França</cp:lastModifiedBy>
  <cp:revision>1</cp:revision>
  <dcterms:created xsi:type="dcterms:W3CDTF">2020-04-16T13:51:00Z</dcterms:created>
  <dcterms:modified xsi:type="dcterms:W3CDTF">2020-04-16T13:52:00Z</dcterms:modified>
</cp:coreProperties>
</file>