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9827136993408" w:lineRule="auto"/>
        <w:ind w:left="300.71533203125" w:right="266.02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391845703"/>
          <w:szCs w:val="31.069953918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391845703"/>
          <w:szCs w:val="31.06995391845703"/>
          <w:u w:val="none"/>
          <w:shd w:fill="auto" w:val="clear"/>
          <w:vertAlign w:val="baseline"/>
          <w:rtl w:val="0"/>
        </w:rPr>
        <w:t xml:space="preserve">POORNIMA INSTITUTE OF ENGINEERING &amp; TECHNOLOGY  DEPARTMENT OF COMPUTER ENGINEERING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319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391845703"/>
          <w:szCs w:val="31.069953918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391845703"/>
          <w:szCs w:val="31.06995391845703"/>
          <w:u w:val="none"/>
          <w:shd w:fill="auto" w:val="clear"/>
          <w:vertAlign w:val="baseline"/>
          <w:rtl w:val="0"/>
        </w:rPr>
        <w:t xml:space="preserve">ACADEMIC SESSION 2020-21(Even)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391845703"/>
          <w:szCs w:val="31.069953918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6995391845703"/>
          <w:szCs w:val="31.06995391845703"/>
          <w:u w:val="none"/>
          <w:shd w:fill="auto" w:val="clear"/>
          <w:vertAlign w:val="baseline"/>
          <w:rtl w:val="0"/>
        </w:rPr>
        <w:t xml:space="preserve">I Mid Term Practical Exam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70385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Lab Name- Machine Learning Lab Code- 6CS4-22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979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Set-04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79296875" w:line="247.83711433410645" w:lineRule="auto"/>
        <w:ind w:left="0" w:right="-5.733642578125" w:firstLine="8.409881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Q1.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white"/>
          <w:u w:val="none"/>
          <w:vertAlign w:val="baseline"/>
          <w:rtl w:val="0"/>
        </w:rPr>
        <w:t xml:space="preserve"> This data set contains details of a disease diagnostic parameter and the target variable is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white"/>
          <w:u w:val="none"/>
          <w:vertAlign w:val="baseline"/>
          <w:rtl w:val="0"/>
        </w:rPr>
        <w:t xml:space="preserve">inary variable reflecting the fact whether the person has that disease or not.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onstruct SVM  classifier to predict whether new patient will have that disease or not using Google Colab and  Deploy model on cloud (Heroku)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505126953125" w:line="246.46722793579102" w:lineRule="auto"/>
        <w:ind w:left="7.942657470703125" w:right="-6.400146484375" w:hanging="3.73764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Dataset: Use Classification dataset 2 and choose following columns as independent variable in  dataset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85205078125" w:line="240" w:lineRule="auto"/>
        <w:ind w:left="3402.0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black"/>
          <w:u w:val="single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79150390625" w:line="240" w:lineRule="auto"/>
        <w:ind w:left="3402.0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black"/>
          <w:u w:val="single"/>
          <w:vertAlign w:val="baseline"/>
          <w:rtl w:val="0"/>
        </w:rPr>
        <w:t xml:space="preserve">Glucose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783203125" w:line="240" w:lineRule="auto"/>
        <w:ind w:left="3397.80471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black"/>
          <w:u w:val="single"/>
          <w:vertAlign w:val="baseline"/>
          <w:rtl w:val="0"/>
        </w:rPr>
        <w:t xml:space="preserve">BP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802734375" w:line="240" w:lineRule="auto"/>
        <w:ind w:left="3408.550872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black"/>
          <w:u w:val="single"/>
          <w:vertAlign w:val="baseline"/>
          <w:rtl w:val="0"/>
        </w:rPr>
        <w:t xml:space="preserve">SkinThickness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79150390625" w:line="240" w:lineRule="auto"/>
        <w:ind w:left="3399.673614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black"/>
          <w:u w:val="single"/>
          <w:vertAlign w:val="baseline"/>
          <w:rtl w:val="0"/>
        </w:rPr>
        <w:t xml:space="preserve">Insulin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9052734375" w:line="240" w:lineRule="auto"/>
        <w:ind w:left="3397.80471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black"/>
          <w:u w:val="single"/>
          <w:vertAlign w:val="baseline"/>
          <w:rtl w:val="0"/>
        </w:rPr>
        <w:t xml:space="preserve">BMI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84423828125" w:line="240" w:lineRule="auto"/>
        <w:ind w:left="3397.80471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highlight w:val="black"/>
          <w:u w:val="none"/>
          <w:vertAlign w:val="baseline"/>
          <w:rtl w:val="0"/>
        </w:rPr>
        <w:t xml:space="preserve">PedigreeFunction</w:t>
      </w:r>
    </w:p>
    <w:tbl>
      <w:tblPr>
        <w:tblStyle w:val="Table1"/>
        <w:tblW w:w="2548.800048828125" w:type="dxa"/>
        <w:jc w:val="left"/>
        <w:tblInd w:w="3385.83328247070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8.800048828125"/>
        <w:tblGridChange w:id="0">
          <w:tblGrid>
            <w:gridCol w:w="2548.80004882812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86907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60851287841797"/>
                <w:szCs w:val="23.36085128784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60851287841797"/>
                <w:szCs w:val="23.360851287841797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6681.602783203125" w:top="2096.500244140625" w:left="1401.3664245605469" w:right="1315.772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