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5F5" w:rsidRPr="007877A4" w:rsidRDefault="006432AC">
      <w:pPr>
        <w:rPr>
          <w:rFonts w:ascii="Calibri Light" w:hAnsi="Calibri Light" w:cs="Calibri Light"/>
          <w:sz w:val="44"/>
          <w:szCs w:val="44"/>
        </w:rPr>
      </w:pPr>
      <w:r w:rsidRPr="007877A4">
        <w:rPr>
          <w:rFonts w:ascii="Calibri Light" w:hAnsi="Calibri Light" w:cs="Calibri Light"/>
          <w:sz w:val="44"/>
          <w:szCs w:val="44"/>
        </w:rPr>
        <w:t xml:space="preserve">Mekong Vision 3.0: </w:t>
      </w:r>
      <w:r w:rsidR="00C255F5" w:rsidRPr="007877A4">
        <w:rPr>
          <w:rFonts w:ascii="Calibri Light" w:hAnsi="Calibri Light" w:cs="Calibri Light"/>
          <w:sz w:val="44"/>
          <w:szCs w:val="44"/>
        </w:rPr>
        <w:t>Stakeholder Consultations</w:t>
      </w:r>
    </w:p>
    <w:p w:rsidR="00C255F5" w:rsidRPr="007877A4" w:rsidRDefault="00C255F5">
      <w:pPr>
        <w:rPr>
          <w:rFonts w:ascii="Calibri Light" w:hAnsi="Calibri Light" w:cs="Calibri Light"/>
        </w:rPr>
      </w:pPr>
    </w:p>
    <w:p w:rsidR="00D60175" w:rsidRPr="007877A4" w:rsidRDefault="00C255F5">
      <w:pPr>
        <w:rPr>
          <w:rFonts w:ascii="Calibri Light" w:hAnsi="Calibri Light" w:cs="Calibri Light"/>
          <w:b/>
          <w:i/>
          <w:sz w:val="22"/>
          <w:szCs w:val="22"/>
        </w:rPr>
      </w:pPr>
      <w:r w:rsidRPr="007877A4">
        <w:rPr>
          <w:rFonts w:ascii="Calibri Light" w:hAnsi="Calibri Light" w:cs="Calibri Light"/>
          <w:b/>
          <w:i/>
          <w:sz w:val="22"/>
          <w:szCs w:val="22"/>
        </w:rPr>
        <w:t>Interview with Jenna Shinen, Senior Water Export, US Department of State, October 13, 2020</w:t>
      </w:r>
    </w:p>
    <w:p w:rsidR="00C255F5" w:rsidRPr="007877A4" w:rsidRDefault="00C255F5">
      <w:pPr>
        <w:rPr>
          <w:rFonts w:ascii="Calibri Light" w:hAnsi="Calibri Light" w:cs="Calibri Light"/>
          <w:sz w:val="22"/>
          <w:szCs w:val="22"/>
        </w:rPr>
      </w:pPr>
    </w:p>
    <w:p w:rsidR="002D1A4D" w:rsidRPr="007877A4" w:rsidRDefault="002D1A4D">
      <w:pPr>
        <w:rPr>
          <w:rFonts w:ascii="Calibri Light" w:hAnsi="Calibri Light" w:cs="Calibri Light"/>
          <w:sz w:val="22"/>
          <w:szCs w:val="22"/>
        </w:rPr>
      </w:pPr>
      <w:r w:rsidRPr="007877A4">
        <w:rPr>
          <w:rFonts w:ascii="Calibri Light" w:hAnsi="Calibri Light" w:cs="Calibri Light"/>
          <w:sz w:val="22"/>
          <w:szCs w:val="22"/>
        </w:rPr>
        <w:t xml:space="preserve">Note: This interviewee selected </w:t>
      </w:r>
      <w:r w:rsidRPr="007877A4">
        <w:rPr>
          <w:rFonts w:ascii="Calibri Light" w:hAnsi="Calibri Light" w:cs="Calibri Light"/>
          <w:b/>
          <w:sz w:val="22"/>
          <w:szCs w:val="22"/>
          <w:u w:val="single"/>
        </w:rPr>
        <w:t>not</w:t>
      </w:r>
      <w:r w:rsidRPr="007877A4">
        <w:rPr>
          <w:rFonts w:ascii="Calibri Light" w:hAnsi="Calibri Light" w:cs="Calibri Light"/>
          <w:sz w:val="22"/>
          <w:szCs w:val="22"/>
        </w:rPr>
        <w:t xml:space="preserve"> to be recorded.</w:t>
      </w:r>
    </w:p>
    <w:p w:rsidR="002D1A4D" w:rsidRPr="007877A4" w:rsidRDefault="002D1A4D">
      <w:pPr>
        <w:rPr>
          <w:rFonts w:ascii="Calibri Light" w:hAnsi="Calibri Light" w:cs="Calibri Light"/>
          <w:sz w:val="22"/>
          <w:szCs w:val="22"/>
        </w:rPr>
      </w:pPr>
    </w:p>
    <w:p w:rsidR="00C255F5" w:rsidRPr="007877A4" w:rsidRDefault="00C255F5">
      <w:pPr>
        <w:rPr>
          <w:rFonts w:ascii="Calibri Light" w:hAnsi="Calibri Light" w:cs="Calibri Light"/>
          <w:sz w:val="22"/>
          <w:szCs w:val="22"/>
        </w:rPr>
      </w:pPr>
      <w:r w:rsidRPr="007877A4">
        <w:rPr>
          <w:rFonts w:ascii="Calibri Light" w:hAnsi="Calibri Light" w:cs="Calibri Light"/>
          <w:sz w:val="22"/>
          <w:szCs w:val="22"/>
        </w:rPr>
        <w:t xml:space="preserve">The interview was introduced by Klomjit Chandrapanya, who summarised the World Bank’s (WB) history of engagement in the Mekong, </w:t>
      </w:r>
      <w:r w:rsidR="009721F9" w:rsidRPr="007877A4">
        <w:rPr>
          <w:rFonts w:ascii="Calibri Light" w:hAnsi="Calibri Light" w:cs="Calibri Light"/>
          <w:sz w:val="22"/>
          <w:szCs w:val="22"/>
        </w:rPr>
        <w:t>and provided a background to the Mekong 3.0 initiative. She then handed over to the Mekong Futures interview team.</w:t>
      </w:r>
    </w:p>
    <w:p w:rsidR="009721F9" w:rsidRPr="007877A4" w:rsidRDefault="009721F9">
      <w:pPr>
        <w:rPr>
          <w:rFonts w:ascii="Calibri Light" w:hAnsi="Calibri Light" w:cs="Calibri Light"/>
          <w:sz w:val="22"/>
          <w:szCs w:val="22"/>
        </w:rPr>
      </w:pPr>
    </w:p>
    <w:p w:rsidR="002D1A4D" w:rsidRPr="007877A4" w:rsidRDefault="002D1A4D" w:rsidP="002D1A4D">
      <w:pPr>
        <w:rPr>
          <w:rFonts w:ascii="Calibri Light" w:hAnsi="Calibri Light" w:cs="Calibri Light"/>
          <w:b/>
          <w:sz w:val="22"/>
          <w:szCs w:val="22"/>
        </w:rPr>
      </w:pPr>
      <w:r w:rsidRPr="007877A4">
        <w:rPr>
          <w:rFonts w:ascii="Calibri Light" w:hAnsi="Calibri Light" w:cs="Calibri Light"/>
          <w:b/>
          <w:sz w:val="22"/>
          <w:szCs w:val="22"/>
        </w:rPr>
        <w:t xml:space="preserve">Question 1: </w:t>
      </w:r>
      <w:r w:rsidRPr="007877A4">
        <w:rPr>
          <w:rFonts w:ascii="Calibri Light" w:hAnsi="Calibri Light" w:cs="Calibri Light"/>
          <w:b/>
          <w:bCs/>
          <w:sz w:val="22"/>
          <w:szCs w:val="22"/>
        </w:rPr>
        <w:t>What do you think are the current challenges to sustainable development in the Mekong –Lancang region?</w:t>
      </w:r>
    </w:p>
    <w:p w:rsidR="009721F9" w:rsidRPr="007877A4" w:rsidRDefault="009721F9">
      <w:pPr>
        <w:rPr>
          <w:rFonts w:ascii="Calibri Light" w:hAnsi="Calibri Light" w:cs="Calibri Light"/>
          <w:sz w:val="22"/>
          <w:szCs w:val="22"/>
        </w:rPr>
      </w:pPr>
    </w:p>
    <w:p w:rsidR="002D1A4D" w:rsidRPr="007877A4" w:rsidRDefault="002D1A4D">
      <w:pPr>
        <w:rPr>
          <w:rFonts w:ascii="Calibri Light" w:hAnsi="Calibri Light" w:cs="Calibri Light"/>
          <w:sz w:val="22"/>
          <w:szCs w:val="22"/>
        </w:rPr>
      </w:pPr>
      <w:r w:rsidRPr="007877A4">
        <w:rPr>
          <w:rFonts w:ascii="Calibri Light" w:hAnsi="Calibri Light" w:cs="Calibri Light"/>
          <w:sz w:val="22"/>
          <w:szCs w:val="22"/>
        </w:rPr>
        <w:t xml:space="preserve">Ms. Shinen explained that her views would be biased towards water, given that she is a member of the DOS’s Water Team. </w:t>
      </w:r>
      <w:r w:rsidR="0066469A" w:rsidRPr="007877A4">
        <w:rPr>
          <w:rFonts w:ascii="Calibri Light" w:hAnsi="Calibri Light" w:cs="Calibri Light"/>
          <w:sz w:val="22"/>
          <w:szCs w:val="22"/>
        </w:rPr>
        <w:t xml:space="preserve">With respect to water, she felt that the major challenges in the Mekong were the very rapid pace of development; hydropower development; and a lack of coordination. She also raised concern around the profusion of cooperation platforms in the region which, she said, are a hindrance to </w:t>
      </w:r>
      <w:r w:rsidR="00532409">
        <w:rPr>
          <w:rFonts w:ascii="Calibri Light" w:hAnsi="Calibri Light" w:cs="Calibri Light"/>
          <w:sz w:val="22"/>
          <w:szCs w:val="22"/>
        </w:rPr>
        <w:t xml:space="preserve">effective cooperation and coordination between </w:t>
      </w:r>
      <w:r w:rsidR="0066469A" w:rsidRPr="007877A4">
        <w:rPr>
          <w:rFonts w:ascii="Calibri Light" w:hAnsi="Calibri Light" w:cs="Calibri Light"/>
          <w:sz w:val="22"/>
          <w:szCs w:val="22"/>
        </w:rPr>
        <w:t>the Mekong countries.</w:t>
      </w:r>
    </w:p>
    <w:p w:rsidR="0066469A" w:rsidRPr="007877A4" w:rsidRDefault="0066469A">
      <w:pPr>
        <w:rPr>
          <w:rFonts w:ascii="Calibri Light" w:hAnsi="Calibri Light" w:cs="Calibri Light"/>
          <w:sz w:val="22"/>
          <w:szCs w:val="22"/>
        </w:rPr>
      </w:pPr>
    </w:p>
    <w:p w:rsidR="0066469A" w:rsidRPr="007877A4" w:rsidRDefault="0066469A">
      <w:pPr>
        <w:rPr>
          <w:rFonts w:ascii="Calibri Light" w:hAnsi="Calibri Light" w:cs="Calibri Light"/>
          <w:sz w:val="22"/>
          <w:szCs w:val="22"/>
        </w:rPr>
      </w:pPr>
      <w:r w:rsidRPr="007877A4">
        <w:rPr>
          <w:rFonts w:ascii="Calibri Light" w:hAnsi="Calibri Light" w:cs="Calibri Light"/>
          <w:sz w:val="22"/>
          <w:szCs w:val="22"/>
        </w:rPr>
        <w:t>Water issues are political issues</w:t>
      </w:r>
      <w:r w:rsidR="00532409">
        <w:rPr>
          <w:rFonts w:ascii="Calibri Light" w:hAnsi="Calibri Light" w:cs="Calibri Light"/>
          <w:sz w:val="22"/>
          <w:szCs w:val="22"/>
        </w:rPr>
        <w:t xml:space="preserve"> as is natural resource management, typically decided at high level</w:t>
      </w:r>
      <w:r w:rsidRPr="007877A4">
        <w:rPr>
          <w:rFonts w:ascii="Calibri Light" w:hAnsi="Calibri Light" w:cs="Calibri Light"/>
          <w:sz w:val="22"/>
          <w:szCs w:val="22"/>
        </w:rPr>
        <w:t xml:space="preserve">. There are major challenges all around natural resources management in the basin. These have, she argued, been politicised, and there is currently no real development path going forwards. As a consequence, Ms. </w:t>
      </w:r>
      <w:proofErr w:type="spellStart"/>
      <w:r w:rsidRPr="007877A4">
        <w:rPr>
          <w:rFonts w:ascii="Calibri Light" w:hAnsi="Calibri Light" w:cs="Calibri Light"/>
          <w:sz w:val="22"/>
          <w:szCs w:val="22"/>
        </w:rPr>
        <w:t>Shin</w:t>
      </w:r>
      <w:r w:rsidR="00BF184C">
        <w:rPr>
          <w:rFonts w:ascii="Calibri Light" w:hAnsi="Calibri Light" w:cs="Calibri Light"/>
          <w:sz w:val="22"/>
          <w:szCs w:val="22"/>
        </w:rPr>
        <w:t>en</w:t>
      </w:r>
      <w:proofErr w:type="spellEnd"/>
      <w:r w:rsidRPr="007877A4">
        <w:rPr>
          <w:rFonts w:ascii="Calibri Light" w:hAnsi="Calibri Light" w:cs="Calibri Light"/>
          <w:sz w:val="22"/>
          <w:szCs w:val="22"/>
        </w:rPr>
        <w:t xml:space="preserve"> felt that the introduction of a new cooperation mechanism was not the answer. She suggested that WB </w:t>
      </w:r>
      <w:r w:rsidR="00532409">
        <w:rPr>
          <w:rFonts w:ascii="Calibri Light" w:hAnsi="Calibri Light" w:cs="Calibri Light"/>
          <w:sz w:val="22"/>
          <w:szCs w:val="22"/>
        </w:rPr>
        <w:t>make a detailed investigation of</w:t>
      </w:r>
      <w:r w:rsidRPr="007877A4">
        <w:rPr>
          <w:rFonts w:ascii="Calibri Light" w:hAnsi="Calibri Light" w:cs="Calibri Light"/>
          <w:sz w:val="22"/>
          <w:szCs w:val="22"/>
        </w:rPr>
        <w:t xml:space="preserve"> existing mechanisms to see what does or does not work, and then use its leverage to strengthen or improve these.</w:t>
      </w:r>
      <w:r w:rsidR="00532409">
        <w:rPr>
          <w:rFonts w:ascii="Calibri Light" w:hAnsi="Calibri Light" w:cs="Calibri Light"/>
          <w:sz w:val="22"/>
          <w:szCs w:val="22"/>
        </w:rPr>
        <w:t xml:space="preserve"> There is lack of coherent coordination between cooperative mechanisms. </w:t>
      </w:r>
    </w:p>
    <w:p w:rsidR="0066469A" w:rsidRPr="007877A4" w:rsidRDefault="0066469A">
      <w:pPr>
        <w:rPr>
          <w:rFonts w:ascii="Calibri Light" w:hAnsi="Calibri Light" w:cs="Calibri Light"/>
          <w:sz w:val="22"/>
          <w:szCs w:val="22"/>
        </w:rPr>
      </w:pPr>
    </w:p>
    <w:p w:rsidR="0066469A" w:rsidRPr="007877A4" w:rsidRDefault="00B14722">
      <w:pPr>
        <w:rPr>
          <w:rFonts w:ascii="Calibri Light" w:hAnsi="Calibri Light" w:cs="Calibri Light"/>
          <w:sz w:val="22"/>
          <w:szCs w:val="22"/>
        </w:rPr>
      </w:pPr>
      <w:r w:rsidRPr="007877A4">
        <w:rPr>
          <w:rFonts w:ascii="Calibri Light" w:hAnsi="Calibri Light" w:cs="Calibri Light"/>
          <w:sz w:val="22"/>
          <w:szCs w:val="22"/>
        </w:rPr>
        <w:t xml:space="preserve">Stronger leadership is required, along with coordination </w:t>
      </w:r>
      <w:r w:rsidR="00AB4674" w:rsidRPr="007877A4">
        <w:rPr>
          <w:rFonts w:ascii="Calibri Light" w:hAnsi="Calibri Light" w:cs="Calibri Light"/>
          <w:sz w:val="22"/>
          <w:szCs w:val="22"/>
        </w:rPr>
        <w:t xml:space="preserve">from development partners (DPs), rather than creating a new platform. DOS, she said, monitors events in the Mekong through a political lens, looking for what they call ‘conservation crimes’. </w:t>
      </w:r>
      <w:r w:rsidR="00532409">
        <w:rPr>
          <w:rFonts w:ascii="Calibri Light" w:hAnsi="Calibri Light" w:cs="Calibri Light"/>
          <w:sz w:val="22"/>
          <w:szCs w:val="22"/>
        </w:rPr>
        <w:t xml:space="preserve">Actor consultation is also determined through a political lens. </w:t>
      </w:r>
      <w:r w:rsidR="00AB4674" w:rsidRPr="007877A4">
        <w:rPr>
          <w:rFonts w:ascii="Calibri Light" w:hAnsi="Calibri Light" w:cs="Calibri Light"/>
          <w:sz w:val="22"/>
          <w:szCs w:val="22"/>
        </w:rPr>
        <w:t xml:space="preserve">She summarised the DOS’s engagement with a variety of international NGOs, including IUCN, WWF and Conservation International. </w:t>
      </w:r>
      <w:r w:rsidR="00532409">
        <w:rPr>
          <w:rFonts w:ascii="Calibri Light" w:hAnsi="Calibri Light" w:cs="Calibri Light"/>
          <w:sz w:val="22"/>
          <w:szCs w:val="22"/>
        </w:rPr>
        <w:t xml:space="preserve">ACMEC, the MRC and Friends of the Mekong and an ASEAN may be the best options and warrant further examination. </w:t>
      </w:r>
    </w:p>
    <w:p w:rsidR="00AB4674" w:rsidRPr="007877A4" w:rsidRDefault="00AB4674">
      <w:pPr>
        <w:rPr>
          <w:rFonts w:ascii="Calibri Light" w:hAnsi="Calibri Light" w:cs="Calibri Light"/>
          <w:sz w:val="22"/>
          <w:szCs w:val="22"/>
        </w:rPr>
      </w:pPr>
    </w:p>
    <w:p w:rsidR="00AB4674" w:rsidRPr="007877A4" w:rsidRDefault="00AB4674" w:rsidP="00AB4674">
      <w:pPr>
        <w:rPr>
          <w:rFonts w:ascii="Calibri Light" w:hAnsi="Calibri Light" w:cs="Calibri Light"/>
          <w:sz w:val="22"/>
          <w:szCs w:val="22"/>
        </w:rPr>
      </w:pPr>
      <w:r w:rsidRPr="007877A4">
        <w:rPr>
          <w:rFonts w:ascii="Calibri Light" w:hAnsi="Calibri Light" w:cs="Calibri Light"/>
          <w:b/>
          <w:sz w:val="22"/>
          <w:szCs w:val="22"/>
        </w:rPr>
        <w:t xml:space="preserve">Question 2: </w:t>
      </w:r>
      <w:r w:rsidRPr="007877A4">
        <w:rPr>
          <w:rFonts w:ascii="Calibri Light" w:hAnsi="Calibri Light" w:cs="Calibri Light"/>
          <w:b/>
          <w:bCs/>
          <w:sz w:val="22"/>
          <w:szCs w:val="22"/>
        </w:rPr>
        <w:t>What does regional cooperation mean to you? What are the opportunities for regional cooperation to support sustainable development in the Mekong- Lancang?</w:t>
      </w:r>
    </w:p>
    <w:p w:rsidR="00AB4674" w:rsidRPr="007877A4" w:rsidRDefault="00AB4674">
      <w:pPr>
        <w:rPr>
          <w:rFonts w:ascii="Calibri Light" w:hAnsi="Calibri Light" w:cs="Calibri Light"/>
          <w:sz w:val="22"/>
          <w:szCs w:val="22"/>
        </w:rPr>
      </w:pPr>
    </w:p>
    <w:p w:rsidR="002B47AF" w:rsidRPr="007877A4" w:rsidRDefault="002B47AF">
      <w:pPr>
        <w:rPr>
          <w:rFonts w:ascii="Calibri Light" w:hAnsi="Calibri Light" w:cs="Calibri Light"/>
          <w:sz w:val="22"/>
          <w:szCs w:val="22"/>
        </w:rPr>
      </w:pPr>
      <w:r w:rsidRPr="007877A4">
        <w:rPr>
          <w:rFonts w:ascii="Calibri Light" w:hAnsi="Calibri Light" w:cs="Calibri Light"/>
          <w:sz w:val="22"/>
          <w:szCs w:val="22"/>
        </w:rPr>
        <w:t xml:space="preserve">What regional cooperation </w:t>
      </w:r>
      <w:r w:rsidRPr="007877A4">
        <w:rPr>
          <w:rFonts w:ascii="Calibri Light" w:hAnsi="Calibri Light" w:cs="Calibri Light"/>
          <w:i/>
          <w:sz w:val="22"/>
          <w:szCs w:val="22"/>
        </w:rPr>
        <w:t xml:space="preserve">should </w:t>
      </w:r>
      <w:r w:rsidRPr="007877A4">
        <w:rPr>
          <w:rFonts w:ascii="Calibri Light" w:hAnsi="Calibri Light" w:cs="Calibri Light"/>
          <w:sz w:val="22"/>
          <w:szCs w:val="22"/>
        </w:rPr>
        <w:t>be is for all of the regional countries to have an equitable seat at the table, and for the DPs to listen. As for opportunities, the MRC still seems to be the best we’ve got – although having only four signatories is problematic. We were all excited when ACEMCs started, hoping that it would develop into something, but that doesn’t seem to have happened.</w:t>
      </w:r>
    </w:p>
    <w:p w:rsidR="002B47AF" w:rsidRPr="007877A4" w:rsidRDefault="002B47AF">
      <w:pPr>
        <w:rPr>
          <w:rFonts w:ascii="Calibri Light" w:hAnsi="Calibri Light" w:cs="Calibri Light"/>
          <w:sz w:val="22"/>
          <w:szCs w:val="22"/>
        </w:rPr>
      </w:pPr>
    </w:p>
    <w:p w:rsidR="002B47AF" w:rsidRPr="007877A4" w:rsidRDefault="002B47AF">
      <w:pPr>
        <w:rPr>
          <w:rFonts w:ascii="Calibri Light" w:hAnsi="Calibri Light" w:cs="Calibri Light"/>
          <w:sz w:val="22"/>
          <w:szCs w:val="22"/>
        </w:rPr>
      </w:pPr>
      <w:r w:rsidRPr="007877A4">
        <w:rPr>
          <w:rFonts w:ascii="Calibri Light" w:hAnsi="Calibri Light" w:cs="Calibri Light"/>
          <w:sz w:val="22"/>
          <w:szCs w:val="22"/>
        </w:rPr>
        <w:t xml:space="preserve">Vietnam (while ASEAN chair) made valiant efforts to have the Mekong made into an ASEAN priority. The Mekong is becoming the next South China Sea. </w:t>
      </w:r>
    </w:p>
    <w:p w:rsidR="002B47AF" w:rsidRPr="007877A4" w:rsidRDefault="002B47AF">
      <w:pPr>
        <w:rPr>
          <w:rFonts w:ascii="Calibri Light" w:hAnsi="Calibri Light" w:cs="Calibri Light"/>
          <w:sz w:val="22"/>
          <w:szCs w:val="22"/>
        </w:rPr>
      </w:pPr>
    </w:p>
    <w:p w:rsidR="002B47AF" w:rsidRPr="007877A4" w:rsidRDefault="002B47AF">
      <w:pPr>
        <w:rPr>
          <w:rFonts w:ascii="Calibri Light" w:hAnsi="Calibri Light" w:cs="Calibri Light"/>
          <w:sz w:val="22"/>
          <w:szCs w:val="22"/>
        </w:rPr>
      </w:pPr>
      <w:r w:rsidRPr="007877A4">
        <w:rPr>
          <w:rFonts w:ascii="Calibri Light" w:hAnsi="Calibri Light" w:cs="Calibri Light"/>
          <w:sz w:val="22"/>
          <w:szCs w:val="22"/>
        </w:rPr>
        <w:t xml:space="preserve">Cooperation in the Mekong needs to be rules-based (unlike the Lancang-Mekong Cooperation – LMC). Rules-based approaches need a ‘sweet spot’ wherein there are sufficient benefits to be gained, </w:t>
      </w:r>
      <w:r w:rsidR="00C77295" w:rsidRPr="007877A4">
        <w:rPr>
          <w:rFonts w:ascii="Calibri Light" w:hAnsi="Calibri Light" w:cs="Calibri Light"/>
          <w:sz w:val="22"/>
          <w:szCs w:val="22"/>
        </w:rPr>
        <w:t xml:space="preserve">but not so restrictive that no one will join. </w:t>
      </w:r>
      <w:r w:rsidR="00532409">
        <w:rPr>
          <w:rFonts w:ascii="Calibri Light" w:hAnsi="Calibri Light" w:cs="Calibri Light"/>
          <w:sz w:val="22"/>
          <w:szCs w:val="22"/>
        </w:rPr>
        <w:t xml:space="preserve">That is </w:t>
      </w:r>
      <w:r w:rsidR="00867F11">
        <w:rPr>
          <w:rFonts w:ascii="Calibri Light" w:hAnsi="Calibri Light" w:cs="Calibri Light"/>
          <w:sz w:val="22"/>
          <w:szCs w:val="22"/>
        </w:rPr>
        <w:t xml:space="preserve">sufficient recourse to address unsustainable practices without constraining sovereign autonomy. Poorly designed incentives for basin cooperation also introduce risks of losing membership. </w:t>
      </w:r>
      <w:r w:rsidR="00C77295" w:rsidRPr="007877A4">
        <w:rPr>
          <w:rFonts w:ascii="Calibri Light" w:hAnsi="Calibri Light" w:cs="Calibri Light"/>
          <w:sz w:val="22"/>
          <w:szCs w:val="22"/>
        </w:rPr>
        <w:t>Perhaps the Mekong Agreement needs to be re-opened – that could be interesting</w:t>
      </w:r>
      <w:r w:rsidR="00867F11">
        <w:rPr>
          <w:rFonts w:ascii="Calibri Light" w:hAnsi="Calibri Light" w:cs="Calibri Light"/>
          <w:sz w:val="22"/>
          <w:szCs w:val="22"/>
        </w:rPr>
        <w:t>, requiring donor support and political support</w:t>
      </w:r>
      <w:r w:rsidR="00C77295" w:rsidRPr="007877A4">
        <w:rPr>
          <w:rFonts w:ascii="Calibri Light" w:hAnsi="Calibri Light" w:cs="Calibri Light"/>
          <w:sz w:val="22"/>
          <w:szCs w:val="22"/>
        </w:rPr>
        <w:t>.</w:t>
      </w:r>
    </w:p>
    <w:p w:rsidR="00AB4674" w:rsidRPr="007877A4" w:rsidRDefault="00AB4674">
      <w:pPr>
        <w:rPr>
          <w:rFonts w:ascii="Calibri Light" w:hAnsi="Calibri Light" w:cs="Calibri Light"/>
          <w:sz w:val="22"/>
          <w:szCs w:val="22"/>
        </w:rPr>
      </w:pPr>
    </w:p>
    <w:p w:rsidR="00C77295" w:rsidRPr="007877A4" w:rsidRDefault="00C77295">
      <w:pPr>
        <w:rPr>
          <w:rFonts w:ascii="Calibri Light" w:hAnsi="Calibri Light" w:cs="Calibri Light"/>
          <w:sz w:val="22"/>
          <w:szCs w:val="22"/>
        </w:rPr>
      </w:pPr>
      <w:r w:rsidRPr="007877A4">
        <w:rPr>
          <w:rFonts w:ascii="Calibri Light" w:hAnsi="Calibri Light" w:cs="Calibri Light"/>
          <w:sz w:val="22"/>
          <w:szCs w:val="22"/>
        </w:rPr>
        <w:t>The benefits of regional cooperation, Ms. Shinen argued, out-weigh the benefits of bilateral cooperation.</w:t>
      </w:r>
      <w:r w:rsidR="00867F11">
        <w:rPr>
          <w:rFonts w:ascii="Calibri Light" w:hAnsi="Calibri Light" w:cs="Calibri Light"/>
          <w:sz w:val="22"/>
          <w:szCs w:val="22"/>
        </w:rPr>
        <w:t xml:space="preserve"> Emphasis on the lost opportunities (economic and social) without regional cooperation.  </w:t>
      </w:r>
    </w:p>
    <w:p w:rsidR="00C77295" w:rsidRPr="007877A4" w:rsidRDefault="00C77295">
      <w:pPr>
        <w:rPr>
          <w:rFonts w:ascii="Calibri Light" w:hAnsi="Calibri Light" w:cs="Calibri Light"/>
          <w:sz w:val="22"/>
          <w:szCs w:val="22"/>
        </w:rPr>
      </w:pPr>
    </w:p>
    <w:p w:rsidR="00C77295" w:rsidRPr="007877A4" w:rsidRDefault="00C77295" w:rsidP="00C77295">
      <w:pPr>
        <w:rPr>
          <w:rFonts w:ascii="Calibri Light" w:hAnsi="Calibri Light" w:cs="Calibri Light"/>
          <w:sz w:val="22"/>
          <w:szCs w:val="22"/>
        </w:rPr>
      </w:pPr>
      <w:r w:rsidRPr="007877A4">
        <w:rPr>
          <w:rFonts w:ascii="Calibri Light" w:hAnsi="Calibri Light" w:cs="Calibri Light"/>
          <w:b/>
          <w:sz w:val="22"/>
          <w:szCs w:val="22"/>
        </w:rPr>
        <w:t>Question 3:</w:t>
      </w:r>
      <w:r w:rsidRPr="007877A4">
        <w:rPr>
          <w:rFonts w:ascii="Calibri Light" w:hAnsi="Calibri Light" w:cs="Calibri Light"/>
          <w:sz w:val="22"/>
          <w:szCs w:val="22"/>
        </w:rPr>
        <w:t xml:space="preserve"> </w:t>
      </w:r>
      <w:r w:rsidRPr="007877A4">
        <w:rPr>
          <w:rFonts w:ascii="Calibri Light" w:hAnsi="Calibri Light" w:cs="Calibri Light"/>
          <w:b/>
          <w:bCs/>
          <w:sz w:val="22"/>
          <w:szCs w:val="22"/>
        </w:rPr>
        <w:t>From your experience, are there examples where some or all of the Mekong-Lancang countries have cooperated to yield a clear and positive trans-boundary river management outcome?</w:t>
      </w:r>
    </w:p>
    <w:p w:rsidR="00C77295" w:rsidRPr="007877A4" w:rsidRDefault="00C77295">
      <w:pPr>
        <w:rPr>
          <w:rFonts w:ascii="Calibri Light" w:hAnsi="Calibri Light" w:cs="Calibri Light"/>
          <w:sz w:val="22"/>
          <w:szCs w:val="22"/>
        </w:rPr>
      </w:pPr>
    </w:p>
    <w:p w:rsidR="00C77295" w:rsidRPr="007877A4" w:rsidRDefault="00C77295">
      <w:pPr>
        <w:rPr>
          <w:rFonts w:ascii="Calibri Light" w:hAnsi="Calibri Light" w:cs="Calibri Light"/>
          <w:sz w:val="22"/>
          <w:szCs w:val="22"/>
        </w:rPr>
      </w:pPr>
      <w:r w:rsidRPr="007877A4">
        <w:rPr>
          <w:rFonts w:ascii="Calibri Light" w:hAnsi="Calibri Light" w:cs="Calibri Light"/>
          <w:sz w:val="22"/>
          <w:szCs w:val="22"/>
        </w:rPr>
        <w:t>ASEAN has examples, although not necessarily from the Mekong. Whatever the case, a cooperative platform needs to be home-grown</w:t>
      </w:r>
      <w:r w:rsidR="00867F11">
        <w:rPr>
          <w:rFonts w:ascii="Calibri Light" w:hAnsi="Calibri Light" w:cs="Calibri Light"/>
          <w:sz w:val="22"/>
          <w:szCs w:val="22"/>
        </w:rPr>
        <w:t xml:space="preserve"> and co-designed</w:t>
      </w:r>
      <w:r w:rsidRPr="007877A4">
        <w:rPr>
          <w:rFonts w:ascii="Calibri Light" w:hAnsi="Calibri Light" w:cs="Calibri Light"/>
          <w:sz w:val="22"/>
          <w:szCs w:val="22"/>
        </w:rPr>
        <w:t>, even if it is economically-related. Ms. Shinen argued that for the Mekong countries, it’s “pick your own favourite development partners”</w:t>
      </w:r>
      <w:r w:rsidR="00867F11">
        <w:rPr>
          <w:rFonts w:ascii="Calibri Light" w:hAnsi="Calibri Light" w:cs="Calibri Light"/>
          <w:sz w:val="22"/>
          <w:szCs w:val="22"/>
        </w:rPr>
        <w:t xml:space="preserve"> and “wait for the best offer”</w:t>
      </w:r>
      <w:r w:rsidRPr="007877A4">
        <w:rPr>
          <w:rFonts w:ascii="Calibri Light" w:hAnsi="Calibri Light" w:cs="Calibri Light"/>
          <w:sz w:val="22"/>
          <w:szCs w:val="22"/>
        </w:rPr>
        <w:t>.</w:t>
      </w:r>
    </w:p>
    <w:p w:rsidR="00C77295" w:rsidRPr="007877A4" w:rsidRDefault="00C77295">
      <w:pPr>
        <w:rPr>
          <w:rFonts w:ascii="Calibri Light" w:hAnsi="Calibri Light" w:cs="Calibri Light"/>
          <w:sz w:val="22"/>
          <w:szCs w:val="22"/>
        </w:rPr>
      </w:pPr>
    </w:p>
    <w:p w:rsidR="00C77295" w:rsidRPr="007877A4" w:rsidRDefault="00C77295">
      <w:pPr>
        <w:rPr>
          <w:rFonts w:ascii="Calibri Light" w:hAnsi="Calibri Light" w:cs="Calibri Light"/>
          <w:sz w:val="22"/>
          <w:szCs w:val="22"/>
        </w:rPr>
      </w:pPr>
      <w:r w:rsidRPr="007877A4">
        <w:rPr>
          <w:rFonts w:ascii="Calibri Light" w:hAnsi="Calibri Light" w:cs="Calibri Light"/>
          <w:sz w:val="22"/>
          <w:szCs w:val="22"/>
        </w:rPr>
        <w:t>ASEAN has made progress on some fronts, although it has not necessarily been successful. There needs, in regional cooperation, to be some “nam</w:t>
      </w:r>
      <w:r w:rsidR="00867F11">
        <w:rPr>
          <w:rFonts w:ascii="Calibri Light" w:hAnsi="Calibri Light" w:cs="Calibri Light"/>
          <w:sz w:val="22"/>
          <w:szCs w:val="22"/>
        </w:rPr>
        <w:t>e</w:t>
      </w:r>
      <w:r w:rsidRPr="007877A4">
        <w:rPr>
          <w:rFonts w:ascii="Calibri Light" w:hAnsi="Calibri Light" w:cs="Calibri Light"/>
          <w:sz w:val="22"/>
          <w:szCs w:val="22"/>
        </w:rPr>
        <w:t xml:space="preserve"> and shame” systems, which ASEAN has.</w:t>
      </w:r>
    </w:p>
    <w:p w:rsidR="007877A4" w:rsidRPr="007877A4" w:rsidRDefault="007877A4">
      <w:pPr>
        <w:rPr>
          <w:rFonts w:ascii="Calibri Light" w:hAnsi="Calibri Light" w:cs="Calibri Light"/>
          <w:sz w:val="22"/>
          <w:szCs w:val="22"/>
        </w:rPr>
      </w:pPr>
    </w:p>
    <w:p w:rsidR="007877A4" w:rsidRDefault="007877A4">
      <w:pPr>
        <w:rPr>
          <w:rFonts w:ascii="Calibri Light" w:hAnsi="Calibri Light" w:cs="Calibri Light"/>
          <w:sz w:val="22"/>
          <w:szCs w:val="22"/>
        </w:rPr>
      </w:pPr>
      <w:r w:rsidRPr="007877A4">
        <w:rPr>
          <w:rFonts w:ascii="Calibri Light" w:hAnsi="Calibri Light" w:cs="Calibri Light"/>
          <w:sz w:val="22"/>
          <w:szCs w:val="22"/>
        </w:rPr>
        <w:t>The way things are going, we have to capitalise on the politicization of the Mekong to yield positive outcomes. DOS, for example, is looking for ways to obtain positive environmental outcomes despite what it sees as aggressive Chinese manoeuvring.</w:t>
      </w:r>
      <w:r>
        <w:rPr>
          <w:rFonts w:ascii="Calibri Light" w:hAnsi="Calibri Light" w:cs="Calibri Light"/>
          <w:sz w:val="22"/>
          <w:szCs w:val="22"/>
        </w:rPr>
        <w:t xml:space="preserve"> The PRC makes a big show of being environmental</w:t>
      </w:r>
      <w:r w:rsidR="00867F11">
        <w:rPr>
          <w:rFonts w:ascii="Calibri Light" w:hAnsi="Calibri Light" w:cs="Calibri Light"/>
          <w:sz w:val="22"/>
          <w:szCs w:val="22"/>
        </w:rPr>
        <w:t>ly</w:t>
      </w:r>
      <w:r>
        <w:rPr>
          <w:rFonts w:ascii="Calibri Light" w:hAnsi="Calibri Light" w:cs="Calibri Light"/>
          <w:sz w:val="22"/>
          <w:szCs w:val="22"/>
        </w:rPr>
        <w:t xml:space="preserve"> friendly – and eventually, </w:t>
      </w:r>
      <w:r w:rsidR="00867F11">
        <w:rPr>
          <w:rFonts w:ascii="Calibri Light" w:hAnsi="Calibri Light" w:cs="Calibri Light"/>
          <w:sz w:val="22"/>
          <w:szCs w:val="22"/>
        </w:rPr>
        <w:t xml:space="preserve">there will be a tipping point where </w:t>
      </w:r>
      <w:r>
        <w:rPr>
          <w:rFonts w:ascii="Calibri Light" w:hAnsi="Calibri Light" w:cs="Calibri Light"/>
          <w:sz w:val="22"/>
          <w:szCs w:val="22"/>
        </w:rPr>
        <w:t xml:space="preserve">they will have to be this. </w:t>
      </w:r>
      <w:r w:rsidR="00867F11">
        <w:rPr>
          <w:rFonts w:ascii="Calibri Light" w:hAnsi="Calibri Light" w:cs="Calibri Light"/>
          <w:sz w:val="22"/>
          <w:szCs w:val="22"/>
        </w:rPr>
        <w:t xml:space="preserve">Reputational risk of non-action may be an important incentive. </w:t>
      </w:r>
      <w:r w:rsidR="008937A0">
        <w:rPr>
          <w:rFonts w:ascii="Calibri Light" w:hAnsi="Calibri Light" w:cs="Calibri Light"/>
          <w:sz w:val="22"/>
          <w:szCs w:val="22"/>
        </w:rPr>
        <w:t>The DP community should be facilitating a path for them to achieve this.</w:t>
      </w:r>
    </w:p>
    <w:p w:rsidR="008937A0" w:rsidRDefault="008937A0">
      <w:pPr>
        <w:rPr>
          <w:rFonts w:ascii="Calibri Light" w:hAnsi="Calibri Light" w:cs="Calibri Light"/>
          <w:sz w:val="22"/>
          <w:szCs w:val="22"/>
        </w:rPr>
      </w:pPr>
    </w:p>
    <w:p w:rsidR="008937A0" w:rsidRPr="008937A0" w:rsidRDefault="008937A0" w:rsidP="008937A0">
      <w:pPr>
        <w:rPr>
          <w:rFonts w:ascii="Calibri Light" w:hAnsi="Calibri Light" w:cs="Calibri Light"/>
          <w:sz w:val="22"/>
          <w:szCs w:val="22"/>
          <w:lang w:val="en-US"/>
        </w:rPr>
      </w:pPr>
      <w:r w:rsidRPr="008937A0">
        <w:rPr>
          <w:rFonts w:ascii="Calibri Light" w:hAnsi="Calibri Light" w:cs="Calibri Light"/>
          <w:b/>
          <w:sz w:val="22"/>
          <w:szCs w:val="22"/>
        </w:rPr>
        <w:t xml:space="preserve">Question 4: </w:t>
      </w:r>
      <w:r w:rsidRPr="008937A0">
        <w:rPr>
          <w:rFonts w:ascii="Calibri Light" w:hAnsi="Calibri Light" w:cs="Calibri Light"/>
          <w:b/>
          <w:bCs/>
          <w:sz w:val="22"/>
          <w:szCs w:val="22"/>
          <w:lang w:val="en-US"/>
        </w:rPr>
        <w:t>What are the relative advantages/merits of the different mechanisms for cooperation, and do you see any opportunities for improvements?</w:t>
      </w:r>
    </w:p>
    <w:p w:rsidR="008937A0" w:rsidRPr="008937A0" w:rsidRDefault="008937A0">
      <w:pPr>
        <w:rPr>
          <w:rFonts w:ascii="Calibri Light" w:hAnsi="Calibri Light" w:cs="Calibri Light"/>
          <w:sz w:val="22"/>
          <w:szCs w:val="22"/>
          <w:lang w:val="en-US"/>
        </w:rPr>
      </w:pPr>
    </w:p>
    <w:p w:rsidR="007877A4" w:rsidRDefault="008937A0">
      <w:pPr>
        <w:rPr>
          <w:rFonts w:ascii="Calibri Light" w:hAnsi="Calibri Light" w:cs="Calibri Light"/>
          <w:sz w:val="22"/>
          <w:szCs w:val="22"/>
        </w:rPr>
      </w:pPr>
      <w:r>
        <w:rPr>
          <w:rFonts w:ascii="Calibri Light" w:hAnsi="Calibri Light" w:cs="Calibri Light"/>
          <w:sz w:val="22"/>
          <w:szCs w:val="22"/>
        </w:rPr>
        <w:t xml:space="preserve">Aspirational cooperation needs to become economic. Laos, for example, needs to recognise that it would probably make more money from water management and tourism than from hydropower. </w:t>
      </w:r>
    </w:p>
    <w:p w:rsidR="008937A0" w:rsidRDefault="008937A0">
      <w:pPr>
        <w:rPr>
          <w:rFonts w:ascii="Calibri Light" w:hAnsi="Calibri Light" w:cs="Calibri Light"/>
          <w:sz w:val="22"/>
          <w:szCs w:val="22"/>
        </w:rPr>
      </w:pPr>
    </w:p>
    <w:p w:rsidR="008937A0" w:rsidRDefault="008937A0">
      <w:pPr>
        <w:rPr>
          <w:rFonts w:ascii="Calibri Light" w:hAnsi="Calibri Light" w:cs="Calibri Light"/>
          <w:sz w:val="22"/>
          <w:szCs w:val="22"/>
        </w:rPr>
      </w:pPr>
      <w:r>
        <w:rPr>
          <w:rFonts w:ascii="Calibri Light" w:hAnsi="Calibri Light" w:cs="Calibri Light"/>
          <w:sz w:val="22"/>
          <w:szCs w:val="22"/>
        </w:rPr>
        <w:t>The WB is trusted and very well situated</w:t>
      </w:r>
      <w:r w:rsidR="00F41584">
        <w:rPr>
          <w:rFonts w:ascii="Calibri Light" w:hAnsi="Calibri Light" w:cs="Calibri Light"/>
          <w:sz w:val="22"/>
          <w:szCs w:val="22"/>
        </w:rPr>
        <w:t xml:space="preserve"> to act as an information repository and bring other Institutions into the discussion. </w:t>
      </w:r>
      <w:r>
        <w:rPr>
          <w:rFonts w:ascii="Calibri Light" w:hAnsi="Calibri Light" w:cs="Calibri Light"/>
          <w:sz w:val="22"/>
          <w:szCs w:val="22"/>
        </w:rPr>
        <w:t xml:space="preserve"> Because of this, it can bring in other institutions. The MRC doesn’t have the incentive to develop trustworthy relations – the member countries don’t want to receive bad news from the MRC.</w:t>
      </w:r>
      <w:r w:rsidR="00867F11">
        <w:rPr>
          <w:rFonts w:ascii="Calibri Light" w:hAnsi="Calibri Light" w:cs="Calibri Light"/>
          <w:sz w:val="22"/>
          <w:szCs w:val="22"/>
        </w:rPr>
        <w:t xml:space="preserve"> Not does the MRC undertake economic analysis and is mot speaking to DP’s and riparians of the economic benefits of regional cooperation</w:t>
      </w:r>
      <w:r w:rsidR="00BF184C">
        <w:rPr>
          <w:rFonts w:ascii="Calibri Light" w:hAnsi="Calibri Light" w:cs="Calibri Light"/>
          <w:sz w:val="22"/>
          <w:szCs w:val="22"/>
        </w:rPr>
        <w:t>.</w:t>
      </w:r>
    </w:p>
    <w:p w:rsidR="008937A0" w:rsidRDefault="008937A0">
      <w:pPr>
        <w:rPr>
          <w:rFonts w:ascii="Calibri Light" w:hAnsi="Calibri Light" w:cs="Calibri Light"/>
          <w:sz w:val="22"/>
          <w:szCs w:val="22"/>
        </w:rPr>
      </w:pPr>
    </w:p>
    <w:p w:rsidR="008937A0" w:rsidRDefault="008937A0">
      <w:pPr>
        <w:rPr>
          <w:rFonts w:ascii="Calibri Light" w:hAnsi="Calibri Light" w:cs="Calibri Light"/>
          <w:sz w:val="22"/>
          <w:szCs w:val="22"/>
        </w:rPr>
      </w:pPr>
      <w:r>
        <w:rPr>
          <w:rFonts w:ascii="Calibri Light" w:hAnsi="Calibri Light" w:cs="Calibri Light"/>
          <w:sz w:val="22"/>
          <w:szCs w:val="22"/>
        </w:rPr>
        <w:t>As for the MRC, Ms. Shinen said that she would like to see its Joint Committee empowered by both the member states and the DPs.</w:t>
      </w:r>
    </w:p>
    <w:p w:rsidR="008937A0" w:rsidRDefault="008937A0">
      <w:pPr>
        <w:rPr>
          <w:rFonts w:ascii="Calibri Light" w:hAnsi="Calibri Light" w:cs="Calibri Light"/>
          <w:sz w:val="22"/>
          <w:szCs w:val="22"/>
        </w:rPr>
      </w:pPr>
    </w:p>
    <w:p w:rsidR="008937A0" w:rsidRPr="008937A0" w:rsidRDefault="008937A0" w:rsidP="008937A0">
      <w:pPr>
        <w:rPr>
          <w:rFonts w:ascii="Calibri Light" w:hAnsi="Calibri Light" w:cs="Calibri Light"/>
          <w:sz w:val="22"/>
          <w:szCs w:val="22"/>
          <w:lang w:val="en-US"/>
        </w:rPr>
      </w:pPr>
      <w:r w:rsidRPr="008937A0">
        <w:rPr>
          <w:rFonts w:ascii="Calibri Light" w:hAnsi="Calibri Light" w:cs="Calibri Light"/>
          <w:b/>
          <w:sz w:val="22"/>
          <w:szCs w:val="22"/>
        </w:rPr>
        <w:t>Question 5:</w:t>
      </w:r>
      <w:r>
        <w:rPr>
          <w:rFonts w:ascii="Calibri Light" w:hAnsi="Calibri Light" w:cs="Calibri Light"/>
          <w:sz w:val="22"/>
          <w:szCs w:val="22"/>
        </w:rPr>
        <w:t xml:space="preserve"> </w:t>
      </w:r>
      <w:r w:rsidRPr="008937A0">
        <w:rPr>
          <w:rFonts w:ascii="Calibri Light" w:hAnsi="Calibri Light" w:cs="Calibri Light"/>
          <w:b/>
          <w:bCs/>
          <w:sz w:val="22"/>
          <w:szCs w:val="22"/>
          <w:lang w:val="en-US"/>
        </w:rPr>
        <w:t>In your opinion, when cooperation occurs between Lancang-Mekong countries, what indicates its success? How do you know if cooperation is successful?</w:t>
      </w:r>
    </w:p>
    <w:p w:rsidR="008937A0" w:rsidRPr="007877A4" w:rsidRDefault="008937A0">
      <w:pPr>
        <w:rPr>
          <w:rFonts w:ascii="Calibri Light" w:hAnsi="Calibri Light" w:cs="Calibri Light"/>
          <w:sz w:val="22"/>
          <w:szCs w:val="22"/>
        </w:rPr>
      </w:pPr>
    </w:p>
    <w:p w:rsidR="007877A4" w:rsidRDefault="008937A0">
      <w:pPr>
        <w:rPr>
          <w:rFonts w:ascii="Calibri Light" w:hAnsi="Calibri Light" w:cs="Calibri Light"/>
          <w:sz w:val="22"/>
          <w:szCs w:val="22"/>
        </w:rPr>
      </w:pPr>
      <w:r>
        <w:rPr>
          <w:rFonts w:ascii="Calibri Light" w:hAnsi="Calibri Light" w:cs="Calibri Light"/>
          <w:sz w:val="22"/>
          <w:szCs w:val="22"/>
        </w:rPr>
        <w:t xml:space="preserve">Ms. Shinen was uncertain. Perhaps </w:t>
      </w:r>
      <w:r w:rsidR="00F6274E">
        <w:rPr>
          <w:rFonts w:ascii="Calibri Light" w:hAnsi="Calibri Light" w:cs="Calibri Light"/>
          <w:sz w:val="22"/>
          <w:szCs w:val="22"/>
        </w:rPr>
        <w:t>re-envisioning and empowering the MRC so that it’s recognised to have both power and value. Also, signs that environmental challenges are seen as a challenge by ASEAN. “Anything that would show a rallying behind a home-grown mechanism”.</w:t>
      </w:r>
    </w:p>
    <w:p w:rsidR="00F6274E" w:rsidRDefault="00F6274E">
      <w:pPr>
        <w:rPr>
          <w:rFonts w:ascii="Calibri Light" w:hAnsi="Calibri Light" w:cs="Calibri Light"/>
          <w:sz w:val="22"/>
          <w:szCs w:val="22"/>
        </w:rPr>
      </w:pPr>
    </w:p>
    <w:p w:rsidR="00F6274E" w:rsidRDefault="00F6274E">
      <w:pPr>
        <w:rPr>
          <w:rFonts w:ascii="Calibri Light" w:hAnsi="Calibri Light" w:cs="Calibri Light"/>
          <w:sz w:val="22"/>
          <w:szCs w:val="22"/>
        </w:rPr>
      </w:pPr>
      <w:r>
        <w:rPr>
          <w:rFonts w:ascii="Calibri Light" w:hAnsi="Calibri Light" w:cs="Calibri Light"/>
          <w:sz w:val="22"/>
          <w:szCs w:val="22"/>
        </w:rPr>
        <w:t>The MRC’s biggest success is its survival. People are, Ms. Shinen argued, paying more attention to the MRC now than they were five years ago. The PNPCA has perhaps been their biggest success (although not everyone would agree). We need to do what we can to ensure that it continues to survive. Thailand and Laos need to see the MRC has value to them. The MRC is, however, good at making the case to DPs, and not as good at making the case to its own member countries.</w:t>
      </w:r>
    </w:p>
    <w:p w:rsidR="00F6274E" w:rsidRDefault="00F6274E">
      <w:pPr>
        <w:rPr>
          <w:rFonts w:ascii="Calibri Light" w:hAnsi="Calibri Light" w:cs="Calibri Light"/>
          <w:sz w:val="22"/>
          <w:szCs w:val="22"/>
        </w:rPr>
      </w:pPr>
    </w:p>
    <w:p w:rsidR="00F6274E" w:rsidRDefault="00F6274E">
      <w:pPr>
        <w:rPr>
          <w:rFonts w:ascii="Calibri Light" w:hAnsi="Calibri Light" w:cs="Calibri Light"/>
          <w:sz w:val="22"/>
          <w:szCs w:val="22"/>
        </w:rPr>
      </w:pPr>
      <w:r>
        <w:rPr>
          <w:rFonts w:ascii="Calibri Light" w:hAnsi="Calibri Light" w:cs="Calibri Light"/>
          <w:sz w:val="22"/>
          <w:szCs w:val="22"/>
        </w:rPr>
        <w:t xml:space="preserve">We need metrics for cooperation – some kind of score card. But what would be considered ‘useful’ metrics to the region’s countries, and </w:t>
      </w:r>
      <w:r w:rsidR="00BB08F2">
        <w:rPr>
          <w:rFonts w:ascii="Calibri Light" w:hAnsi="Calibri Light" w:cs="Calibri Light"/>
          <w:sz w:val="22"/>
          <w:szCs w:val="22"/>
        </w:rPr>
        <w:t>who are the keepers of those metrics? Perhaps a minimum threshold of cooperation could be established, beyond which the countries could seek to maximise economic benefits.</w:t>
      </w:r>
    </w:p>
    <w:p w:rsidR="00BB08F2" w:rsidRDefault="00BB08F2">
      <w:pPr>
        <w:rPr>
          <w:rFonts w:ascii="Calibri Light" w:hAnsi="Calibri Light" w:cs="Calibri Light"/>
          <w:sz w:val="22"/>
          <w:szCs w:val="22"/>
        </w:rPr>
      </w:pPr>
    </w:p>
    <w:p w:rsidR="00BB08F2" w:rsidRDefault="00BB08F2">
      <w:pPr>
        <w:rPr>
          <w:rFonts w:ascii="Calibri Light" w:hAnsi="Calibri Light" w:cs="Calibri Light"/>
          <w:sz w:val="22"/>
          <w:szCs w:val="22"/>
        </w:rPr>
      </w:pPr>
      <w:r>
        <w:rPr>
          <w:rFonts w:ascii="Calibri Light" w:hAnsi="Calibri Light" w:cs="Calibri Light"/>
          <w:sz w:val="22"/>
          <w:szCs w:val="22"/>
        </w:rPr>
        <w:t>Ms. Shinen would love to see the WB coordinating the DPs. If the MRC cannot – or is unwilling to do this – the WB is the next best thing.</w:t>
      </w:r>
    </w:p>
    <w:p w:rsidR="00BB08F2" w:rsidRDefault="00BB08F2">
      <w:pPr>
        <w:rPr>
          <w:rFonts w:ascii="Calibri Light" w:hAnsi="Calibri Light" w:cs="Calibri Light"/>
          <w:sz w:val="22"/>
          <w:szCs w:val="22"/>
        </w:rPr>
      </w:pPr>
    </w:p>
    <w:p w:rsidR="00BB08F2" w:rsidRPr="00BB08F2" w:rsidRDefault="00BB08F2" w:rsidP="00BB08F2">
      <w:pPr>
        <w:rPr>
          <w:rFonts w:ascii="Calibri Light" w:hAnsi="Calibri Light" w:cs="Calibri Light"/>
          <w:sz w:val="22"/>
          <w:szCs w:val="22"/>
          <w:lang w:val="en-US"/>
        </w:rPr>
      </w:pPr>
      <w:r w:rsidRPr="00BB08F2">
        <w:rPr>
          <w:rFonts w:ascii="Calibri Light" w:hAnsi="Calibri Light" w:cs="Calibri Light"/>
          <w:b/>
          <w:sz w:val="22"/>
          <w:szCs w:val="22"/>
        </w:rPr>
        <w:t>Question 6:</w:t>
      </w:r>
      <w:r>
        <w:rPr>
          <w:rFonts w:ascii="Calibri Light" w:hAnsi="Calibri Light" w:cs="Calibri Light"/>
          <w:sz w:val="22"/>
          <w:szCs w:val="22"/>
        </w:rPr>
        <w:t xml:space="preserve"> </w:t>
      </w:r>
      <w:r w:rsidRPr="00BB08F2">
        <w:rPr>
          <w:rFonts w:ascii="Calibri Light" w:hAnsi="Calibri Light" w:cs="Calibri Light"/>
          <w:b/>
          <w:bCs/>
          <w:sz w:val="22"/>
          <w:szCs w:val="22"/>
          <w:lang w:val="en-US"/>
        </w:rPr>
        <w:t>From your experience, for what types of Lancang-Mekong problems has cooperation been most effective?</w:t>
      </w:r>
    </w:p>
    <w:p w:rsidR="00BB08F2" w:rsidRPr="00BB08F2" w:rsidRDefault="00BB08F2">
      <w:pPr>
        <w:rPr>
          <w:rFonts w:ascii="Calibri Light" w:hAnsi="Calibri Light" w:cs="Calibri Light"/>
          <w:sz w:val="22"/>
          <w:szCs w:val="22"/>
          <w:lang w:val="en-US"/>
        </w:rPr>
      </w:pPr>
    </w:p>
    <w:p w:rsidR="00BB08F2" w:rsidRDefault="00BB08F2">
      <w:pPr>
        <w:rPr>
          <w:rFonts w:ascii="Calibri Light" w:hAnsi="Calibri Light" w:cs="Calibri Light"/>
          <w:sz w:val="22"/>
          <w:szCs w:val="22"/>
        </w:rPr>
      </w:pPr>
      <w:r>
        <w:rPr>
          <w:rFonts w:ascii="Calibri Light" w:hAnsi="Calibri Light" w:cs="Calibri Light"/>
          <w:sz w:val="22"/>
          <w:szCs w:val="22"/>
        </w:rPr>
        <w:t xml:space="preserve">The best types of cooperation have a selfish element to them. Perhaps this has happened around ground water, in which cooperation </w:t>
      </w:r>
      <w:r w:rsidR="00F41584">
        <w:rPr>
          <w:rFonts w:ascii="Calibri Light" w:hAnsi="Calibri Light" w:cs="Calibri Light"/>
          <w:sz w:val="22"/>
          <w:szCs w:val="22"/>
        </w:rPr>
        <w:t xml:space="preserve">intra- country </w:t>
      </w:r>
      <w:r>
        <w:rPr>
          <w:rFonts w:ascii="Calibri Light" w:hAnsi="Calibri Light" w:cs="Calibri Light"/>
          <w:sz w:val="22"/>
          <w:szCs w:val="22"/>
        </w:rPr>
        <w:t>seems to have been successful</w:t>
      </w:r>
      <w:r w:rsidR="00F41584">
        <w:rPr>
          <w:rFonts w:ascii="Calibri Light" w:hAnsi="Calibri Light" w:cs="Calibri Light"/>
          <w:sz w:val="22"/>
          <w:szCs w:val="22"/>
        </w:rPr>
        <w:t xml:space="preserve">, but so with transboundary aquifers. Ms. Shinen noted that not al benefits are necessarily economic. Uniform approaches are unlikely to succeed: but tailored to capacities and needs. </w:t>
      </w:r>
    </w:p>
    <w:p w:rsidR="00BB08F2" w:rsidRDefault="00BB08F2">
      <w:pPr>
        <w:rPr>
          <w:rFonts w:ascii="Calibri Light" w:hAnsi="Calibri Light" w:cs="Calibri Light"/>
          <w:sz w:val="22"/>
          <w:szCs w:val="22"/>
        </w:rPr>
      </w:pPr>
    </w:p>
    <w:p w:rsidR="00BB08F2" w:rsidRPr="00BB08F2" w:rsidRDefault="00BB08F2" w:rsidP="00BB08F2">
      <w:pPr>
        <w:rPr>
          <w:rFonts w:ascii="Calibri Light" w:hAnsi="Calibri Light" w:cs="Calibri Light"/>
          <w:sz w:val="22"/>
          <w:szCs w:val="22"/>
          <w:lang w:val="en-US"/>
        </w:rPr>
      </w:pPr>
      <w:r w:rsidRPr="00BB08F2">
        <w:rPr>
          <w:rFonts w:ascii="Calibri Light" w:hAnsi="Calibri Light" w:cs="Calibri Light"/>
          <w:b/>
          <w:sz w:val="22"/>
          <w:szCs w:val="22"/>
        </w:rPr>
        <w:t>Question 7:</w:t>
      </w:r>
      <w:r>
        <w:rPr>
          <w:rFonts w:ascii="Calibri Light" w:hAnsi="Calibri Light" w:cs="Calibri Light"/>
          <w:sz w:val="22"/>
          <w:szCs w:val="22"/>
        </w:rPr>
        <w:t xml:space="preserve"> </w:t>
      </w:r>
      <w:r w:rsidRPr="00BB08F2">
        <w:rPr>
          <w:rFonts w:ascii="Calibri Light" w:hAnsi="Calibri Light" w:cs="Calibri Light"/>
          <w:b/>
          <w:bCs/>
          <w:sz w:val="22"/>
          <w:szCs w:val="22"/>
          <w:lang w:val="en-US"/>
        </w:rPr>
        <w:t>In your view, which factors prevent cooperation? And which factors enable it?</w:t>
      </w:r>
    </w:p>
    <w:p w:rsidR="00BB08F2" w:rsidRDefault="00BB08F2">
      <w:pPr>
        <w:rPr>
          <w:rFonts w:ascii="Calibri Light" w:hAnsi="Calibri Light" w:cs="Calibri Light"/>
          <w:sz w:val="22"/>
          <w:szCs w:val="22"/>
          <w:lang w:val="en-US"/>
        </w:rPr>
      </w:pPr>
    </w:p>
    <w:p w:rsidR="00BB08F2" w:rsidRDefault="00BB08F2">
      <w:pPr>
        <w:rPr>
          <w:rFonts w:ascii="Calibri Light" w:hAnsi="Calibri Light" w:cs="Calibri Light"/>
          <w:sz w:val="22"/>
          <w:szCs w:val="22"/>
          <w:lang w:val="en-US"/>
        </w:rPr>
      </w:pPr>
      <w:r>
        <w:rPr>
          <w:rFonts w:ascii="Calibri Light" w:hAnsi="Calibri Light" w:cs="Calibri Light"/>
          <w:sz w:val="22"/>
          <w:szCs w:val="22"/>
          <w:lang w:val="en-US"/>
        </w:rPr>
        <w:t>These days in the Mekong everyone’s sitting back waiting to see if there’s a better offer down the road. The US-China tensions are preventing cooperation – but also, perversely enabling it. “WE shouldn’t waste a good crisis”.</w:t>
      </w:r>
      <w:r w:rsidR="00F41584">
        <w:rPr>
          <w:rFonts w:ascii="Calibri Light" w:hAnsi="Calibri Light" w:cs="Calibri Light"/>
          <w:sz w:val="22"/>
          <w:szCs w:val="22"/>
          <w:lang w:val="en-US"/>
        </w:rPr>
        <w:t xml:space="preserve"> </w:t>
      </w:r>
    </w:p>
    <w:p w:rsidR="00BB08F2" w:rsidRDefault="00BB08F2">
      <w:pPr>
        <w:rPr>
          <w:rFonts w:ascii="Calibri Light" w:hAnsi="Calibri Light" w:cs="Calibri Light"/>
          <w:sz w:val="22"/>
          <w:szCs w:val="22"/>
          <w:lang w:val="en-US"/>
        </w:rPr>
      </w:pPr>
    </w:p>
    <w:p w:rsidR="00BB08F2" w:rsidRPr="00BB08F2" w:rsidRDefault="00BB08F2" w:rsidP="00BB08F2">
      <w:pPr>
        <w:rPr>
          <w:rFonts w:ascii="Calibri Light" w:hAnsi="Calibri Light" w:cs="Calibri Light"/>
          <w:sz w:val="22"/>
          <w:szCs w:val="22"/>
          <w:lang w:val="en-US"/>
        </w:rPr>
      </w:pPr>
      <w:r w:rsidRPr="00BB08F2">
        <w:rPr>
          <w:rFonts w:ascii="Calibri Light" w:hAnsi="Calibri Light" w:cs="Calibri Light"/>
          <w:b/>
          <w:sz w:val="22"/>
          <w:szCs w:val="22"/>
          <w:lang w:val="en-US"/>
        </w:rPr>
        <w:t>Question 8:</w:t>
      </w:r>
      <w:r>
        <w:rPr>
          <w:rFonts w:ascii="Calibri Light" w:hAnsi="Calibri Light" w:cs="Calibri Light"/>
          <w:sz w:val="22"/>
          <w:szCs w:val="22"/>
          <w:lang w:val="en-US"/>
        </w:rPr>
        <w:t xml:space="preserve"> </w:t>
      </w:r>
      <w:r w:rsidRPr="00BB08F2">
        <w:rPr>
          <w:rFonts w:ascii="Calibri Light" w:hAnsi="Calibri Light" w:cs="Calibri Light"/>
          <w:b/>
          <w:bCs/>
          <w:sz w:val="22"/>
          <w:szCs w:val="22"/>
          <w:lang w:val="en-US"/>
        </w:rPr>
        <w:t>From your experience, when Lancang-Mekong countries cooperate for sustainable development of the basin, who are the most influential actors?</w:t>
      </w:r>
    </w:p>
    <w:p w:rsidR="00BB08F2" w:rsidRDefault="00BB08F2">
      <w:pPr>
        <w:rPr>
          <w:rFonts w:ascii="Calibri Light" w:hAnsi="Calibri Light" w:cs="Calibri Light"/>
          <w:sz w:val="22"/>
          <w:szCs w:val="22"/>
          <w:lang w:val="en-US"/>
        </w:rPr>
      </w:pPr>
    </w:p>
    <w:p w:rsidR="00BB08F2" w:rsidRDefault="00F26276">
      <w:pPr>
        <w:rPr>
          <w:rFonts w:ascii="Calibri Light" w:hAnsi="Calibri Light" w:cs="Calibri Light"/>
          <w:sz w:val="22"/>
          <w:szCs w:val="22"/>
          <w:lang w:val="en-US"/>
        </w:rPr>
      </w:pPr>
      <w:r>
        <w:rPr>
          <w:rFonts w:ascii="Calibri Light" w:hAnsi="Calibri Light" w:cs="Calibri Light"/>
          <w:sz w:val="22"/>
          <w:szCs w:val="22"/>
          <w:lang w:val="en-US"/>
        </w:rPr>
        <w:t>At the MRC, no one will speak before Thailand. Vietnam has plenty to say, but they won’t say it unless they’re seriously riled. Thailand needs to take leadership in the region</w:t>
      </w:r>
      <w:r w:rsidR="00F41584">
        <w:rPr>
          <w:rFonts w:ascii="Calibri Light" w:hAnsi="Calibri Light" w:cs="Calibri Light"/>
          <w:sz w:val="22"/>
          <w:szCs w:val="22"/>
          <w:lang w:val="en-US"/>
        </w:rPr>
        <w:t xml:space="preserve"> for real cooperation to occur</w:t>
      </w:r>
      <w:r w:rsidR="00BF184C">
        <w:rPr>
          <w:rFonts w:ascii="Calibri Light" w:hAnsi="Calibri Light" w:cs="Calibri Light"/>
          <w:sz w:val="22"/>
          <w:szCs w:val="22"/>
          <w:lang w:val="en-US"/>
        </w:rPr>
        <w:t xml:space="preserve">. </w:t>
      </w:r>
      <w:r w:rsidR="00F41584">
        <w:rPr>
          <w:rFonts w:ascii="Calibri Light" w:hAnsi="Calibri Light" w:cs="Calibri Light"/>
          <w:sz w:val="22"/>
          <w:szCs w:val="22"/>
          <w:lang w:val="en-US"/>
        </w:rPr>
        <w:t>“</w:t>
      </w:r>
      <w:r>
        <w:rPr>
          <w:rFonts w:ascii="Calibri Light" w:hAnsi="Calibri Light" w:cs="Calibri Light"/>
          <w:sz w:val="22"/>
          <w:szCs w:val="22"/>
          <w:lang w:val="en-US"/>
        </w:rPr>
        <w:t>I sometimes see that they want to, but then only to be disappointed. The Thais are very smart – they see that regional cooperation is in their own interest</w:t>
      </w:r>
      <w:r w:rsidR="00F41584">
        <w:rPr>
          <w:rFonts w:ascii="Calibri Light" w:hAnsi="Calibri Light" w:cs="Calibri Light"/>
          <w:sz w:val="22"/>
          <w:szCs w:val="22"/>
          <w:lang w:val="en-US"/>
        </w:rPr>
        <w:t>”</w:t>
      </w:r>
      <w:r>
        <w:rPr>
          <w:rFonts w:ascii="Calibri Light" w:hAnsi="Calibri Light" w:cs="Calibri Light"/>
          <w:sz w:val="22"/>
          <w:szCs w:val="22"/>
          <w:lang w:val="en-US"/>
        </w:rPr>
        <w:t>.</w:t>
      </w:r>
      <w:r w:rsidR="00F41584">
        <w:rPr>
          <w:rFonts w:ascii="Calibri Light" w:hAnsi="Calibri Light" w:cs="Calibri Light"/>
          <w:sz w:val="22"/>
          <w:szCs w:val="22"/>
          <w:lang w:val="en-US"/>
        </w:rPr>
        <w:t xml:space="preserve"> Understanding self</w:t>
      </w:r>
      <w:r w:rsidR="00BF184C">
        <w:rPr>
          <w:rFonts w:ascii="Calibri Light" w:hAnsi="Calibri Light" w:cs="Calibri Light"/>
          <w:sz w:val="22"/>
          <w:szCs w:val="22"/>
          <w:lang w:val="en-US"/>
        </w:rPr>
        <w:t>-</w:t>
      </w:r>
      <w:r w:rsidR="00F41584">
        <w:rPr>
          <w:rFonts w:ascii="Calibri Light" w:hAnsi="Calibri Light" w:cs="Calibri Light"/>
          <w:sz w:val="22"/>
          <w:szCs w:val="22"/>
          <w:lang w:val="en-US"/>
        </w:rPr>
        <w:t>interest and other behavior as the precursors/constraints of cooperation is important. Also</w:t>
      </w:r>
      <w:r w:rsidR="00BF184C">
        <w:rPr>
          <w:rFonts w:ascii="Calibri Light" w:hAnsi="Calibri Light" w:cs="Calibri Light"/>
          <w:sz w:val="22"/>
          <w:szCs w:val="22"/>
          <w:lang w:val="en-US"/>
        </w:rPr>
        <w:t>,</w:t>
      </w:r>
      <w:r w:rsidR="00F41584">
        <w:rPr>
          <w:rFonts w:ascii="Calibri Light" w:hAnsi="Calibri Light" w:cs="Calibri Light"/>
          <w:sz w:val="22"/>
          <w:szCs w:val="22"/>
          <w:lang w:val="en-US"/>
        </w:rPr>
        <w:t xml:space="preserve"> the messy behaviors in between. </w:t>
      </w:r>
    </w:p>
    <w:p w:rsidR="00F26276" w:rsidRDefault="00F26276">
      <w:pPr>
        <w:rPr>
          <w:rFonts w:ascii="Calibri Light" w:hAnsi="Calibri Light" w:cs="Calibri Light"/>
          <w:sz w:val="22"/>
          <w:szCs w:val="22"/>
          <w:lang w:val="en-US"/>
        </w:rPr>
      </w:pPr>
    </w:p>
    <w:p w:rsidR="00F26276" w:rsidRPr="00F26276" w:rsidRDefault="00F26276" w:rsidP="00F26276">
      <w:pPr>
        <w:rPr>
          <w:rFonts w:ascii="Calibri Light" w:hAnsi="Calibri Light" w:cs="Calibri Light"/>
          <w:sz w:val="22"/>
          <w:szCs w:val="22"/>
          <w:lang w:val="en-US"/>
        </w:rPr>
      </w:pPr>
      <w:r w:rsidRPr="00F26276">
        <w:rPr>
          <w:rFonts w:ascii="Calibri Light" w:hAnsi="Calibri Light" w:cs="Calibri Light"/>
          <w:b/>
          <w:sz w:val="22"/>
          <w:szCs w:val="22"/>
          <w:lang w:val="en-US"/>
        </w:rPr>
        <w:t>Question 9:</w:t>
      </w:r>
      <w:r>
        <w:rPr>
          <w:rFonts w:ascii="Calibri Light" w:hAnsi="Calibri Light" w:cs="Calibri Light"/>
          <w:sz w:val="22"/>
          <w:szCs w:val="22"/>
          <w:lang w:val="en-US"/>
        </w:rPr>
        <w:t xml:space="preserve"> </w:t>
      </w:r>
      <w:r w:rsidRPr="00F26276">
        <w:rPr>
          <w:rFonts w:ascii="Calibri Light" w:hAnsi="Calibri Light" w:cs="Calibri Light"/>
          <w:b/>
          <w:bCs/>
          <w:sz w:val="22"/>
          <w:szCs w:val="22"/>
          <w:lang w:val="en-US"/>
        </w:rPr>
        <w:t>In your opinion, how can governments balance natural resources sustainability with economic development goals?</w:t>
      </w:r>
    </w:p>
    <w:p w:rsidR="00F26276" w:rsidRDefault="00F26276">
      <w:pPr>
        <w:rPr>
          <w:rFonts w:ascii="Calibri Light" w:hAnsi="Calibri Light" w:cs="Calibri Light"/>
          <w:sz w:val="22"/>
          <w:szCs w:val="22"/>
          <w:lang w:val="en-US"/>
        </w:rPr>
      </w:pPr>
    </w:p>
    <w:p w:rsidR="00F26276" w:rsidRPr="00BB08F2" w:rsidRDefault="00F41584">
      <w:pPr>
        <w:rPr>
          <w:rFonts w:ascii="Calibri Light" w:hAnsi="Calibri Light" w:cs="Calibri Light"/>
          <w:sz w:val="22"/>
          <w:szCs w:val="22"/>
          <w:lang w:val="en-US"/>
        </w:rPr>
      </w:pPr>
      <w:r>
        <w:rPr>
          <w:rFonts w:ascii="Calibri Light" w:hAnsi="Calibri Light" w:cs="Calibri Light"/>
          <w:sz w:val="22"/>
          <w:szCs w:val="22"/>
          <w:lang w:val="en-US"/>
        </w:rPr>
        <w:t xml:space="preserve">Economic </w:t>
      </w:r>
      <w:r w:rsidR="00F26276">
        <w:rPr>
          <w:rFonts w:ascii="Calibri Light" w:hAnsi="Calibri Light" w:cs="Calibri Light"/>
          <w:sz w:val="22"/>
          <w:szCs w:val="22"/>
          <w:lang w:val="en-US"/>
        </w:rPr>
        <w:t xml:space="preserve">Valuation </w:t>
      </w:r>
      <w:r>
        <w:rPr>
          <w:rFonts w:ascii="Calibri Light" w:hAnsi="Calibri Light" w:cs="Calibri Light"/>
          <w:sz w:val="22"/>
          <w:szCs w:val="22"/>
          <w:lang w:val="en-US"/>
        </w:rPr>
        <w:t xml:space="preserve">(including non-market) </w:t>
      </w:r>
      <w:r w:rsidR="00F26276">
        <w:rPr>
          <w:rFonts w:ascii="Calibri Light" w:hAnsi="Calibri Light" w:cs="Calibri Light"/>
          <w:sz w:val="22"/>
          <w:szCs w:val="22"/>
          <w:lang w:val="en-US"/>
        </w:rPr>
        <w:t>is not the answer to balancing sustainable development with economic development. Value can just be traded around the place. There has to be some other way for this to happen.</w:t>
      </w:r>
    </w:p>
    <w:sectPr w:rsidR="00F26276" w:rsidRPr="00BB08F2" w:rsidSect="00980BB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2B"/>
    <w:rsid w:val="001B752B"/>
    <w:rsid w:val="002B47AF"/>
    <w:rsid w:val="002D1A4D"/>
    <w:rsid w:val="004216AD"/>
    <w:rsid w:val="00532409"/>
    <w:rsid w:val="006432AC"/>
    <w:rsid w:val="0066469A"/>
    <w:rsid w:val="007877A4"/>
    <w:rsid w:val="00850ED5"/>
    <w:rsid w:val="00867F11"/>
    <w:rsid w:val="008937A0"/>
    <w:rsid w:val="008A02D4"/>
    <w:rsid w:val="00970F12"/>
    <w:rsid w:val="009721F9"/>
    <w:rsid w:val="00980BB2"/>
    <w:rsid w:val="00A1689C"/>
    <w:rsid w:val="00AB4674"/>
    <w:rsid w:val="00AE272B"/>
    <w:rsid w:val="00AE767E"/>
    <w:rsid w:val="00B14722"/>
    <w:rsid w:val="00BB08F2"/>
    <w:rsid w:val="00BF184C"/>
    <w:rsid w:val="00C255F5"/>
    <w:rsid w:val="00C33944"/>
    <w:rsid w:val="00C511EC"/>
    <w:rsid w:val="00C77295"/>
    <w:rsid w:val="00CA266B"/>
    <w:rsid w:val="00F26276"/>
    <w:rsid w:val="00F41584"/>
    <w:rsid w:val="00F6274E"/>
    <w:rsid w:val="00FA7F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C2088"/>
  <w14:defaultImageDpi w14:val="32767"/>
  <w15:chartTrackingRefBased/>
  <w15:docId w15:val="{419CA395-BF61-1443-A341-C2A414A4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184C"/>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BF184C"/>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MERFI</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Geheb</dc:creator>
  <cp:keywords/>
  <dc:description/>
  <cp:lastModifiedBy>Kim Geheb</cp:lastModifiedBy>
  <cp:revision>2</cp:revision>
  <dcterms:created xsi:type="dcterms:W3CDTF">2020-10-13T13:58:00Z</dcterms:created>
  <dcterms:modified xsi:type="dcterms:W3CDTF">2020-10-13T13:58:00Z</dcterms:modified>
</cp:coreProperties>
</file>