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38BCA" w14:textId="77777777" w:rsidR="007C2665" w:rsidRDefault="00307009">
      <w:pPr>
        <w:pBdr>
          <w:bottom w:val="single" w:sz="24" w:space="1" w:color="92CDDC"/>
        </w:pBdr>
        <w:ind w:left="2" w:hanging="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Documento para la verificación</w:t>
      </w:r>
    </w:p>
    <w:p w14:paraId="7AD69634" w14:textId="3B6EEA98" w:rsidR="007C2665" w:rsidRDefault="00307009">
      <w:pPr>
        <w:spacing w:before="240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Programa o utilidad a verificar: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insertmypackzip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extractmypackzip</w:t>
      </w:r>
      <w:proofErr w:type="spellEnd"/>
    </w:p>
    <w:p w14:paraId="154D3038" w14:textId="05ABA70F" w:rsidR="007C2665" w:rsidRDefault="00307009">
      <w:pPr>
        <w:spacing w:before="120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Desarrollado por:</w:t>
      </w:r>
      <w:r>
        <w:rPr>
          <w:rFonts w:ascii="Calibri" w:eastAsia="Calibri" w:hAnsi="Calibri" w:cs="Calibri"/>
        </w:rPr>
        <w:t xml:space="preserve"> ISO-2-02</w:t>
      </w:r>
    </w:p>
    <w:p w14:paraId="4D3F9A67" w14:textId="008DCE35" w:rsidR="007C2665" w:rsidRDefault="00307009">
      <w:pPr>
        <w:spacing w:before="120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Autores de los casos de prueba:</w:t>
      </w:r>
      <w:r>
        <w:rPr>
          <w:rFonts w:ascii="Calibri" w:eastAsia="Calibri" w:hAnsi="Calibri" w:cs="Calibri"/>
        </w:rPr>
        <w:t xml:space="preserve"> Eneko Pizarro, Asier Septién, Katrin </w:t>
      </w:r>
      <w:proofErr w:type="spellStart"/>
      <w:r>
        <w:rPr>
          <w:rFonts w:ascii="Calibri" w:eastAsia="Calibri" w:hAnsi="Calibri" w:cs="Calibri"/>
        </w:rPr>
        <w:t>Mariova</w:t>
      </w:r>
      <w:proofErr w:type="spellEnd"/>
    </w:p>
    <w:p w14:paraId="1C1334E4" w14:textId="31B77057" w:rsidR="007C2665" w:rsidRDefault="00307009">
      <w:pPr>
        <w:spacing w:before="120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Verificadores: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Eneko Pizarro, Asier Septién, Katrin </w:t>
      </w:r>
      <w:proofErr w:type="spellStart"/>
      <w:r>
        <w:rPr>
          <w:rFonts w:ascii="Calibri" w:eastAsia="Calibri" w:hAnsi="Calibri" w:cs="Calibri"/>
        </w:rPr>
        <w:t>Mariova</w:t>
      </w:r>
      <w:proofErr w:type="spellEnd"/>
    </w:p>
    <w:p w14:paraId="27E0CFA5" w14:textId="77777777" w:rsidR="007C2665" w:rsidRDefault="007C2665">
      <w:pPr>
        <w:spacing w:before="120"/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C2665" w14:paraId="3FE852A8" w14:textId="77777777">
        <w:trPr>
          <w:trHeight w:val="386"/>
        </w:trPr>
        <w:tc>
          <w:tcPr>
            <w:tcW w:w="9072" w:type="dxa"/>
            <w:tcBorders>
              <w:top w:val="single" w:sz="4" w:space="0" w:color="000000"/>
              <w:bottom w:val="single" w:sz="4" w:space="0" w:color="000000"/>
            </w:tcBorders>
          </w:tcPr>
          <w:p w14:paraId="768AA4FC" w14:textId="77777777" w:rsidR="007C2665" w:rsidRDefault="00307009">
            <w:pPr>
              <w:spacing w:before="120"/>
              <w:ind w:left="1" w:hanging="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Caso de prueba 1</w:t>
            </w:r>
          </w:p>
        </w:tc>
      </w:tr>
      <w:tr w:rsidR="007C2665" w14:paraId="3A97B7FB" w14:textId="77777777">
        <w:trPr>
          <w:trHeight w:val="914"/>
        </w:trPr>
        <w:tc>
          <w:tcPr>
            <w:tcW w:w="9072" w:type="dxa"/>
            <w:tcBorders>
              <w:top w:val="single" w:sz="4" w:space="0" w:color="000000"/>
              <w:bottom w:val="single" w:sz="4" w:space="0" w:color="000000"/>
            </w:tcBorders>
          </w:tcPr>
          <w:p w14:paraId="4EB7BB4A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  <w:r>
              <w:rPr>
                <w:rFonts w:ascii="Calibri" w:eastAsia="Calibri" w:hAnsi="Calibri" w:cs="Calibri"/>
              </w:rPr>
              <w:t xml:space="preserve">: Dado </w:t>
            </w:r>
            <w:r>
              <w:rPr>
                <w:rFonts w:ascii="Calibri" w:eastAsia="Calibri" w:hAnsi="Calibri" w:cs="Calibri"/>
              </w:rPr>
              <w:t>el siguiente directorio que contiene subdirectorios, ficheros regulares, enlaces simbólicos y más ficheros dentro de los subdirectorios; cuyo árbol se muestra en la siguiente imagen:</w:t>
            </w:r>
          </w:p>
          <w:p w14:paraId="7998F1ED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Comprobar si todos los ficheros se insertan correctamente en tod</w:t>
            </w:r>
            <w:r>
              <w:rPr>
                <w:rFonts w:ascii="Calibri" w:eastAsia="Calibri" w:hAnsi="Calibri" w:cs="Calibri"/>
              </w:rPr>
              <w:t xml:space="preserve">os los 32 índices del fichero </w:t>
            </w:r>
            <w:proofErr w:type="spellStart"/>
            <w:r>
              <w:rPr>
                <w:rFonts w:ascii="Calibri" w:eastAsia="Calibri" w:hAnsi="Calibri" w:cs="Calibri"/>
              </w:rPr>
              <w:t>mypackzip</w:t>
            </w:r>
            <w:proofErr w:type="spellEnd"/>
            <w:r>
              <w:rPr>
                <w:rFonts w:ascii="Calibri" w:eastAsia="Calibri" w:hAnsi="Calibri" w:cs="Calibri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</w:rPr>
              <w:t>toDelete</w:t>
            </w:r>
            <w:proofErr w:type="spellEnd"/>
            <w:r>
              <w:rPr>
                <w:rFonts w:ascii="Calibri" w:eastAsia="Calibri" w:hAnsi="Calibri" w:cs="Calibri"/>
              </w:rPr>
              <w:t xml:space="preserve">” (todos los ficheros que componen el directorio “p” suman 32, la máxima cantidad de índices que puede albergar el sistema </w:t>
            </w:r>
            <w:proofErr w:type="spellStart"/>
            <w:r>
              <w:rPr>
                <w:rFonts w:ascii="Calibri" w:eastAsia="Calibri" w:hAnsi="Calibri" w:cs="Calibri"/>
              </w:rPr>
              <w:t>mypackzip</w:t>
            </w:r>
            <w:proofErr w:type="spellEnd"/>
            <w:r>
              <w:rPr>
                <w:rFonts w:ascii="Calibri" w:eastAsia="Calibri" w:hAnsi="Calibri" w:cs="Calibri"/>
              </w:rPr>
              <w:t>) empezando en el índice 3.</w:t>
            </w:r>
          </w:p>
          <w:p w14:paraId="7B860E73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B0B3223" wp14:editId="578F4194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142875</wp:posOffset>
                  </wp:positionV>
                  <wp:extent cx="1904683" cy="4821228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683" cy="48212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E54DA2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57E0236E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4CBC1C29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67912BA1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4743BE6B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0CECDD2D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75EDB3B4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3B13EE9C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06B5B802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0460D655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120B37CC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53685A6F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65623F8B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052CB4EE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1F25C47D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06EFA177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32121298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7A602C2E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568BCE2E" w14:textId="77777777" w:rsidR="007C2665" w:rsidRDefault="007C2665">
            <w:pPr>
              <w:spacing w:before="120"/>
              <w:ind w:left="0" w:hanging="2"/>
              <w:rPr>
                <w:rFonts w:ascii="Calibri" w:eastAsia="Calibri" w:hAnsi="Calibri" w:cs="Calibri"/>
                <w:b/>
              </w:rPr>
            </w:pPr>
          </w:p>
          <w:p w14:paraId="4C71A316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Entrada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3E8A5DCE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DD3B4F1" wp14:editId="2DD143CA">
                  <wp:extent cx="3557027" cy="3442672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027" cy="3442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3D875E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Comportamiento previsto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1C7F11B1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índice </w:t>
            </w:r>
            <w:proofErr w:type="spellStart"/>
            <w:r>
              <w:rPr>
                <w:rFonts w:ascii="Calibri" w:eastAsia="Calibri" w:hAnsi="Calibri" w:cs="Calibri"/>
              </w:rPr>
              <w:t>vacio</w:t>
            </w:r>
            <w:proofErr w:type="spellEnd"/>
            <w:r>
              <w:rPr>
                <w:rFonts w:ascii="Calibri" w:eastAsia="Calibri" w:hAnsi="Calibri" w:cs="Calibri"/>
              </w:rPr>
              <w:t xml:space="preserve"> donde se ha guardado el fichero es: 3</w:t>
            </w:r>
          </w:p>
          <w:p w14:paraId="51D68665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"p" extraído con éxito.</w:t>
            </w:r>
          </w:p>
          <w:p w14:paraId="2DEEBB64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#dif no devuelve nada.</w:t>
            </w:r>
          </w:p>
        </w:tc>
      </w:tr>
      <w:tr w:rsidR="007C2665" w14:paraId="4F2789C1" w14:textId="77777777">
        <w:trPr>
          <w:trHeight w:val="914"/>
        </w:trPr>
        <w:tc>
          <w:tcPr>
            <w:tcW w:w="9072" w:type="dxa"/>
            <w:tcBorders>
              <w:top w:val="single" w:sz="4" w:space="0" w:color="000000"/>
            </w:tcBorders>
          </w:tcPr>
          <w:p w14:paraId="6979EB0D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Resultado de la verificación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14:paraId="053B4DE2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noProof/>
              </w:rPr>
              <w:drawing>
                <wp:inline distT="114300" distB="114300" distL="114300" distR="114300" wp14:anchorId="502265BD" wp14:editId="52A5D6D4">
                  <wp:extent cx="5629275" cy="6350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C82DC" w14:textId="77777777" w:rsidR="007C2665" w:rsidRDefault="007C2665">
      <w:pPr>
        <w:spacing w:before="120"/>
        <w:ind w:left="0" w:hanging="2"/>
        <w:jc w:val="both"/>
        <w:rPr>
          <w:rFonts w:ascii="Century" w:eastAsia="Century" w:hAnsi="Century" w:cs="Century"/>
        </w:rPr>
      </w:pPr>
    </w:p>
    <w:tbl>
      <w:tblPr>
        <w:tblStyle w:val="a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C2665" w14:paraId="49EB1E43" w14:textId="77777777">
        <w:trPr>
          <w:trHeight w:val="386"/>
        </w:trPr>
        <w:tc>
          <w:tcPr>
            <w:tcW w:w="9072" w:type="dxa"/>
            <w:tcBorders>
              <w:top w:val="single" w:sz="4" w:space="0" w:color="000000"/>
              <w:bottom w:val="single" w:sz="4" w:space="0" w:color="000000"/>
            </w:tcBorders>
          </w:tcPr>
          <w:p w14:paraId="38951248" w14:textId="77777777" w:rsidR="007C2665" w:rsidRDefault="00307009">
            <w:pPr>
              <w:spacing w:before="120"/>
              <w:ind w:left="1" w:hanging="3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Caso de prueba 2</w:t>
            </w:r>
          </w:p>
        </w:tc>
      </w:tr>
      <w:tr w:rsidR="007C2665" w14:paraId="204BEBBB" w14:textId="77777777">
        <w:trPr>
          <w:trHeight w:val="914"/>
        </w:trPr>
        <w:tc>
          <w:tcPr>
            <w:tcW w:w="9072" w:type="dxa"/>
            <w:tcBorders>
              <w:top w:val="single" w:sz="4" w:space="0" w:color="000000"/>
              <w:bottom w:val="single" w:sz="4" w:space="0" w:color="000000"/>
            </w:tcBorders>
          </w:tcPr>
          <w:p w14:paraId="5BF4BC77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Objetivo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 xml:space="preserve">Prosiguiendo con el caso de prueba 2, intentar insertar un fichero más en </w:t>
            </w:r>
            <w:proofErr w:type="spellStart"/>
            <w:r>
              <w:rPr>
                <w:rFonts w:ascii="Calibri" w:eastAsia="Calibri" w:hAnsi="Calibri" w:cs="Calibri"/>
                <w:i/>
              </w:rPr>
              <w:t>mypackzip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i/>
              </w:rPr>
              <w:t>toDelete</w:t>
            </w:r>
            <w:proofErr w:type="spellEnd"/>
            <w:r>
              <w:rPr>
                <w:rFonts w:ascii="Calibri" w:eastAsia="Calibri" w:hAnsi="Calibri" w:cs="Calibri"/>
                <w:i/>
              </w:rPr>
              <w:t>”.</w:t>
            </w:r>
          </w:p>
          <w:p w14:paraId="0A782212" w14:textId="7FF12E3A" w:rsidR="00307009" w:rsidRPr="00307009" w:rsidRDefault="00307009" w:rsidP="00307009">
            <w:pPr>
              <w:spacing w:before="120"/>
              <w:ind w:left="0" w:hanging="2"/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</w:pPr>
            <w:r w:rsidRPr="00307009">
              <w:rPr>
                <w:rFonts w:ascii="Calibri" w:eastAsia="Calibri" w:hAnsi="Calibri" w:cs="Calibri"/>
                <w:b/>
                <w:lang w:val="en-GB"/>
              </w:rPr>
              <w:t>Entrada</w:t>
            </w:r>
            <w:r w:rsidRPr="00307009">
              <w:rPr>
                <w:rFonts w:ascii="Calibri" w:eastAsia="Calibri" w:hAnsi="Calibri" w:cs="Calibri"/>
                <w:lang w:val="en-GB"/>
              </w:rPr>
              <w:t>:</w:t>
            </w:r>
            <w:r w:rsidRPr="00307009">
              <w:rPr>
                <w:rFonts w:ascii="Calibri" w:eastAsia="Calibri" w:hAnsi="Calibri" w:cs="Calibri"/>
                <w:i/>
                <w:lang w:val="en-GB"/>
              </w:rPr>
              <w:t xml:space="preserve"> </w:t>
            </w:r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touch pato.txt</w:t>
            </w:r>
          </w:p>
          <w:p w14:paraId="56EF100C" w14:textId="3DBFBE38" w:rsidR="007C2665" w:rsidRPr="00307009" w:rsidRDefault="00307009" w:rsidP="00307009">
            <w:pPr>
              <w:spacing w:before="120"/>
              <w:ind w:left="-2" w:firstLineChars="441" w:firstLine="882"/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</w:pPr>
            <w:proofErr w:type="gramStart"/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.</w:t>
            </w:r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/</w:t>
            </w:r>
            <w:proofErr w:type="spellStart"/>
            <w:proofErr w:type="gramEnd"/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insertmypackzip</w:t>
            </w:r>
            <w:proofErr w:type="spellEnd"/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toDelete</w:t>
            </w:r>
            <w:proofErr w:type="spellEnd"/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 xml:space="preserve"> pato.txt </w:t>
            </w:r>
            <w:r w:rsidRPr="00307009">
              <w:rPr>
                <w:rFonts w:ascii="Lucida Console" w:eastAsia="Calibri" w:hAnsi="Lucida Console" w:cs="Calibri"/>
                <w:iCs/>
                <w:sz w:val="20"/>
                <w:szCs w:val="20"/>
                <w:lang w:val="en-GB"/>
              </w:rPr>
              <w:t>-1</w:t>
            </w:r>
          </w:p>
          <w:p w14:paraId="2C478F00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Comportamiento previsto</w:t>
            </w:r>
            <w:r>
              <w:rPr>
                <w:rFonts w:ascii="Calibri" w:eastAsia="Calibri" w:hAnsi="Calibri" w:cs="Calibri"/>
              </w:rPr>
              <w:t>:</w:t>
            </w:r>
          </w:p>
          <w:p w14:paraId="5045C964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 los índices de "</w:t>
            </w:r>
            <w:proofErr w:type="spellStart"/>
            <w:r>
              <w:rPr>
                <w:rFonts w:ascii="Calibri" w:eastAsia="Calibri" w:hAnsi="Calibri" w:cs="Calibri"/>
              </w:rPr>
              <w:t>toDelete</w:t>
            </w:r>
            <w:proofErr w:type="spellEnd"/>
            <w:r>
              <w:rPr>
                <w:rFonts w:ascii="Calibri" w:eastAsia="Calibri" w:hAnsi="Calibri" w:cs="Calibri"/>
              </w:rPr>
              <w:t>" están ocupados.</w:t>
            </w:r>
          </w:p>
        </w:tc>
      </w:tr>
      <w:tr w:rsidR="007C2665" w14:paraId="3C345840" w14:textId="77777777">
        <w:trPr>
          <w:trHeight w:val="914"/>
        </w:trPr>
        <w:tc>
          <w:tcPr>
            <w:tcW w:w="9072" w:type="dxa"/>
            <w:tcBorders>
              <w:top w:val="single" w:sz="4" w:space="0" w:color="000000"/>
            </w:tcBorders>
          </w:tcPr>
          <w:p w14:paraId="1B9F15B7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Resultado de la verificación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4110CA79" w14:textId="77777777" w:rsidR="007C2665" w:rsidRDefault="00307009">
            <w:pPr>
              <w:spacing w:before="120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F2F74AF" wp14:editId="1A9C261B">
                  <wp:extent cx="5057775" cy="2425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58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42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A765A" w14:textId="77777777" w:rsidR="007C2665" w:rsidRDefault="007C2665">
      <w:pPr>
        <w:spacing w:before="120"/>
        <w:ind w:left="0" w:hanging="2"/>
        <w:jc w:val="both"/>
        <w:rPr>
          <w:rFonts w:ascii="Calibri" w:eastAsia="Calibri" w:hAnsi="Calibri" w:cs="Calibri"/>
        </w:rPr>
      </w:pPr>
    </w:p>
    <w:sectPr w:rsidR="007C2665"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65"/>
    <w:rsid w:val="00307009"/>
    <w:rsid w:val="007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C45B"/>
  <w15:docId w15:val="{057A8FF4-53D5-4F0E-9DB2-D6EAC1F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ES" w:eastAsia="es-ES" w:bidi="ar-SA"/>
      </w:rPr>
    </w:rPrDefault>
    <w:pPrDefault>
      <w:pPr>
        <w:widowControl w:val="0"/>
        <w:spacing w:before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snapToGrid w:val="0"/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A+Zh1/dtI+9Bpy49h1f4ifa4g==">AMUW2mUy/b2v53401MJ5X9qzoYgpjlvM0/OCjOLcEBKscqso6shnbmsLnuv7Uv1R1qzsCrUzjN8K6kKWpcCboBhBdEVjRaN/OYWAZqU0XAcDldKFckOufwI=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Lafuente</dc:creator>
  <cp:lastModifiedBy>morfeo</cp:lastModifiedBy>
  <cp:revision>2</cp:revision>
  <dcterms:created xsi:type="dcterms:W3CDTF">2014-01-28T16:45:00Z</dcterms:created>
  <dcterms:modified xsi:type="dcterms:W3CDTF">2022-04-01T09:36:00Z</dcterms:modified>
</cp:coreProperties>
</file>