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62C1E" w:rsidRDefault="00B56B53">
      <w:r>
        <w:t xml:space="preserve">Granularity of tasks </w:t>
      </w:r>
    </w:p>
    <w:p w:rsidR="00B56B53" w:rsidRDefault="00B56B53" w:rsidP="00B56B53">
      <w:pPr>
        <w:pStyle w:val="ListParagraph"/>
        <w:numPr>
          <w:ilvl w:val="0"/>
          <w:numId w:val="1"/>
        </w:numPr>
      </w:pPr>
      <w:r>
        <w:t xml:space="preserve">In order of urgency – prioritise/devote the most time to tasks that are most urgent </w:t>
      </w:r>
    </w:p>
    <w:p w:rsidR="00B56B53" w:rsidRDefault="00B56B53" w:rsidP="00B56B53">
      <w:pPr>
        <w:pStyle w:val="ListParagraph"/>
        <w:numPr>
          <w:ilvl w:val="0"/>
          <w:numId w:val="1"/>
        </w:numPr>
      </w:pPr>
      <w:r>
        <w:t xml:space="preserve">Divide up task in chronological order </w:t>
      </w:r>
    </w:p>
    <w:p w:rsidR="00B56B53" w:rsidRDefault="00B56B53" w:rsidP="00B56B53"/>
    <w:p w:rsidR="00B56B53" w:rsidRDefault="00B56B53" w:rsidP="00B56B53">
      <w:r>
        <w:t>What affects a task’s priority?</w:t>
      </w:r>
    </w:p>
    <w:p w:rsidR="00B56B53" w:rsidRDefault="00B56B53" w:rsidP="00B56B53">
      <w:pPr>
        <w:pStyle w:val="ListParagraph"/>
        <w:numPr>
          <w:ilvl w:val="0"/>
          <w:numId w:val="1"/>
        </w:numPr>
      </w:pPr>
      <w:r>
        <w:t xml:space="preserve">Importance </w:t>
      </w:r>
    </w:p>
    <w:p w:rsidR="00B56B53" w:rsidRDefault="00B56B53" w:rsidP="00B56B53">
      <w:pPr>
        <w:pStyle w:val="ListParagraph"/>
        <w:numPr>
          <w:ilvl w:val="0"/>
          <w:numId w:val="1"/>
        </w:numPr>
      </w:pPr>
      <w:r>
        <w:t xml:space="preserve">Urgency </w:t>
      </w:r>
    </w:p>
    <w:p w:rsidR="00B56B53" w:rsidRDefault="00B56B53" w:rsidP="00B56B53"/>
    <w:p w:rsidR="00B56B53" w:rsidRDefault="00B56B53" w:rsidP="00B56B53">
      <w:r>
        <w:t>Prioritisation</w:t>
      </w:r>
    </w:p>
    <w:p w:rsidR="00B56B53" w:rsidRDefault="00B56B53" w:rsidP="00B56B53"/>
    <w:p w:rsidR="006C72AB" w:rsidRDefault="006C72AB" w:rsidP="00B56B53">
      <w:r>
        <w:t xml:space="preserve">Timeboxing </w:t>
      </w:r>
    </w:p>
    <w:p w:rsidR="006C72AB" w:rsidRDefault="006C72AB" w:rsidP="00B56B53"/>
    <w:p w:rsidR="006C72AB" w:rsidRDefault="006C72AB" w:rsidP="00B56B53">
      <w:r>
        <w:t xml:space="preserve">Time management </w:t>
      </w:r>
    </w:p>
    <w:p w:rsidR="006C72AB" w:rsidRDefault="006C72AB" w:rsidP="00B56B53"/>
    <w:p w:rsidR="006C72AB" w:rsidRDefault="006C72AB" w:rsidP="00B56B53">
      <w:r>
        <w:t xml:space="preserve">Eisenhower principle – urgent/not urgent important/not important </w:t>
      </w:r>
    </w:p>
    <w:p w:rsidR="006C72AB" w:rsidRDefault="006C72AB" w:rsidP="00B56B53"/>
    <w:p w:rsidR="006C72AB" w:rsidRDefault="006C72AB" w:rsidP="00B56B53">
      <w:r>
        <w:t xml:space="preserve">Necessity, quality, Deception, waste </w:t>
      </w:r>
    </w:p>
    <w:p w:rsidR="006C72AB" w:rsidRDefault="006C72AB" w:rsidP="00B56B53"/>
    <w:p w:rsidR="00325ED1" w:rsidRPr="00A4779A" w:rsidRDefault="00235FA3" w:rsidP="00B56B53">
      <w:pPr>
        <w:rPr>
          <w:u w:val="single"/>
        </w:rPr>
      </w:pPr>
      <w:r w:rsidRPr="00A4779A">
        <w:rPr>
          <w:u w:val="single"/>
        </w:rPr>
        <w:t xml:space="preserve">Pareto Principle </w:t>
      </w:r>
      <w:r w:rsidR="00325ED1" w:rsidRPr="00A4779A">
        <w:rPr>
          <w:u w:val="single"/>
        </w:rPr>
        <w:t>–</w:t>
      </w:r>
      <w:r w:rsidRPr="00A4779A">
        <w:rPr>
          <w:u w:val="single"/>
        </w:rPr>
        <w:t xml:space="preserve"> </w:t>
      </w:r>
    </w:p>
    <w:p w:rsidR="00325ED1" w:rsidRDefault="00325ED1" w:rsidP="00B56B53"/>
    <w:p w:rsidR="00325ED1" w:rsidRDefault="00325ED1" w:rsidP="00B56B53">
      <w:r>
        <w:t xml:space="preserve">Discipline </w:t>
      </w:r>
    </w:p>
    <w:p w:rsidR="00325ED1" w:rsidRDefault="00325ED1" w:rsidP="00B56B53"/>
    <w:p w:rsidR="00C562A3" w:rsidRDefault="00325ED1" w:rsidP="00B56B53">
      <w:r>
        <w:t>Motivatio</w:t>
      </w:r>
      <w:r w:rsidR="00C562A3">
        <w:t>n</w:t>
      </w:r>
    </w:p>
    <w:p w:rsidR="004C4C65" w:rsidRDefault="004C4C65" w:rsidP="00B56B53"/>
    <w:p w:rsidR="004C4C65" w:rsidRDefault="004C4C65" w:rsidP="00B56B53">
      <w:r>
        <w:t xml:space="preserve">Ubiquitous capture – ROD </w:t>
      </w:r>
    </w:p>
    <w:p w:rsidR="004C4C65" w:rsidRDefault="004C4C65" w:rsidP="00B56B53"/>
    <w:p w:rsidR="004C4C65" w:rsidRDefault="004C4C65" w:rsidP="00B56B53">
      <w:r>
        <w:t xml:space="preserve">2 minute rule – 2 minutes or less get it done </w:t>
      </w:r>
    </w:p>
    <w:p w:rsidR="004C4C65" w:rsidRDefault="004C4C65" w:rsidP="00B56B53"/>
    <w:p w:rsidR="004C4C65" w:rsidRDefault="004C4C65" w:rsidP="00B56B53">
      <w:r>
        <w:t xml:space="preserve">What makes a good meeting </w:t>
      </w:r>
    </w:p>
    <w:p w:rsidR="004C4C65" w:rsidRDefault="004C4C65" w:rsidP="00B56B53"/>
    <w:p w:rsidR="004C4C65" w:rsidRDefault="004C4C65" w:rsidP="004C4C65">
      <w:pPr>
        <w:pStyle w:val="ListParagraph"/>
        <w:numPr>
          <w:ilvl w:val="0"/>
          <w:numId w:val="1"/>
        </w:numPr>
      </w:pPr>
      <w:r>
        <w:t xml:space="preserve">Selective invitees </w:t>
      </w:r>
    </w:p>
    <w:p w:rsidR="004C4C65" w:rsidRDefault="004C4C65" w:rsidP="004C4C65"/>
    <w:p w:rsidR="004C4C65" w:rsidRDefault="004C4C65" w:rsidP="004C4C65"/>
    <w:p w:rsidR="004C4C65" w:rsidRPr="004C4C65" w:rsidRDefault="004C4C65" w:rsidP="004C4C65">
      <w:pPr>
        <w:rPr>
          <w:u w:val="single"/>
        </w:rPr>
      </w:pPr>
      <w:r w:rsidRPr="004C4C65">
        <w:rPr>
          <w:u w:val="single"/>
        </w:rPr>
        <w:t>Granularity of Tasks:</w:t>
      </w:r>
    </w:p>
    <w:p w:rsidR="004C4C65" w:rsidRPr="004C4C65" w:rsidRDefault="004C4C65" w:rsidP="004C4C65">
      <w:r w:rsidRPr="004C4C65">
        <w:t> </w:t>
      </w:r>
    </w:p>
    <w:p w:rsidR="004C4C65" w:rsidRPr="004C4C65" w:rsidRDefault="004C4C65" w:rsidP="004C4C65">
      <w:r w:rsidRPr="004C4C65">
        <w:t>The actions you would take to complete the task, the priority is set from the top to bottom of the list. More time is spent on the actions of the beginning of the list.</w:t>
      </w:r>
    </w:p>
    <w:p w:rsidR="004C4C65" w:rsidRDefault="004C4C65" w:rsidP="004C4C65"/>
    <w:p w:rsidR="00A4779A" w:rsidRPr="00A4779A" w:rsidRDefault="004C4C65" w:rsidP="00B56B53">
      <w:pPr>
        <w:rPr>
          <w:u w:val="single"/>
        </w:rPr>
      </w:pPr>
      <w:r w:rsidRPr="00A4779A">
        <w:rPr>
          <w:u w:val="single"/>
        </w:rPr>
        <w:t>Best practises f</w:t>
      </w:r>
      <w:r w:rsidR="00A4779A" w:rsidRPr="00A4779A">
        <w:rPr>
          <w:u w:val="single"/>
        </w:rPr>
        <w:t>or</w:t>
      </w:r>
      <w:r w:rsidRPr="00A4779A">
        <w:rPr>
          <w:u w:val="single"/>
        </w:rPr>
        <w:t xml:space="preserve"> working remotely</w:t>
      </w:r>
      <w:r w:rsidR="00A4779A" w:rsidRPr="00A4779A">
        <w:rPr>
          <w:u w:val="single"/>
        </w:rPr>
        <w:t xml:space="preserve"> – </w:t>
      </w:r>
    </w:p>
    <w:p w:rsidR="00A4779A" w:rsidRDefault="00A4779A" w:rsidP="00A4779A"/>
    <w:p w:rsidR="00A4779A" w:rsidRPr="00A4779A" w:rsidRDefault="00A4779A" w:rsidP="00A4779A">
      <w:r w:rsidRPr="00A4779A">
        <w:t xml:space="preserve">challenges: managing motivation, managing time, </w:t>
      </w:r>
      <w:proofErr w:type="spellStart"/>
      <w:r w:rsidRPr="00A4779A">
        <w:t>well being</w:t>
      </w:r>
      <w:proofErr w:type="spellEnd"/>
      <w:r w:rsidRPr="00A4779A">
        <w:t>, keep focused, being in online calls for a prolonged time </w:t>
      </w:r>
    </w:p>
    <w:p w:rsidR="00C562A3" w:rsidRDefault="004C4C65" w:rsidP="00B56B53">
      <w:r>
        <w:t xml:space="preserve"> </w:t>
      </w:r>
    </w:p>
    <w:p w:rsidR="00C562A3" w:rsidRDefault="00C562A3" w:rsidP="00B56B53">
      <w:proofErr w:type="spellStart"/>
      <w:r>
        <w:t>Barries</w:t>
      </w:r>
      <w:proofErr w:type="spellEnd"/>
      <w:r>
        <w:t xml:space="preserve"> to communication: </w:t>
      </w:r>
    </w:p>
    <w:p w:rsidR="00A4779A" w:rsidRDefault="00A4779A" w:rsidP="00B56B53"/>
    <w:p w:rsidR="00A4779A" w:rsidRDefault="00A4779A" w:rsidP="00A4779A">
      <w:pPr>
        <w:pStyle w:val="ListParagraph"/>
        <w:numPr>
          <w:ilvl w:val="0"/>
          <w:numId w:val="1"/>
        </w:numPr>
      </w:pPr>
      <w:r>
        <w:t xml:space="preserve">Cultural </w:t>
      </w:r>
    </w:p>
    <w:p w:rsidR="00A4779A" w:rsidRDefault="00A4779A" w:rsidP="00A4779A">
      <w:pPr>
        <w:pStyle w:val="ListParagraph"/>
        <w:numPr>
          <w:ilvl w:val="0"/>
          <w:numId w:val="1"/>
        </w:numPr>
      </w:pPr>
      <w:r>
        <w:t xml:space="preserve">Physical </w:t>
      </w:r>
    </w:p>
    <w:p w:rsidR="00A4779A" w:rsidRDefault="00A4779A" w:rsidP="00A4779A">
      <w:pPr>
        <w:pStyle w:val="ListParagraph"/>
        <w:numPr>
          <w:ilvl w:val="0"/>
          <w:numId w:val="1"/>
        </w:numPr>
      </w:pPr>
      <w:r>
        <w:lastRenderedPageBreak/>
        <w:t xml:space="preserve">Organisational </w:t>
      </w:r>
    </w:p>
    <w:p w:rsidR="00A4779A" w:rsidRDefault="00A4779A" w:rsidP="00A4779A">
      <w:pPr>
        <w:pStyle w:val="ListParagraph"/>
        <w:numPr>
          <w:ilvl w:val="0"/>
          <w:numId w:val="1"/>
        </w:numPr>
      </w:pPr>
      <w:r>
        <w:t xml:space="preserve">Geographical </w:t>
      </w:r>
    </w:p>
    <w:p w:rsidR="00A4779A" w:rsidRDefault="00A4779A" w:rsidP="00A4779A">
      <w:pPr>
        <w:pStyle w:val="ListParagraph"/>
        <w:numPr>
          <w:ilvl w:val="0"/>
          <w:numId w:val="1"/>
        </w:numPr>
      </w:pPr>
      <w:r>
        <w:t xml:space="preserve">Personal </w:t>
      </w:r>
    </w:p>
    <w:p w:rsidR="00A4779A" w:rsidRDefault="00A4779A" w:rsidP="00A4779A"/>
    <w:p w:rsidR="00A4779A" w:rsidRDefault="00A4779A" w:rsidP="00A4779A">
      <w:r>
        <w:t xml:space="preserve">Perception vs projection </w:t>
      </w:r>
    </w:p>
    <w:p w:rsidR="00A4779A" w:rsidRDefault="00A4779A" w:rsidP="00B56B53"/>
    <w:p w:rsidR="00A4779A" w:rsidRDefault="00A4779A" w:rsidP="00A4779A">
      <w:r w:rsidRPr="00A4779A">
        <w:t xml:space="preserve">Communication principles: </w:t>
      </w:r>
    </w:p>
    <w:p w:rsidR="00A4779A" w:rsidRPr="00A4779A" w:rsidRDefault="00A4779A" w:rsidP="00A4779A">
      <w:r w:rsidRPr="00A4779A">
        <w:t>Beginning of the message defines the outcome, Delivery affects the message, Communication is a two way street, The real message is the message received not the message intended</w:t>
      </w:r>
    </w:p>
    <w:p w:rsidR="00A4779A" w:rsidRDefault="00A4779A" w:rsidP="00B56B53"/>
    <w:p w:rsidR="00B56B53" w:rsidRDefault="00B56B53" w:rsidP="00B56B53">
      <w:r>
        <w:t xml:space="preserve"> </w:t>
      </w:r>
    </w:p>
    <w:p w:rsidR="00B636A3" w:rsidRDefault="00B636A3" w:rsidP="00B636A3">
      <w:pPr>
        <w:pStyle w:val="trt0xe"/>
        <w:numPr>
          <w:ilvl w:val="0"/>
          <w:numId w:val="2"/>
        </w:numPr>
        <w:shd w:val="clear" w:color="auto" w:fill="FFFFFF"/>
        <w:spacing w:before="0" w:beforeAutospacing="0" w:after="60" w:afterAutospacing="0"/>
        <w:ind w:left="0"/>
        <w:rPr>
          <w:rFonts w:ascii="Arial" w:hAnsi="Arial" w:cs="Arial"/>
          <w:color w:val="222222"/>
        </w:rPr>
      </w:pPr>
      <w:r>
        <w:rPr>
          <w:rFonts w:ascii="Arial" w:hAnsi="Arial" w:cs="Arial"/>
          <w:color w:val="222222"/>
        </w:rPr>
        <w:t>Sharpen the saw. Don't work yourself to death. ...</w:t>
      </w:r>
    </w:p>
    <w:p w:rsidR="00B636A3" w:rsidRDefault="00B636A3" w:rsidP="00B636A3">
      <w:pPr>
        <w:pStyle w:val="trt0xe"/>
        <w:numPr>
          <w:ilvl w:val="0"/>
          <w:numId w:val="2"/>
        </w:numPr>
        <w:shd w:val="clear" w:color="auto" w:fill="FFFFFF"/>
        <w:spacing w:before="0" w:beforeAutospacing="0" w:after="60" w:afterAutospacing="0"/>
        <w:ind w:left="0"/>
        <w:rPr>
          <w:rFonts w:ascii="Arial" w:hAnsi="Arial" w:cs="Arial"/>
          <w:color w:val="222222"/>
        </w:rPr>
      </w:pPr>
      <w:r>
        <w:rPr>
          <w:rFonts w:ascii="Arial" w:hAnsi="Arial" w:cs="Arial"/>
          <w:color w:val="222222"/>
        </w:rPr>
        <w:t>Be proactive. ...</w:t>
      </w:r>
    </w:p>
    <w:p w:rsidR="00B636A3" w:rsidRDefault="00B636A3" w:rsidP="00B636A3">
      <w:pPr>
        <w:pStyle w:val="trt0xe"/>
        <w:numPr>
          <w:ilvl w:val="0"/>
          <w:numId w:val="2"/>
        </w:numPr>
        <w:shd w:val="clear" w:color="auto" w:fill="FFFFFF"/>
        <w:spacing w:before="0" w:beforeAutospacing="0" w:after="60" w:afterAutospacing="0"/>
        <w:ind w:left="0"/>
        <w:rPr>
          <w:rFonts w:ascii="Arial" w:hAnsi="Arial" w:cs="Arial"/>
          <w:color w:val="222222"/>
        </w:rPr>
      </w:pPr>
      <w:r>
        <w:rPr>
          <w:rFonts w:ascii="Arial" w:hAnsi="Arial" w:cs="Arial"/>
          <w:color w:val="222222"/>
        </w:rPr>
        <w:t>Begin with an end in mind. ...</w:t>
      </w:r>
    </w:p>
    <w:p w:rsidR="00B636A3" w:rsidRDefault="00B636A3" w:rsidP="00B636A3">
      <w:pPr>
        <w:pStyle w:val="trt0xe"/>
        <w:numPr>
          <w:ilvl w:val="0"/>
          <w:numId w:val="2"/>
        </w:numPr>
        <w:shd w:val="clear" w:color="auto" w:fill="FFFFFF"/>
        <w:spacing w:before="0" w:beforeAutospacing="0" w:after="60" w:afterAutospacing="0"/>
        <w:ind w:left="0"/>
        <w:rPr>
          <w:rFonts w:ascii="Arial" w:hAnsi="Arial" w:cs="Arial"/>
          <w:color w:val="222222"/>
        </w:rPr>
      </w:pPr>
      <w:r>
        <w:rPr>
          <w:rFonts w:ascii="Arial" w:hAnsi="Arial" w:cs="Arial"/>
          <w:color w:val="222222"/>
        </w:rPr>
        <w:t>Put first things first. ...</w:t>
      </w:r>
    </w:p>
    <w:p w:rsidR="00B636A3" w:rsidRDefault="00B636A3" w:rsidP="00B636A3">
      <w:pPr>
        <w:pStyle w:val="trt0xe"/>
        <w:numPr>
          <w:ilvl w:val="0"/>
          <w:numId w:val="2"/>
        </w:numPr>
        <w:shd w:val="clear" w:color="auto" w:fill="FFFFFF"/>
        <w:spacing w:before="0" w:beforeAutospacing="0" w:after="60" w:afterAutospacing="0"/>
        <w:ind w:left="0"/>
        <w:rPr>
          <w:rFonts w:ascii="Arial" w:hAnsi="Arial" w:cs="Arial"/>
          <w:color w:val="222222"/>
        </w:rPr>
      </w:pPr>
      <w:r>
        <w:rPr>
          <w:rFonts w:ascii="Arial" w:hAnsi="Arial" w:cs="Arial"/>
          <w:color w:val="222222"/>
        </w:rPr>
        <w:t>Think win-win. ...</w:t>
      </w:r>
    </w:p>
    <w:p w:rsidR="00B636A3" w:rsidRDefault="00B636A3" w:rsidP="00B636A3">
      <w:pPr>
        <w:pStyle w:val="trt0xe"/>
        <w:numPr>
          <w:ilvl w:val="0"/>
          <w:numId w:val="2"/>
        </w:numPr>
        <w:shd w:val="clear" w:color="auto" w:fill="FFFFFF"/>
        <w:spacing w:before="0" w:beforeAutospacing="0" w:after="60" w:afterAutospacing="0"/>
        <w:ind w:left="0"/>
        <w:rPr>
          <w:rFonts w:ascii="Arial" w:hAnsi="Arial" w:cs="Arial"/>
          <w:color w:val="222222"/>
        </w:rPr>
      </w:pPr>
      <w:r>
        <w:rPr>
          <w:rFonts w:ascii="Arial" w:hAnsi="Arial" w:cs="Arial"/>
          <w:color w:val="222222"/>
        </w:rPr>
        <w:t>Seek first to understand, then to be understood. ...</w:t>
      </w:r>
    </w:p>
    <w:p w:rsidR="00B636A3" w:rsidRDefault="00B636A3" w:rsidP="00B636A3">
      <w:pPr>
        <w:pStyle w:val="trt0xe"/>
        <w:numPr>
          <w:ilvl w:val="0"/>
          <w:numId w:val="2"/>
        </w:numPr>
        <w:shd w:val="clear" w:color="auto" w:fill="FFFFFF"/>
        <w:spacing w:before="0" w:beforeAutospacing="0" w:after="60" w:afterAutospacing="0"/>
        <w:ind w:left="0"/>
        <w:rPr>
          <w:rFonts w:ascii="Arial" w:hAnsi="Arial" w:cs="Arial"/>
          <w:color w:val="222222"/>
        </w:rPr>
      </w:pPr>
      <w:r>
        <w:rPr>
          <w:rFonts w:ascii="Arial" w:hAnsi="Arial" w:cs="Arial"/>
          <w:color w:val="222222"/>
        </w:rPr>
        <w:t>Synergize.</w:t>
      </w:r>
    </w:p>
    <w:p w:rsidR="00B636A3" w:rsidRDefault="00B636A3" w:rsidP="00B56B53"/>
    <w:p w:rsidR="00D12C5D" w:rsidRDefault="00D12C5D" w:rsidP="00B56B53">
      <w:r>
        <w:t xml:space="preserve">Levels of listening </w:t>
      </w:r>
    </w:p>
    <w:p w:rsidR="00D12C5D" w:rsidRDefault="00D12C5D" w:rsidP="00D12C5D">
      <w:pPr>
        <w:pStyle w:val="ListParagraph"/>
        <w:numPr>
          <w:ilvl w:val="0"/>
          <w:numId w:val="1"/>
        </w:numPr>
      </w:pPr>
      <w:r>
        <w:t>Cosmetic</w:t>
      </w:r>
    </w:p>
    <w:p w:rsidR="00D12C5D" w:rsidRDefault="00D12C5D" w:rsidP="00D12C5D">
      <w:pPr>
        <w:pStyle w:val="ListParagraph"/>
        <w:numPr>
          <w:ilvl w:val="0"/>
          <w:numId w:val="1"/>
        </w:numPr>
      </w:pPr>
      <w:r>
        <w:t xml:space="preserve">Conversational </w:t>
      </w:r>
    </w:p>
    <w:p w:rsidR="00D12C5D" w:rsidRDefault="00D12C5D" w:rsidP="00D12C5D">
      <w:pPr>
        <w:pStyle w:val="ListParagraph"/>
        <w:numPr>
          <w:ilvl w:val="0"/>
          <w:numId w:val="1"/>
        </w:numPr>
      </w:pPr>
      <w:r>
        <w:t xml:space="preserve">Active </w:t>
      </w:r>
    </w:p>
    <w:p w:rsidR="00D12C5D" w:rsidRDefault="00D12C5D" w:rsidP="00D12C5D">
      <w:pPr>
        <w:pStyle w:val="ListParagraph"/>
        <w:numPr>
          <w:ilvl w:val="0"/>
          <w:numId w:val="1"/>
        </w:numPr>
      </w:pPr>
      <w:r>
        <w:t xml:space="preserve">Deep </w:t>
      </w:r>
    </w:p>
    <w:p w:rsidR="00D12C5D" w:rsidRDefault="00D12C5D" w:rsidP="00D12C5D"/>
    <w:p w:rsidR="00D12C5D" w:rsidRDefault="00D12C5D" w:rsidP="00D12C5D"/>
    <w:p w:rsidR="00D12C5D" w:rsidRDefault="00946D56" w:rsidP="00D12C5D">
      <w:r>
        <w:t xml:space="preserve">Listening – understanding – movement for </w:t>
      </w:r>
    </w:p>
    <w:p w:rsidR="00E609FF" w:rsidRDefault="00E609FF" w:rsidP="00D12C5D">
      <w:r>
        <w:t xml:space="preserve">Build rapport – trust – shows care </w:t>
      </w:r>
    </w:p>
    <w:p w:rsidR="00E609FF" w:rsidRDefault="00E609FF" w:rsidP="00D12C5D">
      <w:r>
        <w:t xml:space="preserve">Makes the </w:t>
      </w:r>
      <w:proofErr w:type="spellStart"/>
      <w:r>
        <w:t>reciepent</w:t>
      </w:r>
      <w:proofErr w:type="spellEnd"/>
      <w:r>
        <w:t xml:space="preserve"> more </w:t>
      </w:r>
      <w:proofErr w:type="spellStart"/>
      <w:r>
        <w:t>mallable</w:t>
      </w:r>
      <w:proofErr w:type="spellEnd"/>
      <w:r>
        <w:t xml:space="preserve"> – increases human relationship</w:t>
      </w:r>
    </w:p>
    <w:p w:rsidR="00E609FF" w:rsidRDefault="00E609FF" w:rsidP="00D12C5D">
      <w:r>
        <w:t xml:space="preserve">Get to yes – in a much more efficient and concise way </w:t>
      </w:r>
    </w:p>
    <w:p w:rsidR="00E609FF" w:rsidRDefault="00E609FF" w:rsidP="00D12C5D"/>
    <w:p w:rsidR="00E609FF" w:rsidRDefault="00E609FF" w:rsidP="00D12C5D">
      <w:r>
        <w:t>How do you listen –</w:t>
      </w:r>
    </w:p>
    <w:p w:rsidR="00E609FF" w:rsidRDefault="00E609FF" w:rsidP="00D12C5D">
      <w:r>
        <w:t xml:space="preserve">Ordinary listening – focus is on yourself </w:t>
      </w:r>
    </w:p>
    <w:p w:rsidR="00E609FF" w:rsidRDefault="00E609FF" w:rsidP="00D12C5D">
      <w:r>
        <w:t xml:space="preserve">Genuine listening – focus on the other person – empathy – listen to </w:t>
      </w:r>
      <w:proofErr w:type="spellStart"/>
      <w:r>
        <w:t>whats</w:t>
      </w:r>
      <w:proofErr w:type="spellEnd"/>
      <w:r>
        <w:t xml:space="preserve"> not being said – underlying feelings and needs </w:t>
      </w:r>
    </w:p>
    <w:p w:rsidR="00E609FF" w:rsidRDefault="00E609FF" w:rsidP="00D12C5D"/>
    <w:p w:rsidR="00E609FF" w:rsidRDefault="00E609FF" w:rsidP="00D12C5D"/>
    <w:sectPr w:rsidR="00E609FF" w:rsidSect="00797F1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8E0204"/>
    <w:multiLevelType w:val="multilevel"/>
    <w:tmpl w:val="EAD24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EB40237"/>
    <w:multiLevelType w:val="hybridMultilevel"/>
    <w:tmpl w:val="258E2558"/>
    <w:lvl w:ilvl="0" w:tplc="7F542E1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B53"/>
    <w:rsid w:val="00235FA3"/>
    <w:rsid w:val="00325ED1"/>
    <w:rsid w:val="004C4C65"/>
    <w:rsid w:val="00522543"/>
    <w:rsid w:val="006A71C2"/>
    <w:rsid w:val="006C72AB"/>
    <w:rsid w:val="00797F1D"/>
    <w:rsid w:val="008025C6"/>
    <w:rsid w:val="00946D56"/>
    <w:rsid w:val="00A4779A"/>
    <w:rsid w:val="00B56B53"/>
    <w:rsid w:val="00B636A3"/>
    <w:rsid w:val="00C562A3"/>
    <w:rsid w:val="00D12C5D"/>
    <w:rsid w:val="00E609FF"/>
    <w:rsid w:val="00F1507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7255C453-945B-4249-B018-F10364C22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B53"/>
    <w:pPr>
      <w:ind w:left="720"/>
      <w:contextualSpacing/>
    </w:pPr>
  </w:style>
  <w:style w:type="paragraph" w:customStyle="1" w:styleId="trt0xe">
    <w:name w:val="trt0xe"/>
    <w:basedOn w:val="Normal"/>
    <w:rsid w:val="00B636A3"/>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529626">
      <w:bodyDiv w:val="1"/>
      <w:marLeft w:val="0"/>
      <w:marRight w:val="0"/>
      <w:marTop w:val="0"/>
      <w:marBottom w:val="0"/>
      <w:divBdr>
        <w:top w:val="none" w:sz="0" w:space="0" w:color="auto"/>
        <w:left w:val="none" w:sz="0" w:space="0" w:color="auto"/>
        <w:bottom w:val="none" w:sz="0" w:space="0" w:color="auto"/>
        <w:right w:val="none" w:sz="0" w:space="0" w:color="auto"/>
      </w:divBdr>
      <w:divsChild>
        <w:div w:id="637996136">
          <w:marLeft w:val="0"/>
          <w:marRight w:val="0"/>
          <w:marTop w:val="0"/>
          <w:marBottom w:val="0"/>
          <w:divBdr>
            <w:top w:val="none" w:sz="0" w:space="0" w:color="auto"/>
            <w:left w:val="none" w:sz="0" w:space="0" w:color="auto"/>
            <w:bottom w:val="none" w:sz="0" w:space="0" w:color="auto"/>
            <w:right w:val="none" w:sz="0" w:space="0" w:color="auto"/>
          </w:divBdr>
        </w:div>
      </w:divsChild>
    </w:div>
    <w:div w:id="200752554">
      <w:bodyDiv w:val="1"/>
      <w:marLeft w:val="0"/>
      <w:marRight w:val="0"/>
      <w:marTop w:val="0"/>
      <w:marBottom w:val="0"/>
      <w:divBdr>
        <w:top w:val="none" w:sz="0" w:space="0" w:color="auto"/>
        <w:left w:val="none" w:sz="0" w:space="0" w:color="auto"/>
        <w:bottom w:val="none" w:sz="0" w:space="0" w:color="auto"/>
        <w:right w:val="none" w:sz="0" w:space="0" w:color="auto"/>
      </w:divBdr>
      <w:divsChild>
        <w:div w:id="1570380682">
          <w:marLeft w:val="0"/>
          <w:marRight w:val="0"/>
          <w:marTop w:val="0"/>
          <w:marBottom w:val="0"/>
          <w:divBdr>
            <w:top w:val="none" w:sz="0" w:space="0" w:color="auto"/>
            <w:left w:val="none" w:sz="0" w:space="0" w:color="auto"/>
            <w:bottom w:val="none" w:sz="0" w:space="0" w:color="auto"/>
            <w:right w:val="none" w:sz="0" w:space="0" w:color="auto"/>
          </w:divBdr>
          <w:divsChild>
            <w:div w:id="2126457417">
              <w:marLeft w:val="0"/>
              <w:marRight w:val="0"/>
              <w:marTop w:val="0"/>
              <w:marBottom w:val="0"/>
              <w:divBdr>
                <w:top w:val="none" w:sz="0" w:space="0" w:color="auto"/>
                <w:left w:val="none" w:sz="0" w:space="0" w:color="auto"/>
                <w:bottom w:val="none" w:sz="0" w:space="0" w:color="auto"/>
                <w:right w:val="none" w:sz="0" w:space="0" w:color="auto"/>
              </w:divBdr>
            </w:div>
            <w:div w:id="111362101">
              <w:marLeft w:val="0"/>
              <w:marRight w:val="0"/>
              <w:marTop w:val="0"/>
              <w:marBottom w:val="0"/>
              <w:divBdr>
                <w:top w:val="none" w:sz="0" w:space="0" w:color="auto"/>
                <w:left w:val="none" w:sz="0" w:space="0" w:color="auto"/>
                <w:bottom w:val="none" w:sz="0" w:space="0" w:color="auto"/>
                <w:right w:val="none" w:sz="0" w:space="0" w:color="auto"/>
              </w:divBdr>
              <w:divsChild>
                <w:div w:id="1442265645">
                  <w:marLeft w:val="0"/>
                  <w:marRight w:val="0"/>
                  <w:marTop w:val="0"/>
                  <w:marBottom w:val="0"/>
                  <w:divBdr>
                    <w:top w:val="none" w:sz="0" w:space="0" w:color="auto"/>
                    <w:left w:val="none" w:sz="0" w:space="0" w:color="auto"/>
                    <w:bottom w:val="none" w:sz="0" w:space="0" w:color="auto"/>
                    <w:right w:val="none" w:sz="0" w:space="0" w:color="auto"/>
                  </w:divBdr>
                </w:div>
                <w:div w:id="249699971">
                  <w:marLeft w:val="0"/>
                  <w:marRight w:val="0"/>
                  <w:marTop w:val="0"/>
                  <w:marBottom w:val="0"/>
                  <w:divBdr>
                    <w:top w:val="none" w:sz="0" w:space="0" w:color="auto"/>
                    <w:left w:val="none" w:sz="0" w:space="0" w:color="auto"/>
                    <w:bottom w:val="none" w:sz="0" w:space="0" w:color="auto"/>
                    <w:right w:val="none" w:sz="0" w:space="0" w:color="auto"/>
                  </w:divBdr>
                  <w:divsChild>
                    <w:div w:id="168705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054436">
      <w:bodyDiv w:val="1"/>
      <w:marLeft w:val="0"/>
      <w:marRight w:val="0"/>
      <w:marTop w:val="0"/>
      <w:marBottom w:val="0"/>
      <w:divBdr>
        <w:top w:val="none" w:sz="0" w:space="0" w:color="auto"/>
        <w:left w:val="none" w:sz="0" w:space="0" w:color="auto"/>
        <w:bottom w:val="none" w:sz="0" w:space="0" w:color="auto"/>
        <w:right w:val="none" w:sz="0" w:space="0" w:color="auto"/>
      </w:divBdr>
      <w:divsChild>
        <w:div w:id="346710074">
          <w:marLeft w:val="0"/>
          <w:marRight w:val="0"/>
          <w:marTop w:val="0"/>
          <w:marBottom w:val="0"/>
          <w:divBdr>
            <w:top w:val="none" w:sz="0" w:space="0" w:color="auto"/>
            <w:left w:val="none" w:sz="0" w:space="0" w:color="auto"/>
            <w:bottom w:val="none" w:sz="0" w:space="0" w:color="auto"/>
            <w:right w:val="none" w:sz="0" w:space="0" w:color="auto"/>
          </w:divBdr>
        </w:div>
      </w:divsChild>
    </w:div>
    <w:div w:id="1201741232">
      <w:bodyDiv w:val="1"/>
      <w:marLeft w:val="0"/>
      <w:marRight w:val="0"/>
      <w:marTop w:val="0"/>
      <w:marBottom w:val="0"/>
      <w:divBdr>
        <w:top w:val="none" w:sz="0" w:space="0" w:color="auto"/>
        <w:left w:val="none" w:sz="0" w:space="0" w:color="auto"/>
        <w:bottom w:val="none" w:sz="0" w:space="0" w:color="auto"/>
        <w:right w:val="none" w:sz="0" w:space="0" w:color="auto"/>
      </w:divBdr>
      <w:divsChild>
        <w:div w:id="482046742">
          <w:marLeft w:val="0"/>
          <w:marRight w:val="0"/>
          <w:marTop w:val="0"/>
          <w:marBottom w:val="0"/>
          <w:divBdr>
            <w:top w:val="none" w:sz="0" w:space="0" w:color="auto"/>
            <w:left w:val="none" w:sz="0" w:space="0" w:color="auto"/>
            <w:bottom w:val="none" w:sz="0" w:space="0" w:color="auto"/>
            <w:right w:val="none" w:sz="0" w:space="0" w:color="auto"/>
          </w:divBdr>
        </w:div>
      </w:divsChild>
    </w:div>
    <w:div w:id="1415467860">
      <w:bodyDiv w:val="1"/>
      <w:marLeft w:val="0"/>
      <w:marRight w:val="0"/>
      <w:marTop w:val="0"/>
      <w:marBottom w:val="0"/>
      <w:divBdr>
        <w:top w:val="none" w:sz="0" w:space="0" w:color="auto"/>
        <w:left w:val="none" w:sz="0" w:space="0" w:color="auto"/>
        <w:bottom w:val="none" w:sz="0" w:space="0" w:color="auto"/>
        <w:right w:val="none" w:sz="0" w:space="0" w:color="auto"/>
      </w:divBdr>
    </w:div>
    <w:div w:id="1766611700">
      <w:bodyDiv w:val="1"/>
      <w:marLeft w:val="0"/>
      <w:marRight w:val="0"/>
      <w:marTop w:val="0"/>
      <w:marBottom w:val="0"/>
      <w:divBdr>
        <w:top w:val="none" w:sz="0" w:space="0" w:color="auto"/>
        <w:left w:val="none" w:sz="0" w:space="0" w:color="auto"/>
        <w:bottom w:val="none" w:sz="0" w:space="0" w:color="auto"/>
        <w:right w:val="none" w:sz="0" w:space="0" w:color="auto"/>
      </w:divBdr>
      <w:divsChild>
        <w:div w:id="1662540058">
          <w:marLeft w:val="0"/>
          <w:marRight w:val="0"/>
          <w:marTop w:val="0"/>
          <w:marBottom w:val="0"/>
          <w:divBdr>
            <w:top w:val="none" w:sz="0" w:space="0" w:color="auto"/>
            <w:left w:val="none" w:sz="0" w:space="0" w:color="auto"/>
            <w:bottom w:val="none" w:sz="0" w:space="0" w:color="auto"/>
            <w:right w:val="none" w:sz="0" w:space="0" w:color="auto"/>
          </w:divBdr>
        </w:div>
      </w:divsChild>
    </w:div>
    <w:div w:id="1769422872">
      <w:bodyDiv w:val="1"/>
      <w:marLeft w:val="0"/>
      <w:marRight w:val="0"/>
      <w:marTop w:val="0"/>
      <w:marBottom w:val="0"/>
      <w:divBdr>
        <w:top w:val="none" w:sz="0" w:space="0" w:color="auto"/>
        <w:left w:val="none" w:sz="0" w:space="0" w:color="auto"/>
        <w:bottom w:val="none" w:sz="0" w:space="0" w:color="auto"/>
        <w:right w:val="none" w:sz="0" w:space="0" w:color="auto"/>
      </w:divBdr>
      <w:divsChild>
        <w:div w:id="892353900">
          <w:marLeft w:val="0"/>
          <w:marRight w:val="0"/>
          <w:marTop w:val="0"/>
          <w:marBottom w:val="0"/>
          <w:divBdr>
            <w:top w:val="none" w:sz="0" w:space="0" w:color="auto"/>
            <w:left w:val="none" w:sz="0" w:space="0" w:color="auto"/>
            <w:bottom w:val="none" w:sz="0" w:space="0" w:color="auto"/>
            <w:right w:val="none" w:sz="0" w:space="0" w:color="auto"/>
          </w:divBdr>
          <w:divsChild>
            <w:div w:id="1774323638">
              <w:marLeft w:val="0"/>
              <w:marRight w:val="0"/>
              <w:marTop w:val="0"/>
              <w:marBottom w:val="0"/>
              <w:divBdr>
                <w:top w:val="none" w:sz="0" w:space="0" w:color="auto"/>
                <w:left w:val="none" w:sz="0" w:space="0" w:color="auto"/>
                <w:bottom w:val="none" w:sz="0" w:space="0" w:color="auto"/>
                <w:right w:val="none" w:sz="0" w:space="0" w:color="auto"/>
              </w:divBdr>
            </w:div>
            <w:div w:id="668560203">
              <w:marLeft w:val="0"/>
              <w:marRight w:val="0"/>
              <w:marTop w:val="0"/>
              <w:marBottom w:val="0"/>
              <w:divBdr>
                <w:top w:val="none" w:sz="0" w:space="0" w:color="auto"/>
                <w:left w:val="none" w:sz="0" w:space="0" w:color="auto"/>
                <w:bottom w:val="none" w:sz="0" w:space="0" w:color="auto"/>
                <w:right w:val="none" w:sz="0" w:space="0" w:color="auto"/>
              </w:divBdr>
              <w:divsChild>
                <w:div w:id="1553226668">
                  <w:marLeft w:val="0"/>
                  <w:marRight w:val="0"/>
                  <w:marTop w:val="0"/>
                  <w:marBottom w:val="0"/>
                  <w:divBdr>
                    <w:top w:val="none" w:sz="0" w:space="0" w:color="auto"/>
                    <w:left w:val="none" w:sz="0" w:space="0" w:color="auto"/>
                    <w:bottom w:val="none" w:sz="0" w:space="0" w:color="auto"/>
                    <w:right w:val="none" w:sz="0" w:space="0" w:color="auto"/>
                  </w:divBdr>
                </w:div>
                <w:div w:id="2024891930">
                  <w:marLeft w:val="0"/>
                  <w:marRight w:val="0"/>
                  <w:marTop w:val="0"/>
                  <w:marBottom w:val="0"/>
                  <w:divBdr>
                    <w:top w:val="none" w:sz="0" w:space="0" w:color="auto"/>
                    <w:left w:val="none" w:sz="0" w:space="0" w:color="auto"/>
                    <w:bottom w:val="none" w:sz="0" w:space="0" w:color="auto"/>
                    <w:right w:val="none" w:sz="0" w:space="0" w:color="auto"/>
                  </w:divBdr>
                  <w:divsChild>
                    <w:div w:id="10219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1058</TotalTime>
  <Pages>2</Pages>
  <Words>303</Words>
  <Characters>1559</Characters>
  <Application>Microsoft Office Word</Application>
  <DocSecurity>0</DocSecurity>
  <Lines>70</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Allali, Abdelbari (Student)</dc:creator>
  <cp:keywords/>
  <dc:description/>
  <cp:lastModifiedBy>Allali, Abdelbari (Student)</cp:lastModifiedBy>
  <cp:revision>2</cp:revision>
  <dcterms:created xsi:type="dcterms:W3CDTF">2020-06-16T11:18:00Z</dcterms:created>
  <dcterms:modified xsi:type="dcterms:W3CDTF">2020-06-20T10:10:00Z</dcterms:modified>
</cp:coreProperties>
</file>