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3b3b3b"/>
        </w:rPr>
      </w:pPr>
      <w:r w:rsidDel="00000000" w:rsidR="00000000" w:rsidRPr="00000000">
        <w:rPr>
          <w:color w:val="3b3b3b"/>
          <w:rtl w:val="0"/>
        </w:rPr>
        <w:t xml:space="preserve">Parole chiave icone: Terapia – Crescita personale – Educazione - Precisione</w:t>
      </w:r>
    </w:p>
    <w:p w:rsidR="00000000" w:rsidDel="00000000" w:rsidP="00000000" w:rsidRDefault="00000000" w:rsidRPr="00000000" w14:paraId="00000001">
      <w:pPr>
        <w:contextualSpacing w:val="0"/>
        <w:rPr>
          <w:color w:val="3b3b3b"/>
        </w:rPr>
      </w:pPr>
      <w:r w:rsidDel="00000000" w:rsidR="00000000" w:rsidRPr="00000000">
        <w:rPr>
          <w:color w:val="3b3b3b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3b3b3b"/>
        </w:rPr>
      </w:pPr>
      <w:r w:rsidDel="00000000" w:rsidR="00000000" w:rsidRPr="00000000">
        <w:rPr>
          <w:color w:val="3b3b3b"/>
          <w:rtl w:val="0"/>
        </w:rPr>
        <w:t xml:space="preserve">La tua vocazione professionale è: </w:t>
      </w:r>
      <w:r w:rsidDel="00000000" w:rsidR="00000000" w:rsidRPr="00000000">
        <w:rPr>
          <w:b w:val="1"/>
          <w:color w:val="3b3b3b"/>
          <w:rtl w:val="0"/>
        </w:rPr>
        <w:t xml:space="preserve">Terapia e </w:t>
      </w:r>
      <w:r w:rsidDel="00000000" w:rsidR="00000000" w:rsidRPr="00000000">
        <w:rPr>
          <w:b w:val="1"/>
          <w:color w:val="3b3b3b"/>
          <w:rtl w:val="0"/>
        </w:rPr>
        <w:t xml:space="preserve">Cura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3b3b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La vocazione è una spinta all’azione, una chiamata ad un progetto al quale ti vuoi dedicare con tutta la tua passione. Secondo il risultato dello Skill Game la tua area vocazionale è </w:t>
      </w:r>
      <w:r w:rsidDel="00000000" w:rsidR="00000000" w:rsidRPr="00000000">
        <w:rPr>
          <w:b w:val="1"/>
          <w:rtl w:val="0"/>
        </w:rPr>
        <w:t xml:space="preserve">Terapia e Cura.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Secondo questo profilo vocazionale hai una propensione ad aiutare gli altri e a prenderti cura di loro. Quest’area è caratterizzata da due fattori: la lotta contro il male e la cura delle persone. La parte di lotta contro il male prevede una forte predisposizione per la missione di prevenire ed evitare minacce e pericoli alle persone che si traduce nelle professioni ad esempio del poliziotto o del pompiere. In queste professioni serve un’alta preparazione fisica e mentale, coraggio e una spiccata capacità di problem solving. 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highlight w:val="cyan"/>
          <w:rtl w:val="0"/>
        </w:rPr>
        <w:t xml:space="preserve">L’altro aspetto di quest’area vocazionale rientra nella cura delle persone.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Ad esempio ti piacerebbe diventare medico o esercitare una professione sanitaria come l’infermiere. Tutte le tematiche legate alla cura della psiche dell’uomo ti affascinano e senti una forte predisposizione ad aiutare gli altri a raggiungere un benessere psico-fisico.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  <w:t xml:space="preserve">La tua vocazione si può esplicare anche in professioni altamente specializzate come la progettazione di intelligenze artificiali applicate al mondo della sanità e dell’Health Care. Oppure lavorare nel mondo della cyber security per proteggere i dati delle persone dagli attacchi di hacker.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Di seguito alcuni esempi di professioni che appartengono a questa vocazione: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Medico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Neuroscienziato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Manager della terza età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Nanotecnologo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Cyber Security Manager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Protection Officer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Psicoterapeuta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Psichiatra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Fisioterapista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Infermiere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Consulente della terza età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Odontoiatra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Omeopata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Farmacista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Logopedista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Psicologo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Dietista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Oculista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Tecnico della riabilitazione psichiatrica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Operatore di comunità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Assistente Socio Assistenziale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Assistente familiare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Assistente domiciliare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Pompiere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Operatore Protezione civile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Carabiniere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