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9316" w14:textId="77777777" w:rsidR="00244240" w:rsidRDefault="00000000">
      <w:pPr>
        <w:pStyle w:val="Heading2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Technology choices and justification</w:t>
      </w:r>
    </w:p>
    <w:p w14:paraId="3610AB5C" w14:textId="77777777" w:rsidR="00BB7CF0" w:rsidRPr="00BB7CF0" w:rsidRDefault="00BB7CF0" w:rsidP="00BB7CF0">
      <w:pPr>
        <w:rPr>
          <w:lang w:val="en-NL" w:eastAsia="en-US"/>
        </w:rPr>
      </w:pPr>
    </w:p>
    <w:p w14:paraId="4552868A" w14:textId="48C632F6" w:rsidR="0024424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Each choice below </w:t>
      </w:r>
      <w:r w:rsidR="00874380">
        <w:rPr>
          <w:sz w:val="24"/>
          <w:szCs w:val="24"/>
        </w:rPr>
        <w:t>favors</w:t>
      </w:r>
      <w:r>
        <w:rPr>
          <w:sz w:val="24"/>
          <w:szCs w:val="24"/>
        </w:rPr>
        <w:t xml:space="preserve"> a small, cheap and repeatable design that still meets the requirement, and names what was given up.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44240" w14:paraId="366CCE0E" w14:textId="77777777">
        <w:trPr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023EB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Decision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EA24C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Chosen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512BB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Alternatives considered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C5099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Why, and the trade-off</w:t>
            </w:r>
          </w:p>
        </w:tc>
      </w:tr>
      <w:tr w:rsidR="00244240" w14:paraId="2BCC08D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9CC13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On-premises router and firewall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6B856" w14:textId="77777777" w:rsidR="00244240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pfSense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AA75C" w14:textId="77777777" w:rsidR="00244240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OPNsense</w:t>
            </w:r>
            <w:proofErr w:type="spellEnd"/>
            <w:r>
              <w:rPr>
                <w:sz w:val="24"/>
                <w:szCs w:val="24"/>
              </w:rPr>
              <w:t>, a plain Linux router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378BE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Experience with </w:t>
            </w:r>
            <w:proofErr w:type="spellStart"/>
            <w:r>
              <w:rPr>
                <w:sz w:val="24"/>
                <w:szCs w:val="24"/>
              </w:rPr>
              <w:t>pfSense</w:t>
            </w:r>
            <w:proofErr w:type="spellEnd"/>
            <w:r>
              <w:rPr>
                <w:sz w:val="24"/>
                <w:szCs w:val="24"/>
              </w:rPr>
              <w:t xml:space="preserve">, plus IPsec, resolver and per-segment rules in one VM. </w:t>
            </w:r>
            <w:proofErr w:type="spellStart"/>
            <w:r>
              <w:rPr>
                <w:sz w:val="24"/>
                <w:szCs w:val="24"/>
              </w:rPr>
              <w:t>OPNsense</w:t>
            </w:r>
            <w:proofErr w:type="spellEnd"/>
            <w:r>
              <w:rPr>
                <w:sz w:val="24"/>
                <w:szCs w:val="24"/>
              </w:rPr>
              <w:t xml:space="preserve"> is the fallback if the </w:t>
            </w:r>
            <w:proofErr w:type="spellStart"/>
            <w:r>
              <w:rPr>
                <w:sz w:val="24"/>
                <w:szCs w:val="24"/>
              </w:rPr>
              <w:t>pfSense</w:t>
            </w:r>
            <w:proofErr w:type="spellEnd"/>
            <w:r>
              <w:rPr>
                <w:sz w:val="24"/>
                <w:szCs w:val="24"/>
              </w:rPr>
              <w:t xml:space="preserve"> REST API package proves unsuitable</w:t>
            </w:r>
          </w:p>
        </w:tc>
      </w:tr>
      <w:tr w:rsidR="00244240" w14:paraId="089D3A2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BBE3A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91A9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RDS (MySQL)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9CB07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on EC2 set up with user data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E7BB9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case study asks for more resilience so I want to switch from my old EC2 DB; it costs more and takes longer to create ( Multi-AZ is enabled only for the failover demonstration)</w:t>
            </w:r>
          </w:p>
        </w:tc>
      </w:tr>
      <w:tr w:rsidR="00244240" w14:paraId="11AC58D0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DC59D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Private DNS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2D5C6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Route 53 private zone with two self-managed forwarders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0008C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Route 53 Resolver endpoints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1B8D4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Resolver endpoints cost far more per month than the rest of the DNS design; forwarders need more maintenance</w:t>
            </w:r>
          </w:p>
        </w:tc>
      </w:tr>
      <w:tr w:rsidR="00244240" w14:paraId="4FDC4A8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EC18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927F7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Prometheus, Loki, Grafana plus CloudWatch as a data source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F0101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CloudWatch only; Elasticsearch, Logstash, Kibana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647C6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best fit for a hybrid site at the lowest running cost</w:t>
            </w:r>
          </w:p>
        </w:tc>
      </w:tr>
      <w:tr w:rsidR="00244240" w14:paraId="0961B62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4D1F9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SOAR platform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813A1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SNS, SQS and Lambda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5B69E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Containers on ECS with a syslog listener; Grafana calling Lambda directly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BAEE7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Event-driven by nature, no servers, built-in retries and dead-letter handling. Lambda cannot listen for raw syslog, so Loki and Grafana handle log ingestion upstream</w:t>
            </w:r>
          </w:p>
        </w:tc>
      </w:tr>
      <w:tr w:rsidR="00244240" w14:paraId="50FD8F20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5AEAB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On-premises block action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A87F2" w14:textId="77777777" w:rsidR="00244240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pfSense</w:t>
            </w:r>
            <w:proofErr w:type="spellEnd"/>
            <w:r>
              <w:rPr>
                <w:sz w:val="24"/>
                <w:szCs w:val="24"/>
              </w:rPr>
              <w:t xml:space="preserve"> REST API (community package)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E471A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URL-table alias; SSH commands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7168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Near real time and simple to test; the package is unofficial, so the </w:t>
            </w:r>
            <w:proofErr w:type="spellStart"/>
            <w:r>
              <w:rPr>
                <w:sz w:val="24"/>
                <w:szCs w:val="24"/>
              </w:rPr>
              <w:t>pfSense</w:t>
            </w:r>
            <w:proofErr w:type="spellEnd"/>
            <w:r>
              <w:rPr>
                <w:sz w:val="24"/>
                <w:szCs w:val="24"/>
              </w:rPr>
              <w:t xml:space="preserve"> version is pinned</w:t>
            </w:r>
          </w:p>
        </w:tc>
      </w:tr>
      <w:tr w:rsidR="00244240" w14:paraId="6D49A61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8B17E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DF3B6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Ansible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B44CA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AWS Systems Manager patching; manual updates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AD1A5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Agentless and works at both sites with one playbook; Systems Manager would need a hybrid activation for every on-premises VM</w:t>
            </w:r>
          </w:p>
        </w:tc>
      </w:tr>
      <w:tr w:rsidR="00244240" w14:paraId="35C65D2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5CA00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Infrastructure as code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32F66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Terraform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E4E3F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CloudFormation, Bicep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C99D4" w14:textId="77777777" w:rsidR="0024424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Personal interest, not really loosing anything in return</w:t>
            </w:r>
          </w:p>
        </w:tc>
      </w:tr>
    </w:tbl>
    <w:p w14:paraId="15F00320" w14:textId="77777777" w:rsidR="00244240" w:rsidRDefault="00244240">
      <w:pPr>
        <w:pStyle w:val="Heading2"/>
        <w:rPr>
          <w:sz w:val="24"/>
          <w:szCs w:val="24"/>
        </w:rPr>
      </w:pPr>
    </w:p>
    <w:p w14:paraId="33B49C52" w14:textId="77777777" w:rsidR="00244240" w:rsidRDefault="00244240"/>
    <w:sectPr w:rsidR="0024424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201BD" w14:textId="77777777" w:rsidR="008B2E9A" w:rsidRDefault="008B2E9A">
      <w:pPr>
        <w:spacing w:after="0" w:line="240" w:lineRule="auto"/>
      </w:pPr>
      <w:r>
        <w:separator/>
      </w:r>
    </w:p>
  </w:endnote>
  <w:endnote w:type="continuationSeparator" w:id="0">
    <w:p w14:paraId="1406A86A" w14:textId="77777777" w:rsidR="008B2E9A" w:rsidRDefault="008B2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5BE01" w14:textId="77777777" w:rsidR="008B2E9A" w:rsidRDefault="008B2E9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8E9E395" w14:textId="77777777" w:rsidR="008B2E9A" w:rsidRDefault="008B2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240"/>
    <w:rsid w:val="00244240"/>
    <w:rsid w:val="00394216"/>
    <w:rsid w:val="006A3515"/>
    <w:rsid w:val="007731D4"/>
    <w:rsid w:val="0080200E"/>
    <w:rsid w:val="00874380"/>
    <w:rsid w:val="008B2E9A"/>
    <w:rsid w:val="00BB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F481B3"/>
  <w15:docId w15:val="{3470EA73-2E91-4D7F-8306-276B2EA5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NL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20" w:line="264" w:lineRule="auto"/>
    </w:pPr>
    <w:rPr>
      <w:rFonts w:eastAsia="Times New Roman"/>
      <w:kern w:val="0"/>
      <w:sz w:val="20"/>
      <w:szCs w:val="20"/>
      <w:lang w:val="en-US" w:eastAsia="en-N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76" w:lineRule="auto"/>
      <w:outlineLvl w:val="0"/>
    </w:pPr>
    <w:rPr>
      <w:rFonts w:ascii="Aptos Display" w:hAnsi="Aptos Display"/>
      <w:color w:val="0F4761"/>
      <w:kern w:val="3"/>
      <w:sz w:val="40"/>
      <w:szCs w:val="40"/>
      <w:lang w:val="en-NL" w:eastAsia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 w:line="276" w:lineRule="auto"/>
      <w:outlineLvl w:val="1"/>
    </w:pPr>
    <w:rPr>
      <w:rFonts w:ascii="Aptos Display" w:hAnsi="Aptos Display"/>
      <w:color w:val="0F4761"/>
      <w:kern w:val="3"/>
      <w:sz w:val="32"/>
      <w:szCs w:val="32"/>
      <w:lang w:val="en-NL"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76" w:lineRule="auto"/>
      <w:outlineLvl w:val="2"/>
    </w:pPr>
    <w:rPr>
      <w:color w:val="0F4761"/>
      <w:kern w:val="3"/>
      <w:sz w:val="28"/>
      <w:szCs w:val="28"/>
      <w:lang w:val="en-NL"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76" w:lineRule="auto"/>
      <w:outlineLvl w:val="3"/>
    </w:pPr>
    <w:rPr>
      <w:i/>
      <w:iCs/>
      <w:color w:val="0F4761"/>
      <w:kern w:val="3"/>
      <w:sz w:val="24"/>
      <w:szCs w:val="24"/>
      <w:lang w:val="en-NL" w:eastAsia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76" w:lineRule="auto"/>
      <w:outlineLvl w:val="4"/>
    </w:pPr>
    <w:rPr>
      <w:color w:val="0F4761"/>
      <w:kern w:val="3"/>
      <w:sz w:val="24"/>
      <w:szCs w:val="24"/>
      <w:lang w:val="en-NL" w:eastAsia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76" w:lineRule="auto"/>
      <w:outlineLvl w:val="5"/>
    </w:pPr>
    <w:rPr>
      <w:i/>
      <w:iCs/>
      <w:color w:val="595959"/>
      <w:kern w:val="3"/>
      <w:sz w:val="24"/>
      <w:szCs w:val="24"/>
      <w:lang w:val="en-NL" w:eastAsia="en-US"/>
    </w:rPr>
  </w:style>
  <w:style w:type="paragraph" w:styleId="Heading7">
    <w:name w:val="heading 7"/>
    <w:basedOn w:val="Normal"/>
    <w:next w:val="Normal"/>
    <w:pPr>
      <w:keepNext/>
      <w:keepLines/>
      <w:spacing w:before="40" w:after="0" w:line="276" w:lineRule="auto"/>
      <w:outlineLvl w:val="6"/>
    </w:pPr>
    <w:rPr>
      <w:color w:val="595959"/>
      <w:kern w:val="3"/>
      <w:sz w:val="24"/>
      <w:szCs w:val="24"/>
      <w:lang w:val="en-NL" w:eastAsia="en-US"/>
    </w:rPr>
  </w:style>
  <w:style w:type="paragraph" w:styleId="Heading8">
    <w:name w:val="heading 8"/>
    <w:basedOn w:val="Normal"/>
    <w:next w:val="Normal"/>
    <w:pPr>
      <w:keepNext/>
      <w:keepLines/>
      <w:spacing w:after="0" w:line="276" w:lineRule="auto"/>
      <w:outlineLvl w:val="7"/>
    </w:pPr>
    <w:rPr>
      <w:i/>
      <w:iCs/>
      <w:color w:val="272727"/>
      <w:kern w:val="3"/>
      <w:sz w:val="24"/>
      <w:szCs w:val="24"/>
      <w:lang w:val="en-NL" w:eastAsia="en-US"/>
    </w:rPr>
  </w:style>
  <w:style w:type="paragraph" w:styleId="Heading9">
    <w:name w:val="heading 9"/>
    <w:basedOn w:val="Normal"/>
    <w:next w:val="Normal"/>
    <w:pPr>
      <w:keepNext/>
      <w:keepLines/>
      <w:spacing w:after="0" w:line="276" w:lineRule="auto"/>
      <w:outlineLvl w:val="8"/>
    </w:pPr>
    <w:rPr>
      <w:color w:val="272727"/>
      <w:kern w:val="3"/>
      <w:sz w:val="24"/>
      <w:szCs w:val="24"/>
      <w:lang w:val="en-NL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3"/>
      <w:sz w:val="56"/>
      <w:szCs w:val="56"/>
      <w:lang w:val="en-NL" w:eastAsia="en-US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76" w:lineRule="auto"/>
    </w:pPr>
    <w:rPr>
      <w:color w:val="595959"/>
      <w:spacing w:val="15"/>
      <w:kern w:val="3"/>
      <w:sz w:val="28"/>
      <w:szCs w:val="28"/>
      <w:lang w:val="en-NL" w:eastAsia="en-US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 w:after="160" w:line="276" w:lineRule="auto"/>
      <w:jc w:val="center"/>
    </w:pPr>
    <w:rPr>
      <w:rFonts w:eastAsia="Aptos"/>
      <w:i/>
      <w:iCs/>
      <w:color w:val="404040"/>
      <w:kern w:val="3"/>
      <w:sz w:val="24"/>
      <w:szCs w:val="24"/>
      <w:lang w:val="en-NL" w:eastAsia="en-US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spacing w:after="160" w:line="276" w:lineRule="auto"/>
      <w:ind w:left="720"/>
      <w:contextualSpacing/>
    </w:pPr>
    <w:rPr>
      <w:rFonts w:eastAsia="Aptos"/>
      <w:kern w:val="3"/>
      <w:sz w:val="24"/>
      <w:szCs w:val="24"/>
      <w:lang w:val="en-NL" w:eastAsia="en-US"/>
    </w:r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 w:line="276" w:lineRule="auto"/>
      <w:ind w:left="864" w:right="864"/>
      <w:jc w:val="center"/>
    </w:pPr>
    <w:rPr>
      <w:rFonts w:eastAsia="Aptos"/>
      <w:i/>
      <w:iCs/>
      <w:color w:val="0F4761"/>
      <w:kern w:val="3"/>
      <w:sz w:val="24"/>
      <w:szCs w:val="24"/>
      <w:lang w:val="en-NL" w:eastAsia="en-US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Popov,Spartak S.D.</dc:creator>
  <dc:description/>
  <cp:lastModifiedBy>Popov,Spartak S.D.</cp:lastModifiedBy>
  <cp:revision>4</cp:revision>
  <dcterms:created xsi:type="dcterms:W3CDTF">2026-10-04T13:33:00Z</dcterms:created>
  <dcterms:modified xsi:type="dcterms:W3CDTF">2026-10-05T08:14:00Z</dcterms:modified>
</cp:coreProperties>
</file>