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1  Yacc Básico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Escribir el código de soporte en lenguaje C o Java.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expresiones escritas en </w:t>
      </w:r>
      <w:r>
        <w:rPr>
          <w:rFonts w:ascii="Times new roman" w:hAnsi="Times new roman"/>
          <w:b/>
          <w:bCs/>
          <w:sz w:val="24"/>
          <w:szCs w:val="24"/>
        </w:rPr>
        <w:t>postfijo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expresiones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aritméticas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escritas en notación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postfija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y que involucren  números enteros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expresiones </w:t>
      </w:r>
      <w:r>
        <w:rPr>
          <w:rFonts w:ascii="Times new roman" w:hAnsi="Times new roman"/>
          <w:b/>
          <w:bCs/>
          <w:sz w:val="24"/>
          <w:szCs w:val="24"/>
        </w:rPr>
        <w:t>booleana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bookmarkStart w:id="0" w:name="tw-target-text"/>
      <w:bookmarkEnd w:id="0"/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expresiones booleanas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que utilizan los operadores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entre paréntesis ( ) , y los operandos  verdadero, falso. Para el operador: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</w:t>
      </w:r>
      <w:r>
        <w:rPr>
          <w:lang w:val="es-ES"/>
        </w:rPr>
        <w:t>(usar  ^)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(usar  v), 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(usar -). Para los operandos: verdadero (usar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y  falso (usar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listados de menor a mayor precedencia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las operaciones para :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racionales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complejos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polinomios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Escriba una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alculadora</w:t>
      </w:r>
      <w:r>
        <w:rPr>
          <w:rFonts w:ascii="Times new roman" w:hAnsi="Times new roman"/>
          <w:sz w:val="24"/>
          <w:szCs w:val="24"/>
        </w:rPr>
        <w:t xml:space="preserve"> para 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sz w:val="24"/>
          <w:szCs w:val="24"/>
        </w:rPr>
        <w:t xml:space="preserve">racionales, </w:t>
      </w:r>
      <w:r>
        <w:rPr>
          <w:rFonts w:ascii="Times new roman" w:hAnsi="Times new roman"/>
          <w:b w:val="false"/>
          <w:bCs w:val="false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sz w:val="24"/>
          <w:szCs w:val="24"/>
        </w:rPr>
        <w:t>complejos,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 </w:t>
      </w:r>
      <w:r>
        <w:rPr>
          <w:rFonts w:ascii="Times new roman" w:hAnsi="Times new roman"/>
          <w:b/>
          <w:bCs/>
          <w:sz w:val="24"/>
          <w:szCs w:val="24"/>
        </w:rPr>
        <w:t>polinomios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esto escriba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racionales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complejos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polinomios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 </w:t>
      </w:r>
      <w:r>
        <w:rPr>
          <w:rFonts w:ascii="Times new roman" w:hAnsi="Times new roman"/>
          <w:b/>
          <w:bCs/>
          <w:sz w:val="24"/>
          <w:szCs w:val="24"/>
        </w:rPr>
        <w:t>conjuntos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 </w:t>
      </w:r>
      <w:r>
        <w:rPr>
          <w:rFonts w:ascii="Times new roman" w:hAnsi="Times new roman"/>
          <w:sz w:val="24"/>
          <w:szCs w:val="24"/>
        </w:rPr>
        <w:t xml:space="preserve">unión,  la intersección , la diferencia , el complemento , potencia.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conjuntos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r>
        <w:rPr>
          <w:rFonts w:ascii="Times new roman" w:hAnsi="Times new roman"/>
          <w:b/>
          <w:bCs/>
          <w:sz w:val="24"/>
          <w:szCs w:val="24"/>
        </w:rPr>
        <w:t>numeros grandes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Ll amaremos</w:t>
      </w:r>
      <w:r>
        <w:rPr>
          <w:rFonts w:ascii="Times new roman" w:hAnsi="Times new roman"/>
          <w:b/>
          <w:bCs/>
          <w:sz w:val="24"/>
          <w:szCs w:val="24"/>
        </w:rPr>
        <w:t xml:space="preserve"> numeros grandes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números enteros que pueden tener más de 30 dígitos.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suma, la multiplicación y la exponenciacion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numeros grandes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. 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numeros grandes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123456789012345678901234567890 + 123000000000000000000000000000001 (enter)</w:t>
      </w:r>
    </w:p>
    <w:p>
      <w:pPr>
        <w:pStyle w:val="Normal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Salida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123123456789012345678901234567891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bookmarkStart w:id="1" w:name="__DdeLink__6577_1481663746"/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bookmarkEnd w:id="1"/>
      <w:r>
        <w:rPr>
          <w:rFonts w:ascii="Times new roman" w:hAnsi="Times new roman"/>
          <w:b/>
          <w:bCs/>
          <w:sz w:val="24"/>
          <w:szCs w:val="24"/>
        </w:rPr>
        <w:t>vectores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el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producto punto,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producto punto cruz , la multiplicación por un escalar, la suma, la resta y la magnitud.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vectores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[ 1   2   3 ] + [ 2   4   6 ]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Salida   </w:t>
      </w:r>
      <w:r>
        <w:rPr>
          <w:rFonts w:ascii="Times new roman" w:hAnsi="Times new roman"/>
          <w:sz w:val="24"/>
          <w:szCs w:val="24"/>
        </w:rPr>
        <w:t>[  3  6    9 ]</w:t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[ 1   2   3   4   5 ] +</w:t>
      </w:r>
      <w:bookmarkStart w:id="2" w:name="__DdeLink__4094_1774097808"/>
      <w:bookmarkEnd w:id="2"/>
      <w:r>
        <w:rPr>
          <w:rFonts w:ascii="Times new roman" w:hAnsi="Times new roman"/>
          <w:sz w:val="24"/>
          <w:szCs w:val="24"/>
        </w:rPr>
        <w:t xml:space="preserve"> [ 2   4   6   8   10]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Salida </w:t>
      </w:r>
      <w:r>
        <w:rPr>
          <w:rFonts w:ascii="Times new roman" w:hAnsi="Times new roman"/>
          <w:sz w:val="24"/>
          <w:szCs w:val="24"/>
        </w:rPr>
        <w:t xml:space="preserve"> [ 3   6   9   12   15 ]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r>
        <w:rPr>
          <w:rFonts w:ascii="Times new roman" w:hAnsi="Times new roman"/>
          <w:b/>
          <w:bCs/>
          <w:sz w:val="24"/>
          <w:szCs w:val="24"/>
        </w:rPr>
        <w:t>matrices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 </w:t>
      </w:r>
      <w:r>
        <w:rPr>
          <w:rFonts w:ascii="Times new roman" w:hAnsi="Times new roman"/>
          <w:sz w:val="24"/>
          <w:szCs w:val="24"/>
        </w:rPr>
        <w:t xml:space="preserve">multiplicación , la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suma, la resta , la multiplicación por un escalar, y la inversa.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matrices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Robot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c</w:t>
      </w:r>
      <w:r>
        <w:rPr/>
        <w:t>alcular e imprimir la posición final del robot</w:t>
      </w:r>
    </w:p>
    <w:p>
      <w:pPr>
        <w:pStyle w:val="Normal"/>
        <w:rPr/>
      </w:pPr>
      <w:r>
        <w:rPr/>
      </w:r>
    </w:p>
    <w:tbl>
      <w:tblPr>
        <w:jc w:val="left"/>
        <w:tblInd w:w="-5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987"/>
        <w:gridCol w:w="2831"/>
      </w:tblGrid>
      <w:tr>
        <w:trPr>
          <w:trHeight w:val="336" w:hRule="exact"/>
          <w:cantSplit w:val="false"/>
        </w:trPr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3" w:right="0" w:hanging="0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346" w:right="0" w:hanging="0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>
        <w:trPr>
          <w:trHeight w:val="461" w:hRule="exact"/>
          <w:cantSplit w:val="false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4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sec  -&gt;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lef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 :=  0</w:t>
            </w:r>
          </w:p>
          <w:p>
            <w:pPr>
              <w:pStyle w:val="Normal"/>
              <w:shd w:fill="FFFFFF" w:val="clear"/>
              <w:jc w:val="left"/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 y :</w:t>
            </w:r>
            <w:r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  <w:t>=  0</w:t>
            </w:r>
          </w:p>
        </w:tc>
      </w:tr>
      <w:tr>
        <w:trPr>
          <w:trHeight w:val="562" w:hRule="exact"/>
          <w:cantSplit w:val="false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9" w:right="0" w:hanging="0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 -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 instr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5"/>
              <w:ind w:left="0" w:right="0" w:hanging="0"/>
              <w:jc w:val="left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sec.x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>: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=  sec.x + instr.dx </w:t>
            </w:r>
          </w:p>
          <w:p>
            <w:pPr>
              <w:pStyle w:val="Normal"/>
              <w:shd w:fill="FFFFFF" w:val="clear"/>
              <w:spacing w:lineRule="exact" w:line="245"/>
              <w:ind w:left="0" w:right="0" w:hanging="0"/>
              <w:jc w:val="left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 :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 sec.y + instr.dy</w:t>
            </w:r>
          </w:p>
        </w:tc>
      </w:tr>
      <w:tr>
        <w:trPr>
          <w:trHeight w:val="572" w:hRule="exact"/>
          <w:cantSplit w:val="false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ind w:left="0" w:right="0" w:hanging="0"/>
              <w:jc w:val="lef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instr.dx:= 1</w:t>
            </w:r>
          </w:p>
          <w:p>
            <w:pPr>
              <w:pStyle w:val="Normal"/>
              <w:shd w:fill="FFFFFF" w:val="clear"/>
              <w:spacing w:lineRule="exact" w:line="235"/>
              <w:ind w:left="0" w:right="0" w:hanging="0"/>
              <w:jc w:val="lef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nstr.dy:= 0</w:t>
            </w:r>
          </w:p>
        </w:tc>
      </w:tr>
      <w:tr>
        <w:trPr>
          <w:trHeight w:val="563" w:hRule="exact"/>
          <w:cantSplit w:val="false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0" w:right="0" w:hanging="0"/>
              <w:jc w:val="left"/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instr.dx:= 0</w:t>
            </w:r>
          </w:p>
          <w:p>
            <w:pPr>
              <w:pStyle w:val="Normal"/>
              <w:shd w:fill="FFFFFF" w:val="clear"/>
              <w:spacing w:lineRule="exact" w:line="230"/>
              <w:ind w:left="0" w:right="0" w:hanging="0"/>
              <w:jc w:val="left"/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instr. dy:=1</w:t>
            </w:r>
          </w:p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515" w:hRule="exact"/>
          <w:cantSplit w:val="false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0"/>
              <w:ind w:left="62" w:right="0" w:hanging="0"/>
              <w:jc w:val="left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 := -1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</w:p>
          <w:p>
            <w:pPr>
              <w:pStyle w:val="Normal"/>
              <w:shd w:fill="FFFFFF" w:val="clear"/>
              <w:spacing w:lineRule="exact" w:line="240"/>
              <w:ind w:left="62" w:right="0" w:hanging="0"/>
              <w:jc w:val="left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instr.dy := 0</w:t>
            </w:r>
          </w:p>
        </w:tc>
      </w:tr>
      <w:tr>
        <w:trPr>
          <w:trHeight w:val="507" w:hRule="exact"/>
          <w:cantSplit w:val="false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Instr  -&gt;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67" w:right="0" w:hanging="0"/>
              <w:jc w:val="left"/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 := 0</w:t>
            </w:r>
          </w:p>
          <w:p>
            <w:pPr>
              <w:pStyle w:val="Normal"/>
              <w:shd w:fill="FFFFFF" w:val="clear"/>
              <w:spacing w:lineRule="exact" w:line="230"/>
              <w:ind w:left="67" w:right="0" w:hanging="0"/>
              <w:jc w:val="lef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instr.dy := -1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Tabulador de funciones polinomiales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abular funciones polinomiales construya el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árbol sintáctico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que representa la expresión y luego evalúelo para cada valor de la variable x.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Nota: Utilice un rango por default donde no se indetermine la función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Tablas de verdad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imprimir la </w:t>
      </w:r>
      <w:r>
        <w:rPr>
          <w:rFonts w:ascii="Times new roman" w:hAnsi="Times new roman"/>
          <w:b/>
          <w:bCs/>
          <w:sz w:val="24"/>
          <w:szCs w:val="24"/>
        </w:rPr>
        <w:t>tablas de verdad</w:t>
      </w:r>
      <w:r>
        <w:rPr>
          <w:rFonts w:ascii="Times new roman" w:hAnsi="Times new roman"/>
          <w:sz w:val="24"/>
          <w:szCs w:val="24"/>
        </w:rPr>
        <w:t xml:space="preserve"> 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expresiones booleanas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de n variables. Nota la tabla tendrá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renglones.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Traductor español-ingles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  <w:t xml:space="preserve">Debe reconocer una parte muy pequeña de la gramática del lenguaje español y tiene que contar con un diccionario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español-ingles y debe clasificar las palabras en </w:t>
      </w:r>
      <w:r>
        <w:rPr>
          <w:rFonts w:ascii="Times new roman" w:hAnsi="Times new roman"/>
          <w:b/>
          <w:bCs/>
          <w:sz w:val="24"/>
          <w:szCs w:val="24"/>
        </w:rPr>
        <w:t>ARTICULOS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SUSTANTIVOS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ADJETIVOS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VERBOS </w:t>
      </w:r>
      <w:r>
        <w:rPr>
          <w:rFonts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 xml:space="preserve"> ADVERBIOS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ejemplo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perro grande come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big dog eats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Conversador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Debe reconocer una parte muy pequeña de la gramática del lenguaje español y tiene que contar con un diccionario de español y debe clasificar las palabras en </w:t>
      </w:r>
      <w:r>
        <w:rPr>
          <w:rFonts w:ascii="Times new roman" w:hAnsi="Times new roman"/>
          <w:b/>
          <w:bCs/>
          <w:sz w:val="24"/>
          <w:szCs w:val="24"/>
        </w:rPr>
        <w:t>SUSTANTIVOS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VERBOS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DETERMINANTES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DONDE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PREPOSICIONES</w:t>
      </w:r>
      <w:r>
        <w:rPr>
          <w:rFonts w:ascii="Times new roman" w:hAnsi="Times new roman"/>
          <w:b w:val="false"/>
          <w:bCs w:val="false"/>
          <w:sz w:val="24"/>
          <w:szCs w:val="24"/>
        </w:rPr>
        <w:t>,  y</w:t>
      </w:r>
      <w:r>
        <w:rPr>
          <w:rFonts w:ascii="Times new roman" w:hAnsi="Times new roman"/>
          <w:b/>
          <w:bCs/>
          <w:sz w:val="24"/>
          <w:szCs w:val="24"/>
        </w:rPr>
        <w:t xml:space="preserve"> ADJETIVOS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ejemplos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oración sujeto predicado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quien verbo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 corre en el parque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donde corre Eva?  R. en el parque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Juan come en la fonda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donde come Juan ? R. en la fonda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Pedro estudia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quien estudia? R. Pedro estudia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Luis lee en la biblioteca</w:t>
      </w:r>
    </w:p>
    <w:p>
      <w:pPr>
        <w:pStyle w:val="Normal"/>
        <w:rPr/>
      </w:pPr>
      <w:r>
        <w:rPr/>
        <w:t>Donde lee Luis? en la biblioteca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Derivador Simbólico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Obtener la derivada de expresiones formadas mediante los operadores aritméticos + y * , la variable x, y números enteros.  se puede ir construyendo el árbol de la expresión y el árbol de su derivada al mismo tiempo. Nota no es necesario efectuar ninguna simplificación.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x, polinomios , arboles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generador de código en ensamblador 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</w:t>
      </w:r>
      <w:r>
        <w:rPr>
          <w:rFonts w:ascii="Times new roman" w:hAnsi="Times new roman"/>
          <w:sz w:val="24"/>
          <w:szCs w:val="24"/>
        </w:rPr>
        <w:t xml:space="preserve">generar un programa (extension .com) en ensamblador  para evaluar una </w:t>
      </w:r>
      <w:r>
        <w:rPr>
          <w:rFonts w:ascii="Times new roman" w:hAnsi="Times new roman"/>
          <w:b/>
          <w:bCs/>
          <w:sz w:val="24"/>
          <w:szCs w:val="24"/>
        </w:rPr>
        <w:t>expresión aritmética</w:t>
      </w:r>
      <w:r>
        <w:rPr>
          <w:rFonts w:ascii="Times new roman" w:hAnsi="Times new roman"/>
          <w:sz w:val="24"/>
          <w:szCs w:val="24"/>
        </w:rPr>
        <w:t xml:space="preserve"> escrita en </w:t>
      </w:r>
      <w:r>
        <w:rPr>
          <w:rFonts w:ascii="Times new roman" w:hAnsi="Times new roman"/>
          <w:b/>
          <w:bCs/>
          <w:sz w:val="24"/>
          <w:szCs w:val="24"/>
        </w:rPr>
        <w:t>postfijo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generador de GUI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</w:t>
      </w:r>
      <w:r>
        <w:rPr>
          <w:rFonts w:ascii="Times new roman" w:hAnsi="Times new roman"/>
          <w:sz w:val="24"/>
          <w:szCs w:val="24"/>
        </w:rPr>
        <w:t xml:space="preserve">generar un programa en </w:t>
      </w:r>
      <w:r>
        <w:rPr>
          <w:rFonts w:ascii="Times new roman" w:hAnsi="Times new roman"/>
          <w:b/>
          <w:bCs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 que tenga la </w:t>
      </w:r>
      <w:r>
        <w:rPr>
          <w:rFonts w:ascii="Times new roman" w:hAnsi="Times new roman"/>
          <w:b/>
          <w:bCs/>
          <w:sz w:val="24"/>
          <w:szCs w:val="24"/>
        </w:rPr>
        <w:t>GUI</w:t>
      </w:r>
      <w:r>
        <w:rPr>
          <w:rFonts w:ascii="Times new roman" w:hAnsi="Times new roman"/>
          <w:sz w:val="24"/>
          <w:szCs w:val="24"/>
        </w:rPr>
        <w:t xml:space="preserve"> especificada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consideran solo botones y etiquetas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las siguientes propiedades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nombre (lo que ve el programador)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(lo que ve el usuario)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posición x, y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 background, foreground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alto, ancho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Lenguaje</w:t>
      </w:r>
      <w:r>
        <w:rPr>
          <w:rFonts w:ascii="Times new roman" w:hAnsi="Times new roman"/>
          <w:b/>
          <w:bCs/>
          <w:sz w:val="24"/>
          <w:szCs w:val="24"/>
        </w:rPr>
        <w:t xml:space="preserve"> Litle quilt (colchita)</w:t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 lenguaje se define por la siguiente gramática BNF: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&lt;QUILT&gt; ::=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turn(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&lt;QUILT&gt;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sew(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&lt;QUILT&gt;,&lt;QUILT&gt;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representan los dos colchas primitivas. Cada colcha primitiva corresponde a un arreglo matricial de 2 × 2 caracteres.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 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son las operaciones aplicables a los edredones.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La instrucción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gira la colcha x 90 grados hacia la derecha. La siguiente tabla ilustra los edredones primitivos, así como ejemplos de los efectos de la operación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En consecuencia, la instrucción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x, y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cose la colcha x a la izquierda de la colcha y. Ambos x e y deben tener la misma altura, de lo contrario se generará un error. La siguiente figura representa el resultado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(A, girar(B))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   ||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/+ ||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mientras que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coser(girar (coser (B, girar (B))), A)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genera un mensaje de error.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Su trabajo es construir un intérprete del lenguaje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Little Quilt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Consultas sobre perros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Consultar datos de un perro (almacenados en una lista simplemente ligada) por nombre , raza, edad , o genero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 perros de nombre fido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3" w:name="__DdeLink__821_51655457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</w:t>
      </w:r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cachorros 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 dalmata</w:t>
      </w:r>
    </w:p>
    <w:sectPr>
      <w:type w:val="nextPage"/>
      <w:pgSz w:w="12240" w:h="15840"/>
      <w:pgMar w:left="737" w:right="737" w:header="0" w:top="737" w:footer="0" w:bottom="73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Times nwe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rPr>
      <w:b/>
      <w:bCs/>
    </w:rPr>
  </w:style>
  <w:style w:type="character" w:styleId="Textofuente">
    <w:name w:val="Texto fuente"/>
    <w:rPr>
      <w:rFonts w:ascii="Liberation Mono" w:hAnsi="Liberation Mono" w:eastAsia="Droid Sans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  <w:style w:type="paragraph" w:styleId="Contenidodelatabla">
    <w:name w:val="Contenido de la tab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2016-02-22T05:04:51Z</dcterms:created>
  <dc:language>es-MX</dc:language>
  <cp:lastPrinted>2016-02-24T08:54:54Z</cp:lastPrinted>
  <cp:revision>0</cp:revision>
</cp:coreProperties>
</file>