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Arial" w:hAnsi="Arial"/>
          <w:b w:val="1"/>
          <w:bCs w:val="1"/>
          <w:outline w:val="0"/>
          <w:color w:val="1a1a2e"/>
          <w:spacing w:val="200"/>
          <w:sz w:val="64"/>
          <w:szCs w:val="64"/>
          <w:u w:color="1a1a2e"/>
          <w:rtl w:val="0"/>
          <w:lang w:val="de-DE"/>
          <w14:textFill>
            <w14:solidFill>
              <w14:srgbClr w14:val="1A1A2E"/>
            </w14:solidFill>
          </w14:textFill>
        </w:rPr>
        <w:t>HEFT</w:t>
      </w:r>
    </w:p>
    <w:p>
      <w:pPr>
        <w:pStyle w:val="Body"/>
        <w:bidi w:val="0"/>
      </w:pPr>
      <w:r>
        <w:rPr>
          <w:rFonts w:ascii="Arial" w:hAnsi="Arial"/>
          <w:outline w:val="0"/>
          <w:color w:val="4a4a4a"/>
          <w:sz w:val="28"/>
          <w:szCs w:val="28"/>
          <w:u w:color="4a4a4a"/>
          <w:rtl w:val="0"/>
          <w:lang w:val="en-US"/>
          <w14:textFill>
            <w14:solidFill>
              <w14:srgbClr w14:val="4A4A4A"/>
            </w14:solidFill>
          </w14:textFill>
        </w:rPr>
        <w:t>SwiftData Architecture &amp; Data Logic</w:t>
      </w:r>
    </w:p>
    <w:p>
      <w:pPr>
        <w:pStyle w:val="Body"/>
        <w:bidi w:val="0"/>
      </w:pPr>
      <w:r>
        <w:rPr>
          <w:rFonts w:ascii="Arial" w:hAnsi="Arial"/>
          <w:outline w:val="0"/>
          <w:color w:val="6b6b6b"/>
          <w:sz w:val="20"/>
          <w:szCs w:val="20"/>
          <w:u w:color="6b6b6b"/>
          <w:rtl w:val="0"/>
          <w:lang w:val="en-US"/>
          <w14:textFill>
            <w14:solidFill>
              <w14:srgbClr w14:val="6B6B6B"/>
            </w14:solidFill>
          </w14:textFill>
        </w:rPr>
        <w:t xml:space="preserve">Technical Specification </w:t>
      </w:r>
      <w:r>
        <w:rPr>
          <w:rFonts w:ascii="Arial" w:hAnsi="Arial" w:hint="default"/>
          <w:outline w:val="0"/>
          <w:color w:val="6b6b6b"/>
          <w:sz w:val="20"/>
          <w:szCs w:val="20"/>
          <w:u w:color="6b6b6b"/>
          <w:rtl w:val="0"/>
          <w:lang w:val="de-DE"/>
          <w14:textFill>
            <w14:solidFill>
              <w14:srgbClr w14:val="6B6B6B"/>
            </w14:solidFill>
          </w14:textFill>
        </w:rPr>
        <w:t xml:space="preserve">· </w:t>
      </w:r>
      <w:r>
        <w:rPr>
          <w:rFonts w:ascii="Arial" w:hAnsi="Arial"/>
          <w:outline w:val="0"/>
          <w:color w:val="6b6b6b"/>
          <w:sz w:val="20"/>
          <w:szCs w:val="20"/>
          <w:u w:color="6b6b6b"/>
          <w:rtl w:val="0"/>
          <w:lang w:val="de-DE"/>
          <w14:textFill>
            <w14:solidFill>
              <w14:srgbClr w14:val="6B6B6B"/>
            </w14:solidFill>
          </w14:textFill>
        </w:rPr>
        <w:t>Version 1.0</w:t>
      </w:r>
    </w:p>
    <w:p>
      <w:pPr>
        <w:pStyle w:val="Body"/>
        <w:bidi w:val="0"/>
      </w:pPr>
    </w:p>
    <w:p>
      <w:pPr>
        <w:pStyle w:val="Body"/>
        <w:bidi w:val="0"/>
      </w:pPr>
    </w:p>
    <w:p>
      <w:pPr>
        <w:pStyle w:val="Heading"/>
      </w:pPr>
      <w:r>
        <w:rPr>
          <w:outline w:val="0"/>
          <w:color w:val="1a1a2e"/>
          <w:u w:color="1a1a2e"/>
          <w:rtl w:val="0"/>
          <w:lang w:val="en-US"/>
          <w14:textFill>
            <w14:solidFill>
              <w14:srgbClr w14:val="1A1A2E"/>
            </w14:solidFill>
          </w14:textFill>
        </w:rPr>
        <w:t>1. Architecture Overview</w:t>
      </w:r>
    </w:p>
    <w:p>
      <w:pPr>
        <w:pStyle w:val="Heading"/>
      </w:pPr>
      <w:r>
        <w:rPr>
          <w:outline w:val="0"/>
          <w:color w:val="2c2c2c"/>
          <w:sz w:val="22"/>
          <w:szCs w:val="22"/>
          <w:u w:color="2c2c2c"/>
          <w:rtl w:val="0"/>
          <w:lang w:val="en-US"/>
          <w14:textFill>
            <w14:solidFill>
              <w14:srgbClr w14:val="2C2C2C"/>
            </w14:solidFill>
          </w14:textFill>
        </w:rPr>
        <w:t>Heft's data layer is built entirely on SwiftData (iOS 18+), backed by SQLite via CloudKit for zero-configuration sync. The architecture is divided into three distinct layers:</w:t>
      </w:r>
    </w:p>
    <w:p>
      <w:pPr>
        <w:pStyle w:val="Heading"/>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3900"/>
        <w:gridCol w:w="2860"/>
      </w:tblGrid>
      <w:tr>
        <w:tblPrEx>
          <w:shd w:val="clear" w:color="auto" w:fill="4f81bd"/>
        </w:tblPrEx>
        <w:trPr>
          <w:trHeight w:val="216" w:hRule="atLeast"/>
          <w:tblHeader/>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Layer</w:t>
            </w:r>
          </w:p>
        </w:tc>
        <w:tc>
          <w:tcPr>
            <w:tcW w:type="dxa" w:w="3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Responsibility</w:t>
            </w:r>
          </w:p>
        </w:tc>
        <w:tc>
          <w:tcPr>
            <w:tcW w:type="dxa" w:w="28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14:textFill>
                  <w14:solidFill>
                    <w14:srgbClr w14:val="1A1A2E"/>
                  </w14:solidFill>
                </w14:textFill>
              </w:rPr>
              <w:t>Technology</w:t>
            </w:r>
          </w:p>
        </w:tc>
      </w:tr>
      <w:tr>
        <w:tblPrEx>
          <w:shd w:val="clear" w:color="auto" w:fill="ced7e7"/>
        </w:tblPrEx>
        <w:trPr>
          <w:trHeight w:val="216"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Source of Truth</w:t>
            </w:r>
          </w:p>
        </w:tc>
        <w:tc>
          <w:tcPr>
            <w:tcW w:type="dxa" w:w="3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Raw immutable workout records</w:t>
            </w:r>
          </w:p>
        </w:tc>
        <w:tc>
          <w:tcPr>
            <w:tcW w:type="dxa" w:w="28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SwiftData @Model</w:t>
            </w:r>
          </w:p>
        </w:tc>
      </w:tr>
      <w:tr>
        <w:tblPrEx>
          <w:shd w:val="clear" w:color="auto" w:fill="ced7e7"/>
        </w:tblPrEx>
        <w:trPr>
          <w:trHeight w:val="479"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Aggregation Layer</w:t>
            </w:r>
          </w:p>
        </w:tc>
        <w:tc>
          <w:tcPr>
            <w:tcW w:type="dxa" w:w="3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Pre-computed summaries for analytics</w:t>
            </w:r>
          </w:p>
        </w:tc>
        <w:tc>
          <w:tcPr>
            <w:tcW w:type="dxa" w:w="28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SwiftData @Model + ModelActor</w:t>
            </w:r>
          </w:p>
        </w:tc>
      </w:tr>
      <w:tr>
        <w:tblPrEx>
          <w:shd w:val="clear" w:color="auto" w:fill="ced7e7"/>
        </w:tblPrEx>
        <w:trPr>
          <w:trHeight w:val="479"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UI Layer</w:t>
            </w:r>
          </w:p>
        </w:tc>
        <w:tc>
          <w:tcPr>
            <w:tcW w:type="dxa" w:w="39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Reactive display, no business logic</w:t>
            </w:r>
          </w:p>
        </w:tc>
        <w:tc>
          <w:tcPr>
            <w:tcW w:type="dxa" w:w="28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SwiftUI @Query + @Observable</w:t>
            </w:r>
          </w:p>
        </w:tc>
      </w:tr>
    </w:tbl>
    <w:p>
      <w:pPr>
        <w:pStyle w:val="Heading"/>
        <w:widowControl w:val="0"/>
      </w:pPr>
    </w:p>
    <w:p>
      <w:pPr>
        <w:pStyle w:val="Heading"/>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11" w:hRule="atLeast"/>
        </w:trPr>
        <w:tc>
          <w:tcPr>
            <w:tcW w:type="dxa" w:w="9360"/>
            <w:tcBorders>
              <w:top w:val="single" w:color="4b4fcf" w:sz="4"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4b4fcf"/>
                <w:sz w:val="18"/>
                <w:szCs w:val="18"/>
                <w:u w:color="4b4fcf"/>
                <w:shd w:val="nil" w:color="auto" w:fill="auto"/>
                <w:rtl w:val="0"/>
                <w:lang w:val="pt-PT"/>
                <w14:textFill>
                  <w14:solidFill>
                    <w14:srgbClr w14:val="4B4FCF"/>
                  </w14:solidFill>
                </w14:textFill>
              </w:rPr>
              <w:t>DESIGN PRINCIPLE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2c2c2c"/>
                <w:sz w:val="21"/>
                <w:szCs w:val="21"/>
                <w:u w:color="2c2c2c"/>
                <w:shd w:val="nil" w:color="auto" w:fill="auto"/>
                <w:rtl w:val="0"/>
                <w:lang w:val="en-US"/>
                <w14:textFill>
                  <w14:solidFill>
                    <w14:srgbClr w14:val="2C2C2C"/>
                  </w14:solidFill>
                </w14:textFill>
              </w:rPr>
              <w:t>Core principle: the UI never performs calculations. Every number displayed on screen is either a raw stored value or a pre-computed summary. Business logic lives exclusively in ModelActors, never in Views or ViewModels.</w:t>
            </w:r>
          </w:p>
        </w:tc>
      </w:tr>
    </w:tbl>
    <w:p>
      <w:pPr>
        <w:pStyle w:val="Heading"/>
        <w:widowControl w:val="0"/>
      </w:pPr>
    </w:p>
    <w:p>
      <w:pPr>
        <w:pStyle w:val="Heading"/>
        <w:widowControl w:val="0"/>
      </w:pPr>
    </w:p>
    <w:p>
      <w:pPr>
        <w:pStyle w:val="Heading"/>
      </w:pPr>
      <w:r>
        <w:rPr>
          <w:outline w:val="0"/>
          <w:color w:val="1a1a2e"/>
          <w:u w:color="1a1a2e"/>
          <w:rtl w:val="0"/>
          <w:lang w:val="de-DE"/>
          <w14:textFill>
            <w14:solidFill>
              <w14:srgbClr w14:val="1A1A2E"/>
            </w14:solidFill>
          </w14:textFill>
        </w:rPr>
        <w:t>2. Data Models</w:t>
      </w:r>
    </w:p>
    <w:p>
      <w:pPr>
        <w:pStyle w:val="Heading"/>
      </w:pPr>
      <w:r>
        <w:rPr>
          <w:outline w:val="0"/>
          <w:color w:val="2c2c2c"/>
          <w:sz w:val="22"/>
          <w:szCs w:val="22"/>
          <w:u w:color="2c2c2c"/>
          <w:rtl w:val="0"/>
          <w:lang w:val="en-US"/>
          <w14:textFill>
            <w14:solidFill>
              <w14:srgbClr w14:val="2C2C2C"/>
            </w14:solidFill>
          </w14:textFill>
        </w:rPr>
        <w:t xml:space="preserve">All models use Swift's @Model macro. Relationships are defined with explicit inverse declarations. No data annotations </w:t>
      </w:r>
      <w:r>
        <w:rPr>
          <w:outline w:val="0"/>
          <w:color w:val="2c2c2c"/>
          <w:sz w:val="22"/>
          <w:szCs w:val="22"/>
          <w:u w:color="2c2c2c"/>
          <w:rtl w:val="0"/>
          <w:lang w:val="en-US"/>
          <w14:textFill>
            <w14:solidFill>
              <w14:srgbClr w14:val="2C2C2C"/>
            </w14:solidFill>
          </w14:textFill>
        </w:rPr>
        <w:t xml:space="preserve">— </w:t>
      </w:r>
      <w:r>
        <w:rPr>
          <w:outline w:val="0"/>
          <w:color w:val="2c2c2c"/>
          <w:sz w:val="22"/>
          <w:szCs w:val="22"/>
          <w:u w:color="2c2c2c"/>
          <w:rtl w:val="0"/>
          <w:lang w:val="en-US"/>
          <w14:textFill>
            <w14:solidFill>
              <w14:srgbClr w14:val="2C2C2C"/>
            </w14:solidFill>
          </w14:textFill>
        </w:rPr>
        <w:t>all configuration via ModelConfiguration and explicit schema versioning.</w:t>
      </w:r>
    </w:p>
    <w:p>
      <w:pPr>
        <w:pStyle w:val="Heading"/>
      </w:pPr>
    </w:p>
    <w:p>
      <w:pPr>
        <w:pStyle w:val="Heading 2"/>
      </w:pPr>
      <w:r>
        <w:rPr>
          <w:outline w:val="0"/>
          <w:color w:val="1a1a2e"/>
          <w:u w:color="1a1a2e"/>
          <w:rtl w:val="0"/>
          <w:lang w:val="en-US"/>
          <w14:textFill>
            <w14:solidFill>
              <w14:srgbClr w14:val="1A1A2E"/>
            </w14:solidFill>
          </w14:textFill>
        </w:rPr>
        <w:t>2.1 ExerciseDefinition</w:t>
      </w:r>
    </w:p>
    <w:p>
      <w:pPr>
        <w:pStyle w:val="Heading 2"/>
      </w:pPr>
      <w:r>
        <w:rPr>
          <w:outline w:val="0"/>
          <w:color w:val="2c2c2c"/>
          <w:sz w:val="22"/>
          <w:szCs w:val="22"/>
          <w:u w:color="2c2c2c"/>
          <w:rtl w:val="0"/>
          <w:lang w:val="en-US"/>
          <w14:textFill>
            <w14:solidFill>
              <w14:srgbClr w14:val="2C2C2C"/>
            </w14:solidFill>
          </w14:textFill>
        </w:rPr>
        <w:t xml:space="preserve">The master catalogue of all exercises. This is configuration data </w:t>
      </w:r>
      <w:r>
        <w:rPr>
          <w:outline w:val="0"/>
          <w:color w:val="2c2c2c"/>
          <w:sz w:val="22"/>
          <w:szCs w:val="22"/>
          <w:u w:color="2c2c2c"/>
          <w:rtl w:val="0"/>
          <w:lang w:val="en-US"/>
          <w14:textFill>
            <w14:solidFill>
              <w14:srgbClr w14:val="2C2C2C"/>
            </w14:solidFill>
          </w14:textFill>
        </w:rPr>
        <w:t xml:space="preserve">— </w:t>
      </w:r>
      <w:r>
        <w:rPr>
          <w:outline w:val="0"/>
          <w:color w:val="2c2c2c"/>
          <w:sz w:val="22"/>
          <w:szCs w:val="22"/>
          <w:u w:color="2c2c2c"/>
          <w:rtl w:val="0"/>
          <w:lang w:val="en-US"/>
          <w14:textFill>
            <w14:solidFill>
              <w14:srgbClr w14:val="2C2C2C"/>
            </w14:solidFill>
          </w14:textFill>
        </w:rPr>
        <w:t>it changes rarely and is the root of all logging relationships.</w:t>
      </w:r>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00"/>
        <w:gridCol w:w="2200"/>
        <w:gridCol w:w="4960"/>
      </w:tblGrid>
      <w:tr>
        <w:tblPrEx>
          <w:shd w:val="clear" w:color="auto" w:fill="4f81bd"/>
        </w:tblPrEx>
        <w:trPr>
          <w:trHeight w:val="216" w:hRule="atLeast"/>
          <w:tblHeader/>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Property</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14:textFill>
                  <w14:solidFill>
                    <w14:srgbClr w14:val="1A1A2E"/>
                  </w14:solidFill>
                </w14:textFill>
              </w:rPr>
              <w:t>Type</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1a1a2e"/>
                <w:sz w:val="20"/>
                <w:szCs w:val="20"/>
                <w:u w:color="1a1a2e"/>
                <w:shd w:val="nil" w:color="auto" w:fill="auto"/>
                <w:rtl w:val="0"/>
                <w:lang w:val="de-DE"/>
                <w14:textFill>
                  <w14:solidFill>
                    <w14:srgbClr w14:val="1A1A2E"/>
                  </w14:solidFill>
                </w14:textFill>
              </w:rPr>
              <w:t>Notes</w:t>
            </w:r>
          </w:p>
        </w:tc>
      </w:tr>
      <w:tr>
        <w:tblPrEx>
          <w:shd w:val="clear" w:color="auto" w:fill="ced7e7"/>
        </w:tblPrEx>
        <w:trPr>
          <w:trHeight w:val="216"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id</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s-ES_tradnl"/>
                <w14:textFill>
                  <w14:solidFill>
                    <w14:srgbClr w14:val="2C2C2C"/>
                  </w14:solidFill>
                </w14:textFill>
              </w:rPr>
              <w:t>UUID</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Stable identifier, never reused</w:t>
            </w:r>
          </w:p>
        </w:tc>
      </w:tr>
      <w:tr>
        <w:tblPrEx>
          <w:shd w:val="clear" w:color="auto" w:fill="ced7e7"/>
        </w:tblPrEx>
        <w:trPr>
          <w:trHeight w:val="216"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name</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nl-NL"/>
                <w14:textFill>
                  <w14:solidFill>
                    <w14:srgbClr w14:val="2C2C2C"/>
                  </w14:solidFill>
                </w14:textFill>
              </w:rPr>
              <w:t>String</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pt-PT"/>
                <w14:textFill>
                  <w14:solidFill>
                    <w14:srgbClr w14:val="2C2C2C"/>
                  </w14:solidFill>
                </w14:textFill>
              </w:rPr>
              <w:t>e.g. "Bench Press"</w:t>
            </w:r>
          </w:p>
        </w:tc>
      </w:tr>
      <w:tr>
        <w:tblPrEx>
          <w:shd w:val="clear" w:color="auto" w:fill="ced7e7"/>
        </w:tblPrEx>
        <w:trPr>
          <w:trHeight w:val="216"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fr-FR"/>
                <w14:textFill>
                  <w14:solidFill>
                    <w14:srgbClr w14:val="2C2C2C"/>
                  </w14:solidFill>
                </w14:textFill>
              </w:rPr>
              <w:t>muscleGroup</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pt-PT"/>
                <w14:textFill>
                  <w14:solidFill>
                    <w14:srgbClr w14:val="2C2C2C"/>
                  </w14:solidFill>
                </w14:textFill>
              </w:rPr>
              <w:t>MuscleGroup (enum)</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Chest, Back, Legs, Shoulders, Arms, Core</w:t>
            </w:r>
          </w:p>
        </w:tc>
      </w:tr>
      <w:tr>
        <w:tblPrEx>
          <w:shd w:val="clear" w:color="auto" w:fill="ced7e7"/>
        </w:tblPrEx>
        <w:trPr>
          <w:trHeight w:val="216"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equipment</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Equipment (enum)</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Barbell, Dumbbell, Cable, Machine, Bodyweight</w:t>
            </w:r>
          </w:p>
        </w:tc>
      </w:tr>
      <w:tr>
        <w:tblPrEx>
          <w:shd w:val="clear" w:color="auto" w:fill="ced7e7"/>
        </w:tblPrEx>
        <w:trPr>
          <w:trHeight w:val="216"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isCustom</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Bool</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User-created vs. built-in library</w:t>
            </w:r>
          </w:p>
        </w:tc>
      </w:tr>
      <w:tr>
        <w:tblPrEx>
          <w:shd w:val="clear" w:color="auto" w:fill="ced7e7"/>
        </w:tblPrEx>
        <w:trPr>
          <w:trHeight w:val="216"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currentPR</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zh-TW" w:eastAsia="zh-TW"/>
                <w14:textFill>
                  <w14:solidFill>
                    <w14:srgbClr w14:val="2C2C2C"/>
                  </w14:solidFill>
                </w14:textFill>
              </w:rPr>
              <w:t>Double?</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Best single-set weight ever logged (kg/lb)</w:t>
            </w:r>
          </w:p>
        </w:tc>
      </w:tr>
      <w:tr>
        <w:tblPrEx>
          <w:shd w:val="clear" w:color="auto" w:fill="ced7e7"/>
        </w:tblPrEx>
        <w:trPr>
          <w:trHeight w:val="216"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previousPR</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zh-TW" w:eastAsia="zh-TW"/>
                <w14:textFill>
                  <w14:solidFill>
                    <w14:srgbClr w14:val="2C2C2C"/>
                  </w14:solidFill>
                </w14:textFill>
              </w:rPr>
              <w:t>Double?</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PR before current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used for PR screen delta</w:t>
            </w:r>
          </w:p>
        </w:tc>
      </w:tr>
      <w:tr>
        <w:tblPrEx>
          <w:shd w:val="clear" w:color="auto" w:fill="ced7e7"/>
        </w:tblPrEx>
        <w:trPr>
          <w:trHeight w:val="216"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de-DE"/>
                <w14:textFill>
                  <w14:solidFill>
                    <w14:srgbClr w14:val="2C2C2C"/>
                  </w14:solidFill>
                </w14:textFill>
              </w:rPr>
              <w:t>prDate</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zh-TW" w:eastAsia="zh-TW"/>
                <w14:textFill>
                  <w14:solidFill>
                    <w14:srgbClr w14:val="2C2C2C"/>
                  </w14:solidFill>
                </w14:textFill>
              </w:rPr>
              <w:t>Date?</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When currentPR was set</w:t>
            </w:r>
          </w:p>
        </w:tc>
      </w:tr>
      <w:tr>
        <w:tblPrEx>
          <w:shd w:val="clear" w:color="auto" w:fill="ced7e7"/>
        </w:tblPrEx>
        <w:trPr>
          <w:trHeight w:val="216"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prReps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zh-TW" w:eastAsia="zh-TW"/>
                <w14:textFill>
                  <w14:solidFill>
                    <w14:srgbClr w14:val="2C2C2C"/>
                  </w14:solidFill>
                </w14:textFill>
              </w:rPr>
              <w:t>Int?</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Reps performed on the PR set</w:t>
            </w:r>
          </w:p>
        </w:tc>
      </w:tr>
      <w:tr>
        <w:tblPrEx>
          <w:shd w:val="clear" w:color="auto" w:fill="ced7e7"/>
        </w:tblPrEx>
        <w:trPr>
          <w:trHeight w:val="216"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sets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pt-PT"/>
                <w14:textFill>
                  <w14:solidFill>
                    <w14:srgbClr w14:val="2C2C2C"/>
                  </w14:solidFill>
                </w14:textFill>
              </w:rPr>
              <w:t>[SetRecord]</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To-many relationship, faulted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never load directly</w:t>
            </w:r>
          </w:p>
        </w:tc>
      </w:tr>
      <w:tr>
        <w:tblPrEx>
          <w:shd w:val="clear" w:color="auto" w:fill="ced7e7"/>
        </w:tblPrEx>
        <w:trPr>
          <w:trHeight w:val="216"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snapshots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[ExerciseSnapshot]</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To-many to pre-aggregated summaries</w:t>
            </w:r>
          </w:p>
        </w:tc>
      </w:tr>
    </w:tbl>
    <w:p>
      <w:pPr>
        <w:pStyle w:val="Heading 2"/>
        <w:widowControl w:val="0"/>
      </w:pPr>
    </w:p>
    <w:p>
      <w:pPr>
        <w:pStyle w:val="Heading 2"/>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11" w:hRule="atLeast"/>
        </w:trPr>
        <w:tc>
          <w:tcPr>
            <w:tcW w:type="dxa" w:w="9360"/>
            <w:tcBorders>
              <w:top w:val="single" w:color="4b4fcf" w:sz="4" w:space="0" w:shadow="0" w:frame="0"/>
              <w:left w:val="single" w:color="cccccc" w:sz="1" w:space="0" w:shadow="0" w:frame="0"/>
              <w:bottom w:val="single" w:color="cccccc" w:sz="1" w:space="0" w:shadow="0" w:frame="0"/>
              <w:right w:val="single" w:color="cccccc" w:sz="1" w:space="0" w:shadow="0" w:frame="0"/>
            </w:tcBorders>
            <w:shd w:val="clear" w:color="auto" w:fill="fff8e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4b4fcf"/>
                <w:sz w:val="18"/>
                <w:szCs w:val="18"/>
                <w:u w:color="4b4fcf"/>
                <w:shd w:val="nil" w:color="auto" w:fill="auto"/>
                <w:rtl w:val="0"/>
                <w:lang w:val="en-US"/>
                <w14:textFill>
                  <w14:solidFill>
                    <w14:srgbClr w14:val="4B4FCF"/>
                  </w14:solidFill>
                </w14:textFill>
              </w:rPr>
              <w:t>PR DETECTION NOTE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2c2c2c"/>
                <w:sz w:val="21"/>
                <w:szCs w:val="21"/>
                <w:u w:color="2c2c2c"/>
                <w:shd w:val="nil" w:color="auto" w:fill="auto"/>
                <w:rtl w:val="0"/>
                <w:lang w:val="en-US"/>
                <w14:textFill>
                  <w14:solidFill>
                    <w14:srgbClr w14:val="2C2C2C"/>
                  </w14:solidFill>
                </w14:textFill>
              </w:rPr>
              <w:t xml:space="preserve">currentPR, previousPR, and prDate are the three properties that power the PR Moment screen. They are updated synchronously on the main actor immediately when a set is logged </w:t>
            </w:r>
            <w:r>
              <w:rPr>
                <w:rFonts w:ascii="Arial" w:hAnsi="Arial" w:hint="default"/>
                <w:outline w:val="0"/>
                <w:color w:val="2c2c2c"/>
                <w:sz w:val="21"/>
                <w:szCs w:val="21"/>
                <w:u w:color="2c2c2c"/>
                <w:shd w:val="nil" w:color="auto" w:fill="auto"/>
                <w:rtl w:val="0"/>
                <w:lang w:val="en-US"/>
                <w14:textFill>
                  <w14:solidFill>
                    <w14:srgbClr w14:val="2C2C2C"/>
                  </w14:solidFill>
                </w14:textFill>
              </w:rPr>
              <w:t xml:space="preserve">— </w:t>
            </w:r>
            <w:r>
              <w:rPr>
                <w:rFonts w:ascii="Arial" w:hAnsi="Arial"/>
                <w:outline w:val="0"/>
                <w:color w:val="2c2c2c"/>
                <w:sz w:val="21"/>
                <w:szCs w:val="21"/>
                <w:u w:color="2c2c2c"/>
                <w:shd w:val="nil" w:color="auto" w:fill="auto"/>
                <w:rtl w:val="0"/>
                <w:lang w:val="en-US"/>
                <w14:textFill>
                  <w14:solidFill>
                    <w14:srgbClr w14:val="2C2C2C"/>
                  </w14:solidFill>
                </w14:textFill>
              </w:rPr>
              <w:t>before any background processing. This guarantees the PR screen renders with zero latency.</w:t>
            </w:r>
          </w:p>
        </w:tc>
      </w:tr>
    </w:tbl>
    <w:p>
      <w:pPr>
        <w:pStyle w:val="Heading 2"/>
        <w:widowControl w:val="0"/>
      </w:pPr>
    </w:p>
    <w:p>
      <w:pPr>
        <w:pStyle w:val="Heading 2"/>
        <w:widowControl w:val="0"/>
      </w:pPr>
    </w:p>
    <w:p>
      <w:pPr>
        <w:pStyle w:val="Heading 2"/>
      </w:pPr>
      <w:r>
        <w:rPr>
          <w:outline w:val="0"/>
          <w:color w:val="1a1a2e"/>
          <w:u w:color="1a1a2e"/>
          <w:rtl w:val="0"/>
          <w:lang w:val="en-US"/>
          <w14:textFill>
            <w14:solidFill>
              <w14:srgbClr w14:val="1A1A2E"/>
            </w14:solidFill>
          </w14:textFill>
        </w:rPr>
        <w:t>2.2 Routine</w:t>
      </w:r>
    </w:p>
    <w:p>
      <w:pPr>
        <w:pStyle w:val="Heading 2"/>
      </w:pPr>
      <w:r>
        <w:rPr>
          <w:outline w:val="0"/>
          <w:color w:val="2c2c2c"/>
          <w:sz w:val="22"/>
          <w:szCs w:val="22"/>
          <w:u w:color="2c2c2c"/>
          <w:rtl w:val="0"/>
          <w:lang w:val="en-US"/>
          <w14:textFill>
            <w14:solidFill>
              <w14:srgbClr w14:val="2C2C2C"/>
            </w14:solidFill>
          </w14:textFill>
        </w:rPr>
        <w:t xml:space="preserve">A named template of exercises in a specific order. Routines are mutable configuration </w:t>
      </w:r>
      <w:r>
        <w:rPr>
          <w:outline w:val="0"/>
          <w:color w:val="2c2c2c"/>
          <w:sz w:val="22"/>
          <w:szCs w:val="22"/>
          <w:u w:color="2c2c2c"/>
          <w:rtl w:val="0"/>
          <w:lang w:val="en-US"/>
          <w14:textFill>
            <w14:solidFill>
              <w14:srgbClr w14:val="2C2C2C"/>
            </w14:solidFill>
          </w14:textFill>
        </w:rPr>
        <w:t xml:space="preserve">— </w:t>
      </w:r>
      <w:r>
        <w:rPr>
          <w:outline w:val="0"/>
          <w:color w:val="2c2c2c"/>
          <w:sz w:val="22"/>
          <w:szCs w:val="22"/>
          <w:u w:color="2c2c2c"/>
          <w:rtl w:val="0"/>
          <w:lang w:val="en-US"/>
          <w14:textFill>
            <w14:solidFill>
              <w14:srgbClr w14:val="2C2C2C"/>
            </w14:solidFill>
          </w14:textFill>
        </w:rPr>
        <w:t>users can edit them without affecting historical workout records.</w:t>
      </w:r>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00"/>
        <w:gridCol w:w="2200"/>
        <w:gridCol w:w="4960"/>
      </w:tblGrid>
      <w:tr>
        <w:tblPrEx>
          <w:shd w:val="clear" w:color="auto" w:fill="4f81bd"/>
        </w:tblPrEx>
        <w:trPr>
          <w:trHeight w:val="216" w:hRule="atLeast"/>
          <w:tblHeader/>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Property</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14:textFill>
                  <w14:solidFill>
                    <w14:srgbClr w14:val="1A1A2E"/>
                  </w14:solidFill>
                </w14:textFill>
              </w:rPr>
              <w:t>Type</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1a1a2e"/>
                <w:sz w:val="20"/>
                <w:szCs w:val="20"/>
                <w:u w:color="1a1a2e"/>
                <w:shd w:val="nil" w:color="auto" w:fill="auto"/>
                <w:rtl w:val="0"/>
                <w:lang w:val="de-DE"/>
                <w14:textFill>
                  <w14:solidFill>
                    <w14:srgbClr w14:val="1A1A2E"/>
                  </w14:solidFill>
                </w14:textFill>
              </w:rPr>
              <w:t>Notes</w:t>
            </w:r>
          </w:p>
        </w:tc>
      </w:tr>
      <w:tr>
        <w:tblPrEx>
          <w:shd w:val="clear" w:color="auto" w:fill="ced7e7"/>
        </w:tblPrEx>
        <w:trPr>
          <w:trHeight w:val="276"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id</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s-ES_tradnl"/>
                <w14:textFill>
                  <w14:solidFill>
                    <w14:srgbClr w14:val="2C2C2C"/>
                  </w14:solidFill>
                </w14:textFill>
              </w:rPr>
              <w:t>UUID</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216"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name</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nl-NL"/>
                <w14:textFill>
                  <w14:solidFill>
                    <w14:srgbClr w14:val="2C2C2C"/>
                  </w14:solidFill>
                </w14:textFill>
              </w:rPr>
              <w:t>String</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e.g. "Push A"</w:t>
            </w:r>
          </w:p>
        </w:tc>
      </w:tr>
      <w:tr>
        <w:tblPrEx>
          <w:shd w:val="clear" w:color="auto" w:fill="ced7e7"/>
        </w:tblPrEx>
        <w:trPr>
          <w:trHeight w:val="216"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pt-PT"/>
                <w14:textFill>
                  <w14:solidFill>
                    <w14:srgbClr w14:val="2C2C2C"/>
                  </w14:solidFill>
                </w14:textFill>
              </w:rPr>
              <w:t>sortOrder</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Int</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Display order on home screen</w:t>
            </w:r>
          </w:p>
        </w:tc>
      </w:tr>
      <w:tr>
        <w:tblPrEx>
          <w:shd w:val="clear" w:color="auto" w:fill="ced7e7"/>
        </w:tblPrEx>
        <w:trPr>
          <w:trHeight w:val="216"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lastPerformed</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zh-TW" w:eastAsia="zh-TW"/>
                <w14:textFill>
                  <w14:solidFill>
                    <w14:srgbClr w14:val="2C2C2C"/>
                  </w14:solidFill>
                </w14:textFill>
              </w:rPr>
              <w:t>Date?</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Drives "Yesterday" / "4 days ago" tag on Home</w:t>
            </w:r>
          </w:p>
        </w:tc>
      </w:tr>
      <w:tr>
        <w:tblPrEx>
          <w:shd w:val="clear" w:color="auto" w:fill="ced7e7"/>
        </w:tblPrEx>
        <w:trPr>
          <w:trHeight w:val="216"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avgDuration</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nl-NL"/>
                <w14:textFill>
                  <w14:solidFill>
                    <w14:srgbClr w14:val="2C2C2C"/>
                  </w14:solidFill>
                </w14:textFill>
              </w:rPr>
              <w:t>TimeInterval</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Rolling average of last 5 sessions in seconds</w:t>
            </w:r>
          </w:p>
        </w:tc>
      </w:tr>
      <w:tr>
        <w:tblPrEx>
          <w:shd w:val="clear" w:color="auto" w:fill="ced7e7"/>
        </w:tblPrEx>
        <w:trPr>
          <w:trHeight w:val="216"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entries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[RoutineEntry]</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Ordered list of exercises + default sets/reps</w:t>
            </w:r>
          </w:p>
        </w:tc>
      </w:tr>
    </w:tbl>
    <w:p>
      <w:pPr>
        <w:pStyle w:val="Heading 2"/>
        <w:widowControl w:val="0"/>
      </w:pPr>
    </w:p>
    <w:p>
      <w:pPr>
        <w:pStyle w:val="Heading 2"/>
        <w:widowControl w:val="0"/>
      </w:pPr>
    </w:p>
    <w:p>
      <w:pPr>
        <w:pStyle w:val="Heading 2"/>
      </w:pPr>
      <w:r>
        <w:rPr>
          <w:outline w:val="0"/>
          <w:color w:val="1a1a2e"/>
          <w:u w:color="1a1a2e"/>
          <w:rtl w:val="0"/>
          <w:lang w:val="en-US"/>
          <w14:textFill>
            <w14:solidFill>
              <w14:srgbClr w14:val="1A1A2E"/>
            </w14:solidFill>
          </w14:textFill>
        </w:rPr>
        <w:t>2.3 RoutineEntry</w:t>
      </w:r>
    </w:p>
    <w:p>
      <w:pPr>
        <w:pStyle w:val="Heading 2"/>
      </w:pPr>
      <w:r>
        <w:rPr>
          <w:outline w:val="0"/>
          <w:color w:val="2c2c2c"/>
          <w:sz w:val="22"/>
          <w:szCs w:val="22"/>
          <w:u w:color="2c2c2c"/>
          <w:rtl w:val="0"/>
          <w:lang w:val="en-US"/>
          <w14:textFill>
            <w14:solidFill>
              <w14:srgbClr w14:val="2C2C2C"/>
            </w14:solidFill>
          </w14:textFill>
        </w:rPr>
        <w:t xml:space="preserve">A single exercise slot within a Routine. Stores default weight and reps as starting values for each new session </w:t>
      </w:r>
      <w:r>
        <w:rPr>
          <w:outline w:val="0"/>
          <w:color w:val="2c2c2c"/>
          <w:sz w:val="22"/>
          <w:szCs w:val="22"/>
          <w:u w:color="2c2c2c"/>
          <w:rtl w:val="0"/>
          <w:lang w:val="en-US"/>
          <w14:textFill>
            <w14:solidFill>
              <w14:srgbClr w14:val="2C2C2C"/>
            </w14:solidFill>
          </w14:textFill>
        </w:rPr>
        <w:t xml:space="preserve">— </w:t>
      </w:r>
      <w:r>
        <w:rPr>
          <w:outline w:val="0"/>
          <w:color w:val="2c2c2c"/>
          <w:sz w:val="22"/>
          <w:szCs w:val="22"/>
          <w:u w:color="2c2c2c"/>
          <w:rtl w:val="0"/>
          <w:lang w:val="en-US"/>
          <w14:textFill>
            <w14:solidFill>
              <w14:srgbClr w14:val="2C2C2C"/>
            </w14:solidFill>
          </w14:textFill>
        </w:rPr>
        <w:t>these update automatically after each logged workout.</w:t>
      </w:r>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00"/>
        <w:gridCol w:w="2200"/>
        <w:gridCol w:w="4960"/>
      </w:tblGrid>
      <w:tr>
        <w:tblPrEx>
          <w:shd w:val="clear" w:color="auto" w:fill="4f81bd"/>
        </w:tblPrEx>
        <w:trPr>
          <w:trHeight w:val="216" w:hRule="atLeast"/>
          <w:tblHeader/>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Property</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14:textFill>
                  <w14:solidFill>
                    <w14:srgbClr w14:val="1A1A2E"/>
                  </w14:solidFill>
                </w14:textFill>
              </w:rPr>
              <w:t>Type</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1a1a2e"/>
                <w:sz w:val="20"/>
                <w:szCs w:val="20"/>
                <w:u w:color="1a1a2e"/>
                <w:shd w:val="nil" w:color="auto" w:fill="auto"/>
                <w:rtl w:val="0"/>
                <w:lang w:val="de-DE"/>
                <w14:textFill>
                  <w14:solidFill>
                    <w14:srgbClr w14:val="1A1A2E"/>
                  </w14:solidFill>
                </w14:textFill>
              </w:rPr>
              <w:t>Notes</w:t>
            </w:r>
          </w:p>
        </w:tc>
      </w:tr>
      <w:tr>
        <w:tblPrEx>
          <w:shd w:val="clear" w:color="auto" w:fill="ced7e7"/>
        </w:tblPrEx>
        <w:trPr>
          <w:trHeight w:val="276"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id</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s-ES_tradnl"/>
                <w14:textFill>
                  <w14:solidFill>
                    <w14:srgbClr w14:val="2C2C2C"/>
                  </w14:solidFill>
                </w14:textFill>
              </w:rPr>
              <w:t>UUID</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216"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pt-PT"/>
                <w14:textFill>
                  <w14:solidFill>
                    <w14:srgbClr w14:val="2C2C2C"/>
                  </w14:solidFill>
                </w14:textFill>
              </w:rPr>
              <w:t>sortOrder</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Int</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Position within the routine</w:t>
            </w:r>
          </w:p>
        </w:tc>
      </w:tr>
      <w:tr>
        <w:tblPrEx>
          <w:shd w:val="clear" w:color="auto" w:fill="ced7e7"/>
        </w:tblPrEx>
        <w:trPr>
          <w:trHeight w:val="216"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exercise</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ExerciseDefinition</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To-one relationship</w:t>
            </w:r>
          </w:p>
        </w:tc>
      </w:tr>
      <w:tr>
        <w:tblPrEx>
          <w:shd w:val="clear" w:color="auto" w:fill="ced7e7"/>
        </w:tblPrEx>
        <w:trPr>
          <w:trHeight w:val="216"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defaultSets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Int</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How many set rows pre-populate</w:t>
            </w:r>
          </w:p>
        </w:tc>
      </w:tr>
      <w:tr>
        <w:tblPrEx>
          <w:shd w:val="clear" w:color="auto" w:fill="ced7e7"/>
        </w:tblPrEx>
        <w:trPr>
          <w:trHeight w:val="216"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defaultWeight</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Double</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Pre-filled weight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updates to last logged weight</w:t>
            </w:r>
          </w:p>
        </w:tc>
      </w:tr>
      <w:tr>
        <w:tblPrEx>
          <w:shd w:val="clear" w:color="auto" w:fill="ced7e7"/>
        </w:tblPrEx>
        <w:trPr>
          <w:trHeight w:val="216"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defaultReps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Int</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Pre-filled reps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updates to last logged reps</w:t>
            </w:r>
          </w:p>
        </w:tc>
      </w:tr>
      <w:tr>
        <w:tblPrEx>
          <w:shd w:val="clear" w:color="auto" w:fill="ced7e7"/>
        </w:tblPrEx>
        <w:trPr>
          <w:trHeight w:val="216"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fr-FR"/>
                <w14:textFill>
                  <w14:solidFill>
                    <w14:srgbClr w14:val="2C2C2C"/>
                  </w14:solidFill>
                </w14:textFill>
              </w:rPr>
              <w:t>restDuration</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nl-NL"/>
                <w14:textFill>
                  <w14:solidFill>
                    <w14:srgbClr w14:val="2C2C2C"/>
                  </w14:solidFill>
                </w14:textFill>
              </w:rPr>
              <w:t>TimeInterval</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Per-exercise rest override (default: global setting)</w:t>
            </w:r>
          </w:p>
        </w:tc>
      </w:tr>
    </w:tbl>
    <w:p>
      <w:pPr>
        <w:pStyle w:val="Heading 2"/>
        <w:widowControl w:val="0"/>
      </w:pPr>
    </w:p>
    <w:p>
      <w:pPr>
        <w:pStyle w:val="Heading 2"/>
        <w:widowControl w:val="0"/>
      </w:pPr>
    </w:p>
    <w:p>
      <w:pPr>
        <w:pStyle w:val="Heading 2"/>
      </w:pPr>
      <w:r>
        <w:rPr>
          <w:outline w:val="0"/>
          <w:color w:val="1a1a2e"/>
          <w:u w:color="1a1a2e"/>
          <w:rtl w:val="0"/>
          <w:lang w:val="en-US"/>
          <w14:textFill>
            <w14:solidFill>
              <w14:srgbClr w14:val="1A1A2E"/>
            </w14:solidFill>
          </w14:textFill>
        </w:rPr>
        <w:t>2.4 WorkoutSession</w:t>
      </w:r>
    </w:p>
    <w:p>
      <w:pPr>
        <w:pStyle w:val="Heading 2"/>
      </w:pPr>
      <w:r>
        <w:rPr>
          <w:outline w:val="0"/>
          <w:color w:val="2c2c2c"/>
          <w:sz w:val="22"/>
          <w:szCs w:val="22"/>
          <w:u w:color="2c2c2c"/>
          <w:rtl w:val="0"/>
          <w:lang w:val="en-US"/>
          <w14:textFill>
            <w14:solidFill>
              <w14:srgbClr w14:val="2C2C2C"/>
            </w14:solidFill>
          </w14:textFill>
        </w:rPr>
        <w:t>An immutable record of a completed workout. Once a session is ended, its core fields are never mutated. Notes can be edited post-session.</w:t>
      </w:r>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2400"/>
        <w:gridCol w:w="4560"/>
      </w:tblGrid>
      <w:tr>
        <w:tblPrEx>
          <w:shd w:val="clear" w:color="auto" w:fill="4f81bd"/>
        </w:tblPrEx>
        <w:trPr>
          <w:trHeight w:val="216" w:hRule="atLeast"/>
          <w:tblHeader/>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Property</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14:textFill>
                  <w14:solidFill>
                    <w14:srgbClr w14:val="1A1A2E"/>
                  </w14:solidFill>
                </w14:textFill>
              </w:rPr>
              <w:t>Type</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1a1a2e"/>
                <w:sz w:val="20"/>
                <w:szCs w:val="20"/>
                <w:u w:color="1a1a2e"/>
                <w:shd w:val="nil" w:color="auto" w:fill="auto"/>
                <w:rtl w:val="0"/>
                <w:lang w:val="de-DE"/>
                <w14:textFill>
                  <w14:solidFill>
                    <w14:srgbClr w14:val="1A1A2E"/>
                  </w14:solidFill>
                </w14:textFill>
              </w:rPr>
              <w:t>Notes</w:t>
            </w:r>
          </w:p>
        </w:tc>
      </w:tr>
      <w:tr>
        <w:tblPrEx>
          <w:shd w:val="clear" w:color="auto" w:fill="ced7e7"/>
        </w:tblPrEx>
        <w:trPr>
          <w:trHeight w:val="27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id</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s-ES_tradnl"/>
                <w14:textFill>
                  <w14:solidFill>
                    <w14:srgbClr w14:val="2C2C2C"/>
                  </w14:solidFill>
                </w14:textFill>
              </w:rPr>
              <w:t>UUID</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fr-FR"/>
                <w14:textFill>
                  <w14:solidFill>
                    <w14:srgbClr w14:val="2C2C2C"/>
                  </w14:solidFill>
                </w14:textFill>
              </w:rPr>
              <w:t>routine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zh-TW" w:eastAsia="zh-TW"/>
                <w14:textFill>
                  <w14:solidFill>
                    <w14:srgbClr w14:val="2C2C2C"/>
                  </w14:solidFill>
                </w14:textFill>
              </w:rPr>
              <w:t>Routine?</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Nullable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supports free-form sessions without a template</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routineName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nl-NL"/>
                <w14:textFill>
                  <w14:solidFill>
                    <w14:srgbClr w14:val="2C2C2C"/>
                  </w14:solidFill>
                </w14:textFill>
              </w:rPr>
              <w:t>String</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Snapshot of routine name at time of workout (denormalised)</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startedAt</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de-DE"/>
                <w14:textFill>
                  <w14:solidFill>
                    <w14:srgbClr w14:val="2C2C2C"/>
                  </w14:solidFill>
                </w14:textFill>
              </w:rPr>
              <w:t>Date</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Set when first set is logged, not when screen opens</w:t>
            </w:r>
          </w:p>
        </w:tc>
      </w:tr>
      <w:tr>
        <w:tblPrEx>
          <w:shd w:val="clear" w:color="auto" w:fill="ced7e7"/>
        </w:tblPrEx>
        <w:trPr>
          <w:trHeight w:val="21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endedAt</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zh-TW" w:eastAsia="zh-TW"/>
                <w14:textFill>
                  <w14:solidFill>
                    <w14:srgbClr w14:val="2C2C2C"/>
                  </w14:solidFill>
                </w14:textFill>
              </w:rPr>
              <w:t>Date?</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Nil during active session</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nl-NL"/>
                <w14:textFill>
                  <w14:solidFill>
                    <w14:srgbClr w14:val="2C2C2C"/>
                  </w14:solidFill>
                </w14:textFill>
              </w:rPr>
              <w:t>totalVolume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Double</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Sum of (weight </w:t>
            </w:r>
            <w:r>
              <w:rPr>
                <w:rFonts w:ascii="Arial" w:hAnsi="Arial" w:hint="default"/>
                <w:outline w:val="0"/>
                <w:color w:val="2c2c2c"/>
                <w:sz w:val="20"/>
                <w:szCs w:val="20"/>
                <w:u w:color="2c2c2c"/>
                <w:shd w:val="nil" w:color="auto" w:fill="auto"/>
                <w:rtl w:val="0"/>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 xml:space="preserve">reps) for all sets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computed on end</w:t>
            </w:r>
          </w:p>
        </w:tc>
      </w:tr>
      <w:tr>
        <w:tblPrEx>
          <w:shd w:val="clear" w:color="auto" w:fill="ced7e7"/>
        </w:tblPrEx>
        <w:trPr>
          <w:trHeight w:val="21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pt-PT"/>
                <w14:textFill>
                  <w14:solidFill>
                    <w14:srgbClr w14:val="2C2C2C"/>
                  </w14:solidFill>
                </w14:textFill>
              </w:rPr>
              <w:t>totalSets</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Int</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Count of logged sets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computed on end</w:t>
            </w:r>
          </w:p>
        </w:tc>
      </w:tr>
      <w:tr>
        <w:tblPrEx>
          <w:shd w:val="clear" w:color="auto" w:fill="ced7e7"/>
        </w:tblPrEx>
        <w:trPr>
          <w:trHeight w:val="21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durationSeconds</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nl-NL"/>
                <w14:textFill>
                  <w14:solidFill>
                    <w14:srgbClr w14:val="2C2C2C"/>
                  </w14:solidFill>
                </w14:textFill>
              </w:rPr>
              <w:t>TimeInterval</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endedAt </w:t>
            </w:r>
            <w:r>
              <w:rPr>
                <w:rFonts w:ascii="Arial" w:hAnsi="Arial" w:hint="default"/>
                <w:outline w:val="0"/>
                <w:color w:val="2c2c2c"/>
                <w:sz w:val="20"/>
                <w:szCs w:val="20"/>
                <w:u w:color="2c2c2c"/>
                <w:shd w:val="nil" w:color="auto" w:fill="auto"/>
                <w:rtl w:val="0"/>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startedAt</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prCount</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Int</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Number of PRs set this session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for summary screen</w:t>
            </w:r>
          </w:p>
        </w:tc>
      </w:tr>
      <w:tr>
        <w:tblPrEx>
          <w:shd w:val="clear" w:color="auto" w:fill="ced7e7"/>
        </w:tblPrEx>
        <w:trPr>
          <w:trHeight w:val="21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notes</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nl-NL"/>
                <w14:textFill>
                  <w14:solidFill>
                    <w14:srgbClr w14:val="2C2C2C"/>
                  </w14:solidFill>
                </w14:textFill>
              </w:rPr>
              <w:t>String</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Post-session editable note</w:t>
            </w:r>
          </w:p>
        </w:tc>
      </w:tr>
      <w:tr>
        <w:tblPrEx>
          <w:shd w:val="clear" w:color="auto" w:fill="ced7e7"/>
        </w:tblPrEx>
        <w:trPr>
          <w:trHeight w:val="21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exercises</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[WorkoutExercise]</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Ordered exercise records for this session</w:t>
            </w:r>
          </w:p>
        </w:tc>
      </w:tr>
    </w:tbl>
    <w:p>
      <w:pPr>
        <w:pStyle w:val="Heading 2"/>
        <w:widowControl w:val="0"/>
      </w:pPr>
    </w:p>
    <w:p>
      <w:pPr>
        <w:pStyle w:val="Heading 2"/>
        <w:widowControl w:val="0"/>
      </w:pPr>
    </w:p>
    <w:p>
      <w:pPr>
        <w:pStyle w:val="Heading 2"/>
      </w:pPr>
      <w:r>
        <w:rPr>
          <w:outline w:val="0"/>
          <w:color w:val="1a1a2e"/>
          <w:u w:color="1a1a2e"/>
          <w:rtl w:val="0"/>
          <w:lang w:val="en-US"/>
          <w14:textFill>
            <w14:solidFill>
              <w14:srgbClr w14:val="1A1A2E"/>
            </w14:solidFill>
          </w14:textFill>
        </w:rPr>
        <w:t>2.5 WorkoutExercise</w:t>
      </w:r>
    </w:p>
    <w:p>
      <w:pPr>
        <w:pStyle w:val="Heading 2"/>
      </w:pPr>
      <w:r>
        <w:rPr>
          <w:outline w:val="0"/>
          <w:color w:val="2c2c2c"/>
          <w:sz w:val="22"/>
          <w:szCs w:val="22"/>
          <w:u w:color="2c2c2c"/>
          <w:rtl w:val="0"/>
          <w:lang w:val="en-US"/>
          <w14:textFill>
            <w14:solidFill>
              <w14:srgbClr w14:val="2C2C2C"/>
            </w14:solidFill>
          </w14:textFill>
        </w:rPr>
        <w:t>A single exercise within a session. Groups all sets for one exercise together and stores per-exercise aggregates.</w:t>
      </w:r>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2400"/>
        <w:gridCol w:w="4560"/>
      </w:tblGrid>
      <w:tr>
        <w:tblPrEx>
          <w:shd w:val="clear" w:color="auto" w:fill="4f81bd"/>
        </w:tblPrEx>
        <w:trPr>
          <w:trHeight w:val="216" w:hRule="atLeast"/>
          <w:tblHeader/>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Property</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14:textFill>
                  <w14:solidFill>
                    <w14:srgbClr w14:val="1A1A2E"/>
                  </w14:solidFill>
                </w14:textFill>
              </w:rPr>
              <w:t>Type</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1a1a2e"/>
                <w:sz w:val="20"/>
                <w:szCs w:val="20"/>
                <w:u w:color="1a1a2e"/>
                <w:shd w:val="nil" w:color="auto" w:fill="auto"/>
                <w:rtl w:val="0"/>
                <w:lang w:val="de-DE"/>
                <w14:textFill>
                  <w14:solidFill>
                    <w14:srgbClr w14:val="1A1A2E"/>
                  </w14:solidFill>
                </w14:textFill>
              </w:rPr>
              <w:t>Notes</w:t>
            </w:r>
          </w:p>
        </w:tc>
      </w:tr>
      <w:tr>
        <w:tblPrEx>
          <w:shd w:val="clear" w:color="auto" w:fill="ced7e7"/>
        </w:tblPrEx>
        <w:trPr>
          <w:trHeight w:val="27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id</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s-ES_tradnl"/>
                <w14:textFill>
                  <w14:solidFill>
                    <w14:srgbClr w14:val="2C2C2C"/>
                  </w14:solidFill>
                </w14:textFill>
              </w:rPr>
              <w:t>UUID</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21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pt-PT"/>
                <w14:textFill>
                  <w14:solidFill>
                    <w14:srgbClr w14:val="2C2C2C"/>
                  </w14:solidFill>
                </w14:textFill>
              </w:rPr>
              <w:t>sortOrder</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Int</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Position within the session</w:t>
            </w:r>
          </w:p>
        </w:tc>
      </w:tr>
      <w:tr>
        <w:tblPrEx>
          <w:shd w:val="clear" w:color="auto" w:fill="ced7e7"/>
        </w:tblPrEx>
        <w:trPr>
          <w:trHeight w:val="21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exercise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ExerciseDefinition</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To-one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the canonical exercise definition</w:t>
            </w:r>
          </w:p>
        </w:tc>
      </w:tr>
      <w:tr>
        <w:tblPrEx>
          <w:shd w:val="clear" w:color="auto" w:fill="ced7e7"/>
        </w:tblPrEx>
        <w:trPr>
          <w:trHeight w:val="21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it-IT"/>
                <w14:textFill>
                  <w14:solidFill>
                    <w14:srgbClr w14:val="2C2C2C"/>
                  </w14:solidFill>
                </w14:textFill>
              </w:rPr>
              <w:t>session</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WorkoutSession</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Back-reference to parent session</w:t>
            </w:r>
          </w:p>
        </w:tc>
      </w:tr>
      <w:tr>
        <w:tblPrEx>
          <w:shd w:val="clear" w:color="auto" w:fill="ced7e7"/>
        </w:tblPrEx>
        <w:trPr>
          <w:trHeight w:val="21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sets</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pt-PT"/>
                <w14:textFill>
                  <w14:solidFill>
                    <w14:srgbClr w14:val="2C2C2C"/>
                  </w14:solidFill>
                </w14:textFill>
              </w:rPr>
              <w:t>[SetRecord]</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Ordered set records</w:t>
            </w:r>
          </w:p>
        </w:tc>
      </w:tr>
      <w:tr>
        <w:tblPrEx>
          <w:shd w:val="clear" w:color="auto" w:fill="ced7e7"/>
        </w:tblPrEx>
        <w:trPr>
          <w:trHeight w:val="21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volumeThisSession</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Double</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Sum weight</w:t>
            </w:r>
            <w:r>
              <w:rPr>
                <w:rFonts w:ascii="Arial" w:hAnsi="Arial" w:hint="default"/>
                <w:outline w:val="0"/>
                <w:color w:val="2c2c2c"/>
                <w:sz w:val="20"/>
                <w:szCs w:val="20"/>
                <w:u w:color="2c2c2c"/>
                <w:shd w:val="nil" w:color="auto" w:fill="auto"/>
                <w:rtl w:val="0"/>
                <w14:textFill>
                  <w14:solidFill>
                    <w14:srgbClr w14:val="2C2C2C"/>
                  </w14:solidFill>
                </w14:textFill>
              </w:rPr>
              <w:t>×</w:t>
            </w:r>
            <w:r>
              <w:rPr>
                <w:rFonts w:ascii="Arial" w:hAnsi="Arial"/>
                <w:outline w:val="0"/>
                <w:color w:val="2c2c2c"/>
                <w:sz w:val="20"/>
                <w:szCs w:val="20"/>
                <w:u w:color="2c2c2c"/>
                <w:shd w:val="nil" w:color="auto" w:fill="auto"/>
                <w:rtl w:val="0"/>
                <w:lang w:val="en-US"/>
                <w14:textFill>
                  <w14:solidFill>
                    <w14:srgbClr w14:val="2C2C2C"/>
                  </w14:solidFill>
                </w14:textFill>
              </w:rPr>
              <w:t>reps for this exercise this session</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bestSetWeight</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Double</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Highest weight logged this session for this exercise</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prAchieved</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Bool</w:t>
            </w:r>
          </w:p>
        </w:tc>
        <w:tc>
          <w:tcPr>
            <w:tcW w:type="dxa" w:w="4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True if any set beat currentPR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drives PR screen trigger</w:t>
            </w:r>
          </w:p>
        </w:tc>
      </w:tr>
    </w:tbl>
    <w:p>
      <w:pPr>
        <w:pStyle w:val="Heading 2"/>
        <w:widowControl w:val="0"/>
      </w:pPr>
    </w:p>
    <w:p>
      <w:pPr>
        <w:pStyle w:val="Heading 2"/>
        <w:widowControl w:val="0"/>
      </w:pPr>
    </w:p>
    <w:p>
      <w:pPr>
        <w:pStyle w:val="Heading 2"/>
      </w:pPr>
      <w:r>
        <w:rPr>
          <w:outline w:val="0"/>
          <w:color w:val="1a1a2e"/>
          <w:u w:color="1a1a2e"/>
          <w:rtl w:val="0"/>
          <w:lang w:val="it-IT"/>
          <w14:textFill>
            <w14:solidFill>
              <w14:srgbClr w14:val="1A1A2E"/>
            </w14:solidFill>
          </w14:textFill>
        </w:rPr>
        <w:t>2.6 SetRecord</w:t>
      </w:r>
    </w:p>
    <w:p>
      <w:pPr>
        <w:pStyle w:val="Heading 2"/>
      </w:pPr>
      <w:r>
        <w:rPr>
          <w:outline w:val="0"/>
          <w:color w:val="2c2c2c"/>
          <w:sz w:val="22"/>
          <w:szCs w:val="22"/>
          <w:u w:color="2c2c2c"/>
          <w:rtl w:val="0"/>
          <w:lang w:val="en-US"/>
          <w14:textFill>
            <w14:solidFill>
              <w14:srgbClr w14:val="2C2C2C"/>
            </w14:solidFill>
          </w14:textFill>
        </w:rPr>
        <w:t>The atomic unit of all data in Heft. Every rep logged creates or updates one SetRecord. This is the only model the logging UI writes directly to.</w:t>
      </w:r>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2200"/>
        <w:gridCol w:w="4760"/>
      </w:tblGrid>
      <w:tr>
        <w:tblPrEx>
          <w:shd w:val="clear" w:color="auto" w:fill="4f81bd"/>
        </w:tblPrEx>
        <w:trPr>
          <w:trHeight w:val="216" w:hRule="atLeast"/>
          <w:tblHeader/>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Property</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14:textFill>
                  <w14:solidFill>
                    <w14:srgbClr w14:val="1A1A2E"/>
                  </w14:solidFill>
                </w14:textFill>
              </w:rPr>
              <w:t>Type</w:t>
            </w:r>
          </w:p>
        </w:tc>
        <w:tc>
          <w:tcPr>
            <w:tcW w:type="dxa" w:w="4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1a1a2e"/>
                <w:sz w:val="20"/>
                <w:szCs w:val="20"/>
                <w:u w:color="1a1a2e"/>
                <w:shd w:val="nil" w:color="auto" w:fill="auto"/>
                <w:rtl w:val="0"/>
                <w:lang w:val="de-DE"/>
                <w14:textFill>
                  <w14:solidFill>
                    <w14:srgbClr w14:val="1A1A2E"/>
                  </w14:solidFill>
                </w14:textFill>
              </w:rPr>
              <w:t>Notes</w:t>
            </w:r>
          </w:p>
        </w:tc>
      </w:tr>
      <w:tr>
        <w:tblPrEx>
          <w:shd w:val="clear" w:color="auto" w:fill="ced7e7"/>
        </w:tblPrEx>
        <w:trPr>
          <w:trHeight w:val="27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id</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s-ES_tradnl"/>
                <w14:textFill>
                  <w14:solidFill>
                    <w14:srgbClr w14:val="2C2C2C"/>
                  </w14:solidFill>
                </w14:textFill>
              </w:rPr>
              <w:t>UUID</w:t>
            </w:r>
          </w:p>
        </w:tc>
        <w:tc>
          <w:tcPr>
            <w:tcW w:type="dxa" w:w="4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21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pt-PT"/>
                <w14:textFill>
                  <w14:solidFill>
                    <w14:srgbClr w14:val="2C2C2C"/>
                  </w14:solidFill>
                </w14:textFill>
              </w:rPr>
              <w:t>sortOrder</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Int</w:t>
            </w:r>
          </w:p>
        </w:tc>
        <w:tc>
          <w:tcPr>
            <w:tcW w:type="dxa" w:w="4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Set number within the exercise (1, 2, 3...)</w:t>
            </w:r>
          </w:p>
        </w:tc>
      </w:tr>
      <w:tr>
        <w:tblPrEx>
          <w:shd w:val="clear" w:color="auto" w:fill="ced7e7"/>
        </w:tblPrEx>
        <w:trPr>
          <w:trHeight w:val="21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weight</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Double</w:t>
            </w:r>
          </w:p>
        </w:tc>
        <w:tc>
          <w:tcPr>
            <w:tcW w:type="dxa" w:w="4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In the user's preferred unit (kg or lb)</w:t>
            </w:r>
          </w:p>
        </w:tc>
      </w:tr>
      <w:tr>
        <w:tblPrEx>
          <w:shd w:val="clear" w:color="auto" w:fill="ced7e7"/>
        </w:tblPrEx>
        <w:trPr>
          <w:trHeight w:val="27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reps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Int</w:t>
            </w:r>
          </w:p>
        </w:tc>
        <w:tc>
          <w:tcPr>
            <w:tcW w:type="dxa" w:w="4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tc>
      </w:tr>
      <w:tr>
        <w:tblPrEx>
          <w:shd w:val="clear" w:color="auto" w:fill="ced7e7"/>
        </w:tblPrEx>
        <w:trPr>
          <w:trHeight w:val="21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it-IT"/>
                <w14:textFill>
                  <w14:solidFill>
                    <w14:srgbClr w14:val="2C2C2C"/>
                  </w14:solidFill>
                </w14:textFill>
              </w:rPr>
              <w:t>isLogged</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Bool</w:t>
            </w:r>
          </w:p>
        </w:tc>
        <w:tc>
          <w:tcPr>
            <w:tcW w:type="dxa" w:w="4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False = planned but not yet completed</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nl-NL"/>
                <w14:textFill>
                  <w14:solidFill>
                    <w14:srgbClr w14:val="2C2C2C"/>
                  </w14:solidFill>
                </w14:textFill>
              </w:rPr>
              <w:t>loggedAt</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zh-TW" w:eastAsia="zh-TW"/>
                <w14:textFill>
                  <w14:solidFill>
                    <w14:srgbClr w14:val="2C2C2C"/>
                  </w14:solidFill>
                </w14:textFill>
              </w:rPr>
              <w:t>Date?</w:t>
            </w:r>
          </w:p>
        </w:tc>
        <w:tc>
          <w:tcPr>
            <w:tcW w:type="dxa" w:w="4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Timestamp of the log tap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used for rest timer trigger</w:t>
            </w:r>
          </w:p>
        </w:tc>
      </w:tr>
      <w:tr>
        <w:tblPrEx>
          <w:shd w:val="clear" w:color="auto" w:fill="ced7e7"/>
        </w:tblPrEx>
        <w:trPr>
          <w:trHeight w:val="21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da-DK"/>
                <w14:textFill>
                  <w14:solidFill>
                    <w14:srgbClr w14:val="2C2C2C"/>
                  </w14:solidFill>
                </w14:textFill>
              </w:rPr>
              <w:t>setType</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da-DK"/>
                <w14:textFill>
                  <w14:solidFill>
                    <w14:srgbClr w14:val="2C2C2C"/>
                  </w14:solidFill>
                </w14:textFill>
              </w:rPr>
              <w:t>SetType (enum)</w:t>
            </w:r>
          </w:p>
        </w:tc>
        <w:tc>
          <w:tcPr>
            <w:tcW w:type="dxa" w:w="4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Normal, WarmUp, DropSet, FailureSet</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estimatedOneRM</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Double</w:t>
            </w:r>
          </w:p>
        </w:tc>
        <w:tc>
          <w:tcPr>
            <w:tcW w:type="dxa" w:w="4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Epley formula: weight </w:t>
            </w:r>
            <w:r>
              <w:rPr>
                <w:rFonts w:ascii="Arial" w:hAnsi="Arial" w:hint="default"/>
                <w:outline w:val="0"/>
                <w:color w:val="2c2c2c"/>
                <w:sz w:val="20"/>
                <w:szCs w:val="20"/>
                <w:u w:color="2c2c2c"/>
                <w:shd w:val="nil" w:color="auto" w:fill="auto"/>
                <w:rtl w:val="0"/>
                <w14:textFill>
                  <w14:solidFill>
                    <w14:srgbClr w14:val="2C2C2C"/>
                  </w14:solidFill>
                </w14:textFill>
              </w:rPr>
              <w:t xml:space="preserve">× </w:t>
            </w:r>
            <w:r>
              <w:rPr>
                <w:rFonts w:ascii="Arial" w:hAnsi="Arial"/>
                <w:outline w:val="0"/>
                <w:color w:val="2c2c2c"/>
                <w:sz w:val="20"/>
                <w:szCs w:val="20"/>
                <w:u w:color="2c2c2c"/>
                <w:shd w:val="nil" w:color="auto" w:fill="auto"/>
                <w:rtl w:val="0"/>
                <w14:textFill>
                  <w14:solidFill>
                    <w14:srgbClr w14:val="2C2C2C"/>
                  </w14:solidFill>
                </w14:textFill>
              </w:rPr>
              <w:t xml:space="preserve">(1 + reps/30)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computed on log</w:t>
            </w:r>
          </w:p>
        </w:tc>
      </w:tr>
      <w:tr>
        <w:tblPrEx>
          <w:shd w:val="clear" w:color="auto" w:fill="ced7e7"/>
        </w:tblPrEx>
        <w:trPr>
          <w:trHeight w:val="21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workoutExercise</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WorkoutExercise</w:t>
            </w:r>
          </w:p>
        </w:tc>
        <w:tc>
          <w:tcPr>
            <w:tcW w:type="dxa" w:w="4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Back-reference</w:t>
            </w:r>
          </w:p>
        </w:tc>
      </w:tr>
    </w:tbl>
    <w:p>
      <w:pPr>
        <w:pStyle w:val="Heading 2"/>
        <w:widowControl w:val="0"/>
      </w:pPr>
    </w:p>
    <w:p>
      <w:pPr>
        <w:pStyle w:val="Heading 2"/>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925" w:hRule="atLeast"/>
        </w:trPr>
        <w:tc>
          <w:tcPr>
            <w:tcW w:type="dxa" w:w="9360"/>
            <w:tcBorders>
              <w:top w:val="single" w:color="4b4fcf" w:sz="4" w:space="0" w:shadow="0" w:frame="0"/>
              <w:left w:val="single" w:color="cccccc" w:sz="1" w:space="0" w:shadow="0" w:frame="0"/>
              <w:bottom w:val="single" w:color="cccccc" w:sz="1" w:space="0" w:shadow="0" w:frame="0"/>
              <w:right w:val="single" w:color="cccccc" w:sz="1" w:space="0" w:shadow="0" w:frame="0"/>
            </w:tcBorders>
            <w:shd w:val="clear" w:color="auto" w:fill="e8f5e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4b4fcf"/>
                <w:sz w:val="18"/>
                <w:szCs w:val="18"/>
                <w:u w:color="4b4fcf"/>
                <w:shd w:val="nil" w:color="auto" w:fill="auto"/>
                <w:rtl w:val="0"/>
                <w:lang w:val="en-US"/>
                <w14:textFill>
                  <w14:solidFill>
                    <w14:srgbClr w14:val="4B4FCF"/>
                  </w14:solidFill>
                </w14:textFill>
              </w:rPr>
              <w:t>PERFORMANCE NOTE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2c2c2c"/>
                <w:sz w:val="21"/>
                <w:szCs w:val="21"/>
                <w:u w:color="2c2c2c"/>
                <w:shd w:val="nil" w:color="auto" w:fill="auto"/>
                <w:rtl w:val="0"/>
                <w:lang w:val="en-US"/>
                <w14:textFill>
                  <w14:solidFill>
                    <w14:srgbClr w14:val="2C2C2C"/>
                  </w14:solidFill>
                </w14:textFill>
              </w:rPr>
              <w:t>estimatedOneRM is computed and stored at log time, not on read. This means the 1RM trend chart reads pre-computed values and never runs the Epley formula in the UI thread.</w:t>
            </w:r>
          </w:p>
        </w:tc>
      </w:tr>
    </w:tbl>
    <w:p>
      <w:pPr>
        <w:pStyle w:val="Heading 2"/>
        <w:widowControl w:val="0"/>
      </w:pPr>
    </w:p>
    <w:p>
      <w:pPr>
        <w:pStyle w:val="Heading 2"/>
        <w:widowControl w:val="0"/>
      </w:pPr>
    </w:p>
    <w:p>
      <w:pPr>
        <w:pStyle w:val="Heading 2"/>
      </w:pPr>
      <w:r>
        <w:rPr>
          <w:outline w:val="0"/>
          <w:color w:val="1a1a2e"/>
          <w:u w:color="1a1a2e"/>
          <w:rtl w:val="0"/>
          <w:lang w:val="en-US"/>
          <w14:textFill>
            <w14:solidFill>
              <w14:srgbClr w14:val="1A1A2E"/>
            </w14:solidFill>
          </w14:textFill>
        </w:rPr>
        <w:t>2.7 ExerciseSnapshot</w:t>
      </w:r>
    </w:p>
    <w:p>
      <w:pPr>
        <w:pStyle w:val="Heading 2"/>
      </w:pPr>
      <w:r>
        <w:rPr>
          <w:outline w:val="0"/>
          <w:color w:val="2c2c2c"/>
          <w:sz w:val="22"/>
          <w:szCs w:val="22"/>
          <w:u w:color="2c2c2c"/>
          <w:rtl w:val="0"/>
          <w:lang w:val="en-US"/>
          <w14:textFill>
            <w14:solidFill>
              <w14:srgbClr w14:val="2C2C2C"/>
            </w14:solidFill>
          </w14:textFill>
        </w:rPr>
        <w:t xml:space="preserve">Pre-aggregated per-exercise summary created after each workout session ends. This is the table the analytics screens read from </w:t>
      </w:r>
      <w:r>
        <w:rPr>
          <w:outline w:val="0"/>
          <w:color w:val="2c2c2c"/>
          <w:sz w:val="22"/>
          <w:szCs w:val="22"/>
          <w:u w:color="2c2c2c"/>
          <w:rtl w:val="0"/>
          <w:lang w:val="en-US"/>
          <w14:textFill>
            <w14:solidFill>
              <w14:srgbClr w14:val="2C2C2C"/>
            </w14:solidFill>
          </w14:textFill>
        </w:rPr>
        <w:t xml:space="preserve">— </w:t>
      </w:r>
      <w:r>
        <w:rPr>
          <w:outline w:val="0"/>
          <w:color w:val="2c2c2c"/>
          <w:sz w:val="22"/>
          <w:szCs w:val="22"/>
          <w:u w:color="2c2c2c"/>
          <w:rtl w:val="0"/>
          <w:lang w:val="en-US"/>
          <w14:textFill>
            <w14:solidFill>
              <w14:srgbClr w14:val="2C2C2C"/>
            </w14:solidFill>
          </w14:textFill>
        </w:rPr>
        <w:t>never the raw SetRecord table.</w:t>
      </w:r>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2200"/>
        <w:gridCol w:w="4760"/>
      </w:tblGrid>
      <w:tr>
        <w:tblPrEx>
          <w:shd w:val="clear" w:color="auto" w:fill="4f81bd"/>
        </w:tblPrEx>
        <w:trPr>
          <w:trHeight w:val="216" w:hRule="atLeast"/>
          <w:tblHeader/>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Property</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14:textFill>
                  <w14:solidFill>
                    <w14:srgbClr w14:val="1A1A2E"/>
                  </w14:solidFill>
                </w14:textFill>
              </w:rPr>
              <w:t>Type</w:t>
            </w:r>
          </w:p>
        </w:tc>
        <w:tc>
          <w:tcPr>
            <w:tcW w:type="dxa" w:w="4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1a1a2e"/>
                <w:sz w:val="20"/>
                <w:szCs w:val="20"/>
                <w:u w:color="1a1a2e"/>
                <w:shd w:val="nil" w:color="auto" w:fill="auto"/>
                <w:rtl w:val="0"/>
                <w:lang w:val="de-DE"/>
                <w14:textFill>
                  <w14:solidFill>
                    <w14:srgbClr w14:val="1A1A2E"/>
                  </w14:solidFill>
                </w14:textFill>
              </w:rPr>
              <w:t>Notes</w:t>
            </w:r>
          </w:p>
        </w:tc>
      </w:tr>
      <w:tr>
        <w:tblPrEx>
          <w:shd w:val="clear" w:color="auto" w:fill="ced7e7"/>
        </w:tblPrEx>
        <w:trPr>
          <w:trHeight w:val="27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id</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s-ES_tradnl"/>
                <w14:textFill>
                  <w14:solidFill>
                    <w14:srgbClr w14:val="2C2C2C"/>
                  </w14:solidFill>
                </w14:textFill>
              </w:rPr>
              <w:t>UUID</w:t>
            </w:r>
          </w:p>
        </w:tc>
        <w:tc>
          <w:tcPr>
            <w:tcW w:type="dxa" w:w="4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21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exercise</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ExerciseDefinition</w:t>
            </w:r>
          </w:p>
        </w:tc>
        <w:tc>
          <w:tcPr>
            <w:tcW w:type="dxa" w:w="4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To-one back to the exercise</w:t>
            </w:r>
          </w:p>
        </w:tc>
      </w:tr>
      <w:tr>
        <w:tblPrEx>
          <w:shd w:val="clear" w:color="auto" w:fill="ced7e7"/>
        </w:tblPrEx>
        <w:trPr>
          <w:trHeight w:val="21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nl-NL"/>
                <w14:textFill>
                  <w14:solidFill>
                    <w14:srgbClr w14:val="2C2C2C"/>
                  </w14:solidFill>
                </w14:textFill>
              </w:rPr>
              <w:t>date</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de-DE"/>
                <w14:textFill>
                  <w14:solidFill>
                    <w14:srgbClr w14:val="2C2C2C"/>
                  </w14:solidFill>
                </w14:textFill>
              </w:rPr>
              <w:t>Date</w:t>
            </w:r>
          </w:p>
        </w:tc>
        <w:tc>
          <w:tcPr>
            <w:tcW w:type="dxa" w:w="4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The session date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indexed for date-range queries</w:t>
            </w:r>
          </w:p>
        </w:tc>
      </w:tr>
      <w:tr>
        <w:tblPrEx>
          <w:shd w:val="clear" w:color="auto" w:fill="ced7e7"/>
        </w:tblPrEx>
        <w:trPr>
          <w:trHeight w:val="21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bestWeight</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Double</w:t>
            </w:r>
          </w:p>
        </w:tc>
        <w:tc>
          <w:tcPr>
            <w:tcW w:type="dxa" w:w="4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Highest weight logged this session</w:t>
            </w:r>
          </w:p>
        </w:tc>
      </w:tr>
      <w:tr>
        <w:tblPrEx>
          <w:shd w:val="clear" w:color="auto" w:fill="ced7e7"/>
        </w:tblPrEx>
        <w:trPr>
          <w:trHeight w:val="21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nl-NL"/>
                <w14:textFill>
                  <w14:solidFill>
                    <w14:srgbClr w14:val="2C2C2C"/>
                  </w14:solidFill>
                </w14:textFill>
              </w:rPr>
              <w:t>bestReps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Int</w:t>
            </w:r>
          </w:p>
        </w:tc>
        <w:tc>
          <w:tcPr>
            <w:tcW w:type="dxa" w:w="4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Reps on the best weight set</w:t>
            </w:r>
          </w:p>
        </w:tc>
      </w:tr>
      <w:tr>
        <w:tblPrEx>
          <w:shd w:val="clear" w:color="auto" w:fill="ced7e7"/>
        </w:tblPrEx>
        <w:trPr>
          <w:trHeight w:val="21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estimatedOneRM</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Double</w:t>
            </w:r>
          </w:p>
        </w:tc>
        <w:tc>
          <w:tcPr>
            <w:tcW w:type="dxa" w:w="4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Best 1RM estimate from any set this session</w:t>
            </w:r>
          </w:p>
        </w:tc>
      </w:tr>
      <w:tr>
        <w:tblPrEx>
          <w:shd w:val="clear" w:color="auto" w:fill="ced7e7"/>
        </w:tblPrEx>
        <w:trPr>
          <w:trHeight w:val="21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nl-NL"/>
                <w14:textFill>
                  <w14:solidFill>
                    <w14:srgbClr w14:val="2C2C2C"/>
                  </w14:solidFill>
                </w14:textFill>
              </w:rPr>
              <w:t>totalVolume</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Double</w:t>
            </w:r>
          </w:p>
        </w:tc>
        <w:tc>
          <w:tcPr>
            <w:tcW w:type="dxa" w:w="4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Total volume for this exercise this session</w:t>
            </w:r>
          </w:p>
        </w:tc>
      </w:tr>
      <w:tr>
        <w:tblPrEx>
          <w:shd w:val="clear" w:color="auto" w:fill="ced7e7"/>
        </w:tblPrEx>
        <w:trPr>
          <w:trHeight w:val="27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pt-PT"/>
                <w14:textFill>
                  <w14:solidFill>
                    <w14:srgbClr w14:val="2C2C2C"/>
                  </w14:solidFill>
                </w14:textFill>
              </w:rPr>
              <w:t>totalSets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Int</w:t>
            </w:r>
          </w:p>
        </w:tc>
        <w:tc>
          <w:tcPr>
            <w:tcW w:type="dxa" w:w="4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wasPR</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Bool</w:t>
            </w:r>
          </w:p>
        </w:tc>
        <w:tc>
          <w:tcPr>
            <w:tcW w:type="dxa" w:w="4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Whether this session produced a PR for this exercise</w:t>
            </w:r>
          </w:p>
        </w:tc>
      </w:tr>
    </w:tbl>
    <w:p>
      <w:pPr>
        <w:pStyle w:val="Heading 2"/>
        <w:widowControl w:val="0"/>
      </w:pPr>
    </w:p>
    <w:p>
      <w:pPr>
        <w:pStyle w:val="Heading 2"/>
        <w:widowControl w:val="0"/>
      </w:pPr>
    </w:p>
    <w:p>
      <w:pPr>
        <w:pStyle w:val="Heading 2"/>
      </w:pPr>
      <w:r>
        <w:rPr>
          <w:outline w:val="0"/>
          <w:color w:val="1a1a2e"/>
          <w:u w:color="1a1a2e"/>
          <w:rtl w:val="0"/>
          <w:lang w:val="en-US"/>
          <w14:textFill>
            <w14:solidFill>
              <w14:srgbClr w14:val="1A1A2E"/>
            </w14:solidFill>
          </w14:textFill>
        </w:rPr>
        <w:t>2.8 DailySummary</w:t>
      </w:r>
    </w:p>
    <w:p>
      <w:pPr>
        <w:pStyle w:val="Heading 2"/>
      </w:pPr>
      <w:r>
        <w:rPr>
          <w:outline w:val="0"/>
          <w:color w:val="2c2c2c"/>
          <w:sz w:val="22"/>
          <w:szCs w:val="22"/>
          <w:u w:color="2c2c2c"/>
          <w:rtl w:val="0"/>
          <w:lang w:val="en-US"/>
          <w14:textFill>
            <w14:solidFill>
              <w14:srgbClr w14:val="2C2C2C"/>
            </w14:solidFill>
          </w14:textFill>
        </w:rPr>
        <w:t>One record per training day. Powers the weekly volume bars on the Analytics screen. Created/updated by the background aggregation actor when a session ends.</w:t>
      </w:r>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2200"/>
        <w:gridCol w:w="4760"/>
      </w:tblGrid>
      <w:tr>
        <w:tblPrEx>
          <w:shd w:val="clear" w:color="auto" w:fill="4f81bd"/>
        </w:tblPrEx>
        <w:trPr>
          <w:trHeight w:val="216" w:hRule="atLeast"/>
          <w:tblHeader/>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Property</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14:textFill>
                  <w14:solidFill>
                    <w14:srgbClr w14:val="1A1A2E"/>
                  </w14:solidFill>
                </w14:textFill>
              </w:rPr>
              <w:t>Type</w:t>
            </w:r>
          </w:p>
        </w:tc>
        <w:tc>
          <w:tcPr>
            <w:tcW w:type="dxa" w:w="4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1a1a2e"/>
                <w:sz w:val="20"/>
                <w:szCs w:val="20"/>
                <w:u w:color="1a1a2e"/>
                <w:shd w:val="nil" w:color="auto" w:fill="auto"/>
                <w:rtl w:val="0"/>
                <w:lang w:val="de-DE"/>
                <w14:textFill>
                  <w14:solidFill>
                    <w14:srgbClr w14:val="1A1A2E"/>
                  </w14:solidFill>
                </w14:textFill>
              </w:rPr>
              <w:t>Notes</w:t>
            </w:r>
          </w:p>
        </w:tc>
      </w:tr>
      <w:tr>
        <w:tblPrEx>
          <w:shd w:val="clear" w:color="auto" w:fill="ced7e7"/>
        </w:tblPrEx>
        <w:trPr>
          <w:trHeight w:val="27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id</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s-ES_tradnl"/>
                <w14:textFill>
                  <w14:solidFill>
                    <w14:srgbClr w14:val="2C2C2C"/>
                  </w14:solidFill>
                </w14:textFill>
              </w:rPr>
              <w:t>UUID</w:t>
            </w:r>
          </w:p>
        </w:tc>
        <w:tc>
          <w:tcPr>
            <w:tcW w:type="dxa" w:w="4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21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nl-NL"/>
                <w14:textFill>
                  <w14:solidFill>
                    <w14:srgbClr w14:val="2C2C2C"/>
                  </w14:solidFill>
                </w14:textFill>
              </w:rPr>
              <w:t>date</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de-DE"/>
                <w14:textFill>
                  <w14:solidFill>
                    <w14:srgbClr w14:val="2C2C2C"/>
                  </w14:solidFill>
                </w14:textFill>
              </w:rPr>
              <w:t>Date</w:t>
            </w:r>
          </w:p>
        </w:tc>
        <w:tc>
          <w:tcPr>
            <w:tcW w:type="dxa" w:w="4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Normalised to midnight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indexed</w:t>
            </w:r>
          </w:p>
        </w:tc>
      </w:tr>
      <w:tr>
        <w:tblPrEx>
          <w:shd w:val="clear" w:color="auto" w:fill="ced7e7"/>
        </w:tblPrEx>
        <w:trPr>
          <w:trHeight w:val="21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nl-NL"/>
                <w14:textFill>
                  <w14:solidFill>
                    <w14:srgbClr w14:val="2C2C2C"/>
                  </w14:solidFill>
                </w14:textFill>
              </w:rPr>
              <w:t>totalVolume</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Double</w:t>
            </w:r>
          </w:p>
        </w:tc>
        <w:tc>
          <w:tcPr>
            <w:tcW w:type="dxa" w:w="4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Sum of all set volume across all exercises this day</w:t>
            </w:r>
          </w:p>
        </w:tc>
      </w:tr>
      <w:tr>
        <w:tblPrEx>
          <w:shd w:val="clear" w:color="auto" w:fill="ced7e7"/>
        </w:tblPrEx>
        <w:trPr>
          <w:trHeight w:val="27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pt-PT"/>
                <w14:textFill>
                  <w14:solidFill>
                    <w14:srgbClr w14:val="2C2C2C"/>
                  </w14:solidFill>
                </w14:textFill>
              </w:rPr>
              <w:t>totalSets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Int</w:t>
            </w:r>
          </w:p>
        </w:tc>
        <w:tc>
          <w:tcPr>
            <w:tcW w:type="dxa" w:w="4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tc>
      </w:tr>
      <w:tr>
        <w:tblPrEx>
          <w:shd w:val="clear" w:color="auto" w:fill="ced7e7"/>
        </w:tblPrEx>
        <w:trPr>
          <w:trHeight w:val="27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nl-NL"/>
                <w14:textFill>
                  <w14:solidFill>
                    <w14:srgbClr w14:val="2C2C2C"/>
                  </w14:solidFill>
                </w14:textFill>
              </w:rPr>
              <w:t>totalDuration</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nl-NL"/>
                <w14:textFill>
                  <w14:solidFill>
                    <w14:srgbClr w14:val="2C2C2C"/>
                  </w14:solidFill>
                </w14:textFill>
              </w:rPr>
              <w:t>TimeInterval</w:t>
            </w:r>
          </w:p>
        </w:tc>
        <w:tc>
          <w:tcPr>
            <w:tcW w:type="dxa" w:w="4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21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sessionCount</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Int</w:t>
            </w:r>
          </w:p>
        </w:tc>
        <w:tc>
          <w:tcPr>
            <w:tcW w:type="dxa" w:w="4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Usually 1, supports double-session days</w:t>
            </w:r>
          </w:p>
        </w:tc>
      </w:tr>
      <w:tr>
        <w:tblPrEx>
          <w:shd w:val="clear" w:color="auto" w:fill="ced7e7"/>
        </w:tblPrEx>
        <w:trPr>
          <w:trHeight w:val="21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prCount</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Int</w:t>
            </w:r>
          </w:p>
        </w:tc>
        <w:tc>
          <w:tcPr>
            <w:tcW w:type="dxa" w:w="4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Total PRs achieved this day</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muscleGroups</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[MuscleGroup]</w:t>
            </w:r>
          </w:p>
        </w:tc>
        <w:tc>
          <w:tcPr>
            <w:tcW w:type="dxa" w:w="4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Which muscle groups were trained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for heatmap view</w:t>
            </w:r>
          </w:p>
        </w:tc>
      </w:tr>
    </w:tbl>
    <w:p>
      <w:pPr>
        <w:pStyle w:val="Heading 2"/>
        <w:widowControl w:val="0"/>
      </w:pPr>
    </w:p>
    <w:p>
      <w:pPr>
        <w:pStyle w:val="Heading 2"/>
        <w:widowControl w:val="0"/>
      </w:pPr>
    </w:p>
    <w:p>
      <w:pPr>
        <w:pStyle w:val="Heading"/>
      </w:pPr>
      <w:r>
        <w:rPr>
          <w:outline w:val="0"/>
          <w:color w:val="1a1a2e"/>
          <w:u w:color="1a1a2e"/>
          <w:rtl w:val="0"/>
          <w:lang w:val="en-US"/>
          <w14:textFill>
            <w14:solidFill>
              <w14:srgbClr w14:val="1A1A2E"/>
            </w14:solidFill>
          </w14:textFill>
        </w:rPr>
        <w:t>3. Enumerations</w:t>
      </w:r>
    </w:p>
    <w:p>
      <w:pPr>
        <w:pStyle w:val="Heading"/>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00"/>
        <w:gridCol w:w="4400"/>
        <w:gridCol w:w="2960"/>
      </w:tblGrid>
      <w:tr>
        <w:tblPrEx>
          <w:shd w:val="clear" w:color="auto" w:fill="4f81bd"/>
        </w:tblPrEx>
        <w:trPr>
          <w:trHeight w:val="216" w:hRule="atLeast"/>
          <w:tblHeader/>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1a1a2e"/>
                <w:sz w:val="20"/>
                <w:szCs w:val="20"/>
                <w:u w:color="1a1a2e"/>
                <w:shd w:val="nil" w:color="auto" w:fill="auto"/>
                <w:rtl w:val="0"/>
                <w14:textFill>
                  <w14:solidFill>
                    <w14:srgbClr w14:val="1A1A2E"/>
                  </w14:solidFill>
                </w14:textFill>
              </w:rPr>
              <w:t>Enum</w:t>
            </w:r>
          </w:p>
        </w:tc>
        <w:tc>
          <w:tcPr>
            <w:tcW w:type="dxa" w:w="4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Cases</w:t>
            </w:r>
          </w:p>
        </w:tc>
        <w:tc>
          <w:tcPr>
            <w:tcW w:type="dxa" w:w="2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1a1a2e"/>
                <w:sz w:val="20"/>
                <w:szCs w:val="20"/>
                <w:u w:color="1a1a2e"/>
                <w:shd w:val="nil" w:color="auto" w:fill="auto"/>
                <w:rtl w:val="0"/>
                <w:lang w:val="it-IT"/>
                <w14:textFill>
                  <w14:solidFill>
                    <w14:srgbClr w14:val="1A1A2E"/>
                  </w14:solidFill>
                </w14:textFill>
              </w:rPr>
              <w:t>Usage</w:t>
            </w:r>
          </w:p>
        </w:tc>
      </w:tr>
      <w:tr>
        <w:tblPrEx>
          <w:shd w:val="clear" w:color="auto" w:fill="ced7e7"/>
        </w:tblPrEx>
        <w:trPr>
          <w:trHeight w:val="479"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fr-FR"/>
                <w14:textFill>
                  <w14:solidFill>
                    <w14:srgbClr w14:val="2C2C2C"/>
                  </w14:solidFill>
                </w14:textFill>
              </w:rPr>
              <w:t>MuscleGroup</w:t>
            </w:r>
          </w:p>
        </w:tc>
        <w:tc>
          <w:tcPr>
            <w:tcW w:type="dxa" w:w="4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chest, back, legs, shoulders, arms, core</w:t>
            </w:r>
          </w:p>
        </w:tc>
        <w:tc>
          <w:tcPr>
            <w:tcW w:type="dxa" w:w="2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Exercise categorisation + picker chips</w:t>
            </w:r>
          </w:p>
        </w:tc>
      </w:tr>
      <w:tr>
        <w:tblPrEx>
          <w:shd w:val="clear" w:color="auto" w:fill="ced7e7"/>
        </w:tblPrEx>
        <w:trPr>
          <w:trHeight w:val="479"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Equipment</w:t>
            </w:r>
          </w:p>
        </w:tc>
        <w:tc>
          <w:tcPr>
            <w:tcW w:type="dxa" w:w="4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barbell, dumbbell, cable, machine, bodyweight, other</w:t>
            </w:r>
          </w:p>
        </w:tc>
        <w:tc>
          <w:tcPr>
            <w:tcW w:type="dxa" w:w="2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Exercise picker filter</w:t>
            </w:r>
          </w:p>
        </w:tc>
      </w:tr>
      <w:tr>
        <w:tblPrEx>
          <w:shd w:val="clear" w:color="auto" w:fill="ced7e7"/>
        </w:tblPrEx>
        <w:trPr>
          <w:trHeight w:val="479"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da-DK"/>
                <w14:textFill>
                  <w14:solidFill>
                    <w14:srgbClr w14:val="2C2C2C"/>
                  </w14:solidFill>
                </w14:textFill>
              </w:rPr>
              <w:t>SetType</w:t>
            </w:r>
          </w:p>
        </w:tc>
        <w:tc>
          <w:tcPr>
            <w:tcW w:type="dxa" w:w="4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normal, warmUp, dropSet, failureSet</w:t>
            </w:r>
          </w:p>
        </w:tc>
        <w:tc>
          <w:tcPr>
            <w:tcW w:type="dxa" w:w="2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Set row display variant + volume exclusions</w:t>
            </w:r>
          </w:p>
        </w:tc>
      </w:tr>
      <w:tr>
        <w:tblPrEx>
          <w:shd w:val="clear" w:color="auto" w:fill="ced7e7"/>
        </w:tblPrEx>
        <w:trPr>
          <w:trHeight w:val="479"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WeightUnit</w:t>
            </w:r>
          </w:p>
        </w:tc>
        <w:tc>
          <w:tcPr>
            <w:tcW w:type="dxa" w:w="4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kg, lb</w:t>
            </w:r>
          </w:p>
        </w:tc>
        <w:tc>
          <w:tcPr>
            <w:tcW w:type="dxa" w:w="2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User preference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all storage is in kg, display converts</w:t>
            </w:r>
          </w:p>
        </w:tc>
      </w:tr>
    </w:tbl>
    <w:p>
      <w:pPr>
        <w:pStyle w:val="Heading"/>
        <w:widowControl w:val="0"/>
      </w:pPr>
    </w:p>
    <w:p>
      <w:pPr>
        <w:pStyle w:val="Heading"/>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11" w:hRule="atLeast"/>
        </w:trPr>
        <w:tc>
          <w:tcPr>
            <w:tcW w:type="dxa" w:w="9360"/>
            <w:tcBorders>
              <w:top w:val="single" w:color="4b4fcf" w:sz="4" w:space="0" w:shadow="0" w:frame="0"/>
              <w:left w:val="single" w:color="cccccc" w:sz="1" w:space="0" w:shadow="0" w:frame="0"/>
              <w:bottom w:val="single" w:color="cccccc" w:sz="1" w:space="0" w:shadow="0" w:frame="0"/>
              <w:right w:val="single" w:color="cccccc" w:sz="1" w:space="0" w:shadow="0" w:frame="0"/>
            </w:tcBorders>
            <w:shd w:val="clear" w:color="auto" w:fill="fff8e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4b4fcf"/>
                <w:sz w:val="18"/>
                <w:szCs w:val="18"/>
                <w:u w:color="4b4fcf"/>
                <w:shd w:val="nil" w:color="auto" w:fill="auto"/>
                <w:rtl w:val="0"/>
                <w:lang w:val="de-DE"/>
                <w14:textFill>
                  <w14:solidFill>
                    <w14:srgbClr w14:val="4B4FCF"/>
                  </w14:solidFill>
                </w14:textFill>
              </w:rPr>
              <w:t>UNIT STORAGE RULE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2c2c2c"/>
                <w:sz w:val="21"/>
                <w:szCs w:val="21"/>
                <w:u w:color="2c2c2c"/>
                <w:shd w:val="nil" w:color="auto" w:fill="auto"/>
                <w:rtl w:val="0"/>
                <w:lang w:val="en-US"/>
                <w14:textFill>
                  <w14:solidFill>
                    <w14:srgbClr w14:val="2C2C2C"/>
                  </w14:solidFill>
                </w14:textFill>
              </w:rPr>
              <w:t>All weights are stored internally in kilograms regardless of user preference. The WeightUnit setting only affects display formatting. This eliminates unit conversion bugs in analytics and ensures data integrity if the user ever switches units.</w:t>
            </w:r>
          </w:p>
        </w:tc>
      </w:tr>
    </w:tbl>
    <w:p>
      <w:pPr>
        <w:pStyle w:val="Heading"/>
        <w:widowControl w:val="0"/>
      </w:pPr>
    </w:p>
    <w:p>
      <w:pPr>
        <w:pStyle w:val="Heading"/>
        <w:widowControl w:val="0"/>
      </w:pPr>
    </w:p>
    <w:p>
      <w:pPr>
        <w:pStyle w:val="Heading"/>
      </w:pPr>
      <w:r>
        <w:rPr>
          <w:outline w:val="0"/>
          <w:color w:val="1a1a2e"/>
          <w:u w:color="1a1a2e"/>
          <w:rtl w:val="0"/>
          <w:lang w:val="en-US"/>
          <w14:textFill>
            <w14:solidFill>
              <w14:srgbClr w14:val="1A1A2E"/>
            </w14:solidFill>
          </w14:textFill>
        </w:rPr>
        <w:t xml:space="preserve">4. The Write Path </w:t>
      </w:r>
      <w:r>
        <w:rPr>
          <w:outline w:val="0"/>
          <w:color w:val="1a1a2e"/>
          <w:u w:color="1a1a2e"/>
          <w:rtl w:val="0"/>
          <w:lang w:val="en-US"/>
          <w14:textFill>
            <w14:solidFill>
              <w14:srgbClr w14:val="1A1A2E"/>
            </w14:solidFill>
          </w14:textFill>
        </w:rPr>
        <w:t xml:space="preserve">— </w:t>
      </w:r>
      <w:r>
        <w:rPr>
          <w:outline w:val="0"/>
          <w:color w:val="1a1a2e"/>
          <w:u w:color="1a1a2e"/>
          <w:rtl w:val="0"/>
          <w:lang w:val="en-US"/>
          <w14:textFill>
            <w14:solidFill>
              <w14:srgbClr w14:val="1A1A2E"/>
            </w14:solidFill>
          </w14:textFill>
        </w:rPr>
        <w:t>Logging a Set</w:t>
      </w:r>
    </w:p>
    <w:p>
      <w:pPr>
        <w:pStyle w:val="Heading"/>
      </w:pPr>
      <w:r>
        <w:rPr>
          <w:outline w:val="0"/>
          <w:color w:val="2c2c2c"/>
          <w:sz w:val="22"/>
          <w:szCs w:val="22"/>
          <w:u w:color="2c2c2c"/>
          <w:rtl w:val="0"/>
          <w:lang w:val="en-US"/>
          <w14:textFill>
            <w14:solidFill>
              <w14:srgbClr w14:val="2C2C2C"/>
            </w14:solidFill>
          </w14:textFill>
        </w:rPr>
        <w:t>This is the most performance-critical operation in the app. Every millisecond of latency here violates the zero-friction principle. The write path is split into two phases:</w:t>
      </w:r>
    </w:p>
    <w:p>
      <w:pPr>
        <w:pStyle w:val="Heading"/>
      </w:pPr>
    </w:p>
    <w:p>
      <w:pPr>
        <w:pStyle w:val="Heading 2"/>
      </w:pPr>
      <w:r>
        <w:rPr>
          <w:outline w:val="0"/>
          <w:color w:val="1a1a2e"/>
          <w:u w:color="1a1a2e"/>
          <w:rtl w:val="0"/>
          <w:lang w:val="en-US"/>
          <w14:textFill>
            <w14:solidFill>
              <w14:srgbClr w14:val="1A1A2E"/>
            </w14:solidFill>
          </w14:textFill>
        </w:rPr>
        <w:t xml:space="preserve">4.1 Phase 1: Synchronous (Main Actor) </w:t>
      </w:r>
      <w:r>
        <w:rPr>
          <w:outline w:val="0"/>
          <w:color w:val="1a1a2e"/>
          <w:u w:color="1a1a2e"/>
          <w:rtl w:val="0"/>
          <w:lang w:val="en-US"/>
          <w14:textFill>
            <w14:solidFill>
              <w14:srgbClr w14:val="1A1A2E"/>
            </w14:solidFill>
          </w14:textFill>
        </w:rPr>
        <w:t xml:space="preserve">— </w:t>
      </w:r>
      <w:r>
        <w:rPr>
          <w:outline w:val="0"/>
          <w:color w:val="1a1a2e"/>
          <w:u w:color="1a1a2e"/>
          <w:rtl w:val="0"/>
          <w14:textFill>
            <w14:solidFill>
              <w14:srgbClr w14:val="1A1A2E"/>
            </w14:solidFill>
          </w14:textFill>
        </w:rPr>
        <w:t>&lt; 1ms</w:t>
      </w:r>
    </w:p>
    <w:p>
      <w:pPr>
        <w:pStyle w:val="Heading 2"/>
      </w:pPr>
      <w:r>
        <w:rPr>
          <w:outline w:val="0"/>
          <w:color w:val="2c2c2c"/>
          <w:sz w:val="22"/>
          <w:szCs w:val="22"/>
          <w:u w:color="2c2c2c"/>
          <w:rtl w:val="0"/>
          <w:lang w:val="en-US"/>
          <w14:textFill>
            <w14:solidFill>
              <w14:srgbClr w14:val="2C2C2C"/>
            </w14:solidFill>
          </w14:textFill>
        </w:rPr>
        <w:t>Happens immediately on the main actor when the user taps the log button. This is what makes the UI feel instant.</w:t>
      </w:r>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
        <w:gridCol w:w="3800"/>
        <w:gridCol w:w="4960"/>
      </w:tblGrid>
      <w:tr>
        <w:tblPrEx>
          <w:shd w:val="clear" w:color="auto" w:fill="4f81bd"/>
        </w:tblPrEx>
        <w:trPr>
          <w:trHeight w:val="216" w:hRule="atLeast"/>
          <w:tblHeader/>
        </w:trPr>
        <w:tc>
          <w:tcPr>
            <w:tcW w:type="dxa" w:w="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1a1a2e"/>
                <w:sz w:val="20"/>
                <w:szCs w:val="20"/>
                <w:u w:color="1a1a2e"/>
                <w:shd w:val="nil" w:color="auto" w:fill="auto"/>
                <w:rtl w:val="0"/>
                <w14:textFill>
                  <w14:solidFill>
                    <w14:srgbClr w14:val="1A1A2E"/>
                  </w14:solidFill>
                </w14:textFill>
              </w:rPr>
              <w:t>Step</w:t>
            </w:r>
          </w:p>
        </w:tc>
        <w:tc>
          <w:tcPr>
            <w:tcW w:type="dxa" w:w="3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1a1a2e"/>
                <w:sz w:val="20"/>
                <w:szCs w:val="20"/>
                <w:u w:color="1a1a2e"/>
                <w:shd w:val="nil" w:color="auto" w:fill="auto"/>
                <w:rtl w:val="0"/>
                <w:lang w:val="fr-FR"/>
                <w14:textFill>
                  <w14:solidFill>
                    <w14:srgbClr w14:val="1A1A2E"/>
                  </w14:solidFill>
                </w14:textFill>
              </w:rPr>
              <w:t>Operation</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Why synchronous</w:t>
            </w:r>
          </w:p>
        </w:tc>
      </w:tr>
      <w:tr>
        <w:tblPrEx>
          <w:shd w:val="clear" w:color="auto" w:fill="ced7e7"/>
        </w:tblPrEx>
        <w:trPr>
          <w:trHeight w:val="479" w:hRule="atLeast"/>
        </w:trPr>
        <w:tc>
          <w:tcPr>
            <w:tcW w:type="dxa" w:w="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1</w:t>
            </w:r>
          </w:p>
        </w:tc>
        <w:tc>
          <w:tcPr>
            <w:tcW w:type="dxa" w:w="3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Set isLogged = true, loggedAt = Date.now()</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Drives checkmark animation immediately</w:t>
            </w:r>
          </w:p>
        </w:tc>
      </w:tr>
      <w:tr>
        <w:tblPrEx>
          <w:shd w:val="clear" w:color="auto" w:fill="ced7e7"/>
        </w:tblPrEx>
        <w:trPr>
          <w:trHeight w:val="479" w:hRule="atLeast"/>
        </w:trPr>
        <w:tc>
          <w:tcPr>
            <w:tcW w:type="dxa" w:w="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2</w:t>
            </w:r>
          </w:p>
        </w:tc>
        <w:tc>
          <w:tcPr>
            <w:tcW w:type="dxa" w:w="3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Set estimatedOneRM = epley(weight, reps)</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Simple arithmetic, negligible cost</w:t>
            </w:r>
          </w:p>
        </w:tc>
      </w:tr>
      <w:tr>
        <w:tblPrEx>
          <w:shd w:val="clear" w:color="auto" w:fill="ced7e7"/>
        </w:tblPrEx>
        <w:trPr>
          <w:trHeight w:val="216" w:hRule="atLeast"/>
        </w:trPr>
        <w:tc>
          <w:tcPr>
            <w:tcW w:type="dxa" w:w="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3</w:t>
            </w:r>
          </w:p>
        </w:tc>
        <w:tc>
          <w:tcPr>
            <w:tcW w:type="dxa" w:w="3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Compare weight to exercise.currentPR</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O(1) property comparison</w:t>
            </w:r>
          </w:p>
        </w:tc>
      </w:tr>
      <w:tr>
        <w:tblPrEx>
          <w:shd w:val="clear" w:color="auto" w:fill="ced7e7"/>
        </w:tblPrEx>
        <w:trPr>
          <w:trHeight w:val="479" w:hRule="atLeast"/>
        </w:trPr>
        <w:tc>
          <w:tcPr>
            <w:tcW w:type="dxa" w:w="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4</w:t>
            </w:r>
          </w:p>
        </w:tc>
        <w:tc>
          <w:tcPr>
            <w:tcW w:type="dxa" w:w="3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If PR: swap currentPR </w:t>
            </w:r>
            <w:r>
              <w:rPr>
                <w:rFonts w:ascii="Arial" w:hAnsi="Arial" w:hint="default"/>
                <w:outline w:val="0"/>
                <w:color w:val="2c2c2c"/>
                <w:sz w:val="20"/>
                <w:szCs w:val="20"/>
                <w:u w:color="2c2c2c"/>
                <w:shd w:val="nil" w:color="auto" w:fill="auto"/>
                <w:rtl w:val="0"/>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previousPR, update prDate, set prAchieved = true</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Required for instant PR screen render</w:t>
            </w:r>
          </w:p>
        </w:tc>
      </w:tr>
      <w:tr>
        <w:tblPrEx>
          <w:shd w:val="clear" w:color="auto" w:fill="ced7e7"/>
        </w:tblPrEx>
        <w:trPr>
          <w:trHeight w:val="216" w:hRule="atLeast"/>
        </w:trPr>
        <w:tc>
          <w:tcPr>
            <w:tcW w:type="dxa" w:w="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5</w:t>
            </w:r>
          </w:p>
        </w:tc>
        <w:tc>
          <w:tcPr>
            <w:tcW w:type="dxa" w:w="3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20"/>
                <w:szCs w:val="20"/>
                <w:u w:color="2c2c2c"/>
                <w:shd w:val="nil" w:color="auto" w:fill="auto"/>
                <w:rtl w:val="0"/>
                <w:lang w:val="pt-PT"/>
                <w14:textFill>
                  <w14:solidFill>
                    <w14:srgbClr w14:val="2C2C2C"/>
                  </w14:solidFill>
                </w14:textFill>
              </w:rPr>
              <w:t>modelContext.save()</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Commits only this set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not the whole session</w:t>
            </w:r>
          </w:p>
        </w:tc>
      </w:tr>
      <w:tr>
        <w:tblPrEx>
          <w:shd w:val="clear" w:color="auto" w:fill="ced7e7"/>
        </w:tblPrEx>
        <w:trPr>
          <w:trHeight w:val="216" w:hRule="atLeast"/>
        </w:trPr>
        <w:tc>
          <w:tcPr>
            <w:tcW w:type="dxa" w:w="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6</w:t>
            </w:r>
          </w:p>
        </w:tc>
        <w:tc>
          <w:tcPr>
            <w:tcW w:type="dxa" w:w="3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Trigger rest timer via NotificationCenter</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Decoupled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timer doesn't block save</w:t>
            </w:r>
          </w:p>
        </w:tc>
      </w:tr>
    </w:tbl>
    <w:p>
      <w:pPr>
        <w:pStyle w:val="Heading 2"/>
        <w:widowControl w:val="0"/>
      </w:pPr>
    </w:p>
    <w:p>
      <w:pPr>
        <w:pStyle w:val="Heading 2"/>
        <w:widowControl w:val="0"/>
      </w:pPr>
    </w:p>
    <w:p>
      <w:pPr>
        <w:pStyle w:val="Heading 2"/>
      </w:pPr>
      <w:r>
        <w:rPr>
          <w:outline w:val="0"/>
          <w:color w:val="1a1a2e"/>
          <w:u w:color="1a1a2e"/>
          <w:rtl w:val="0"/>
          <w:lang w:val="en-US"/>
          <w14:textFill>
            <w14:solidFill>
              <w14:srgbClr w14:val="1A1A2E"/>
            </w14:solidFill>
          </w14:textFill>
        </w:rPr>
        <w:t xml:space="preserve">4.2 Phase 2: Asynchronous (Background ModelActor) </w:t>
      </w:r>
      <w:r>
        <w:rPr>
          <w:outline w:val="0"/>
          <w:color w:val="1a1a2e"/>
          <w:u w:color="1a1a2e"/>
          <w:rtl w:val="0"/>
          <w:lang w:val="en-US"/>
          <w14:textFill>
            <w14:solidFill>
              <w14:srgbClr w14:val="1A1A2E"/>
            </w14:solidFill>
          </w14:textFill>
        </w:rPr>
        <w:t xml:space="preserve">— </w:t>
      </w:r>
      <w:r>
        <w:rPr>
          <w:outline w:val="0"/>
          <w:color w:val="1a1a2e"/>
          <w:u w:color="1a1a2e"/>
          <w:rtl w:val="0"/>
          <w:lang w:val="en-US"/>
          <w14:textFill>
            <w14:solidFill>
              <w14:srgbClr w14:val="1A1A2E"/>
            </w14:solidFill>
          </w14:textFill>
        </w:rPr>
        <w:t>post-save</w:t>
      </w:r>
    </w:p>
    <w:p>
      <w:pPr>
        <w:pStyle w:val="Heading 2"/>
      </w:pPr>
      <w:r>
        <w:rPr>
          <w:outline w:val="0"/>
          <w:color w:val="2c2c2c"/>
          <w:sz w:val="22"/>
          <w:szCs w:val="22"/>
          <w:u w:color="2c2c2c"/>
          <w:rtl w:val="0"/>
          <w:lang w:val="en-US"/>
          <w14:textFill>
            <w14:solidFill>
              <w14:srgbClr w14:val="2C2C2C"/>
            </w14:solidFill>
          </w14:textFill>
        </w:rPr>
        <w:t>Dispatched after the main actor save completes. The user never waits for any of this.</w:t>
      </w:r>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
        <w:gridCol w:w="3800"/>
        <w:gridCol w:w="4960"/>
      </w:tblGrid>
      <w:tr>
        <w:tblPrEx>
          <w:shd w:val="clear" w:color="auto" w:fill="4f81bd"/>
        </w:tblPrEx>
        <w:trPr>
          <w:trHeight w:val="216" w:hRule="atLeast"/>
          <w:tblHeader/>
        </w:trPr>
        <w:tc>
          <w:tcPr>
            <w:tcW w:type="dxa" w:w="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bidi w:val="0"/>
              <w:ind w:left="0" w:right="0" w:firstLine="0"/>
              <w:jc w:val="left"/>
              <w:rPr>
                <w:rtl w:val="0"/>
              </w:rPr>
            </w:pPr>
            <w:r>
              <w:rPr>
                <w:rFonts w:ascii="Arial" w:hAnsi="Arial"/>
                <w:b w:val="1"/>
                <w:bCs w:val="1"/>
                <w:outline w:val="0"/>
                <w:color w:val="1a1a2e"/>
                <w:sz w:val="20"/>
                <w:szCs w:val="20"/>
                <w:u w:color="1a1a2e"/>
                <w:shd w:val="nil" w:color="auto" w:fill="auto"/>
                <w:rtl w:val="0"/>
                <w14:textFill>
                  <w14:solidFill>
                    <w14:srgbClr w14:val="1A1A2E"/>
                  </w14:solidFill>
                </w14:textFill>
              </w:rPr>
              <w:t>Step</w:t>
            </w:r>
          </w:p>
        </w:tc>
        <w:tc>
          <w:tcPr>
            <w:tcW w:type="dxa" w:w="3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1a1a2e"/>
                <w:sz w:val="20"/>
                <w:szCs w:val="20"/>
                <w:u w:color="1a1a2e"/>
                <w:shd w:val="nil" w:color="auto" w:fill="auto"/>
                <w:rtl w:val="0"/>
                <w:lang w:val="fr-FR"/>
                <w14:textFill>
                  <w14:solidFill>
                    <w14:srgbClr w14:val="1A1A2E"/>
                  </w14:solidFill>
                </w14:textFill>
              </w:rPr>
              <w:t>Operation</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1a1a2e"/>
                <w:sz w:val="20"/>
                <w:szCs w:val="20"/>
                <w:u w:color="1a1a2e"/>
                <w:shd w:val="nil" w:color="auto" w:fill="auto"/>
                <w:rtl w:val="0"/>
                <w14:textFill>
                  <w14:solidFill>
                    <w14:srgbClr w14:val="1A1A2E"/>
                  </w14:solidFill>
                </w14:textFill>
              </w:rPr>
              <w:t>Trigger</w:t>
            </w:r>
          </w:p>
        </w:tc>
      </w:tr>
      <w:tr>
        <w:tblPrEx>
          <w:shd w:val="clear" w:color="auto" w:fill="ced7e7"/>
        </w:tblPrEx>
        <w:trPr>
          <w:trHeight w:val="479" w:hRule="atLeast"/>
        </w:trPr>
        <w:tc>
          <w:tcPr>
            <w:tcW w:type="dxa" w:w="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1</w:t>
            </w:r>
          </w:p>
        </w:tc>
        <w:tc>
          <w:tcPr>
            <w:tcW w:type="dxa" w:w="3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Recalculate WorkoutExercise.volumeThisSession</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After each set log</w:t>
            </w:r>
          </w:p>
        </w:tc>
      </w:tr>
      <w:tr>
        <w:tblPrEx>
          <w:shd w:val="clear" w:color="auto" w:fill="ced7e7"/>
        </w:tblPrEx>
        <w:trPr>
          <w:trHeight w:val="479" w:hRule="atLeast"/>
        </w:trPr>
        <w:tc>
          <w:tcPr>
            <w:tcW w:type="dxa" w:w="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2</w:t>
            </w:r>
          </w:p>
        </w:tc>
        <w:tc>
          <w:tcPr>
            <w:tcW w:type="dxa" w:w="3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Recalculate WorkoutExercise.bestSetWeight</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After each set log</w:t>
            </w:r>
          </w:p>
        </w:tc>
      </w:tr>
      <w:tr>
        <w:tblPrEx>
          <w:shd w:val="clear" w:color="auto" w:fill="ced7e7"/>
        </w:tblPrEx>
        <w:trPr>
          <w:trHeight w:val="216" w:hRule="atLeast"/>
        </w:trPr>
        <w:tc>
          <w:tcPr>
            <w:tcW w:type="dxa" w:w="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3</w:t>
            </w:r>
          </w:p>
        </w:tc>
        <w:tc>
          <w:tcPr>
            <w:tcW w:type="dxa" w:w="3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Update Routine.lastPerformed</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fr-FR"/>
                <w14:textFill>
                  <w14:solidFill>
                    <w14:srgbClr w14:val="2C2C2C"/>
                  </w14:solidFill>
                </w14:textFill>
              </w:rPr>
              <w:t>On session end</w:t>
            </w:r>
          </w:p>
        </w:tc>
      </w:tr>
      <w:tr>
        <w:tblPrEx>
          <w:shd w:val="clear" w:color="auto" w:fill="ced7e7"/>
        </w:tblPrEx>
        <w:trPr>
          <w:trHeight w:val="216" w:hRule="atLeast"/>
        </w:trPr>
        <w:tc>
          <w:tcPr>
            <w:tcW w:type="dxa" w:w="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4</w:t>
            </w:r>
          </w:p>
        </w:tc>
        <w:tc>
          <w:tcPr>
            <w:tcW w:type="dxa" w:w="3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Update Routine.avgDuration</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On session end (rolling avg, last 5)</w:t>
            </w:r>
          </w:p>
        </w:tc>
      </w:tr>
      <w:tr>
        <w:tblPrEx>
          <w:shd w:val="clear" w:color="auto" w:fill="ced7e7"/>
        </w:tblPrEx>
        <w:trPr>
          <w:trHeight w:val="479" w:hRule="atLeast"/>
        </w:trPr>
        <w:tc>
          <w:tcPr>
            <w:tcW w:type="dxa" w:w="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5</w:t>
            </w:r>
          </w:p>
        </w:tc>
        <w:tc>
          <w:tcPr>
            <w:tcW w:type="dxa" w:w="3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Update RoutineEntry.defaultWeight and defaultReps</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On session end (last logged values)</w:t>
            </w:r>
          </w:p>
        </w:tc>
      </w:tr>
      <w:tr>
        <w:tblPrEx>
          <w:shd w:val="clear" w:color="auto" w:fill="ced7e7"/>
        </w:tblPrEx>
        <w:trPr>
          <w:trHeight w:val="479" w:hRule="atLeast"/>
        </w:trPr>
        <w:tc>
          <w:tcPr>
            <w:tcW w:type="dxa" w:w="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6</w:t>
            </w:r>
          </w:p>
        </w:tc>
        <w:tc>
          <w:tcPr>
            <w:tcW w:type="dxa" w:w="3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Create or update ExerciseSnapshot for each exercise</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fr-FR"/>
                <w14:textFill>
                  <w14:solidFill>
                    <w14:srgbClr w14:val="2C2C2C"/>
                  </w14:solidFill>
                </w14:textFill>
              </w:rPr>
              <w:t>On session end</w:t>
            </w:r>
          </w:p>
        </w:tc>
      </w:tr>
      <w:tr>
        <w:tblPrEx>
          <w:shd w:val="clear" w:color="auto" w:fill="ced7e7"/>
        </w:tblPrEx>
        <w:trPr>
          <w:trHeight w:val="216" w:hRule="atLeast"/>
        </w:trPr>
        <w:tc>
          <w:tcPr>
            <w:tcW w:type="dxa" w:w="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7</w:t>
            </w:r>
          </w:p>
        </w:tc>
        <w:tc>
          <w:tcPr>
            <w:tcW w:type="dxa" w:w="3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Create or update DailySummary</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fr-FR"/>
                <w14:textFill>
                  <w14:solidFill>
                    <w14:srgbClr w14:val="2C2C2C"/>
                  </w14:solidFill>
                </w14:textFill>
              </w:rPr>
              <w:t>On session end</w:t>
            </w:r>
          </w:p>
        </w:tc>
      </w:tr>
      <w:tr>
        <w:tblPrEx>
          <w:shd w:val="clear" w:color="auto" w:fill="ced7e7"/>
        </w:tblPrEx>
        <w:trPr>
          <w:trHeight w:val="479" w:hRule="atLeast"/>
        </w:trPr>
        <w:tc>
          <w:tcPr>
            <w:tcW w:type="dxa" w:w="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8</w:t>
            </w:r>
          </w:p>
        </w:tc>
        <w:tc>
          <w:tcPr>
            <w:tcW w:type="dxa" w:w="3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Update WorkoutSession.totalVolume, totalSets, durationSeconds, prCount</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fr-FR"/>
                <w14:textFill>
                  <w14:solidFill>
                    <w14:srgbClr w14:val="2C2C2C"/>
                  </w14:solidFill>
                </w14:textFill>
              </w:rPr>
              <w:t>On session end</w:t>
            </w:r>
          </w:p>
        </w:tc>
      </w:tr>
    </w:tbl>
    <w:p>
      <w:pPr>
        <w:pStyle w:val="Heading 2"/>
        <w:widowControl w:val="0"/>
      </w:pPr>
    </w:p>
    <w:p>
      <w:pPr>
        <w:pStyle w:val="Heading 2"/>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498" w:hRule="atLeast"/>
        </w:trPr>
        <w:tc>
          <w:tcPr>
            <w:tcW w:type="dxa" w:w="9360"/>
            <w:tcBorders>
              <w:top w:val="single" w:color="4b4fcf" w:sz="4"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4b4fcf"/>
                <w:sz w:val="18"/>
                <w:szCs w:val="18"/>
                <w:u w:color="4b4fcf"/>
                <w:shd w:val="nil" w:color="auto" w:fill="auto"/>
                <w:rtl w:val="0"/>
                <w:lang w:val="en-US"/>
                <w14:textFill>
                  <w14:solidFill>
                    <w14:srgbClr w14:val="4B4FCF"/>
                  </w14:solidFill>
                </w14:textFill>
              </w:rPr>
              <w:t>ACTOR ISOLATION NOTE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2c2c2c"/>
                <w:sz w:val="21"/>
                <w:szCs w:val="21"/>
                <w:u w:color="2c2c2c"/>
                <w:shd w:val="nil" w:color="auto" w:fill="auto"/>
                <w:rtl w:val="0"/>
                <w:lang w:val="en-US"/>
                <w14:textFill>
                  <w14:solidFill>
                    <w14:srgbClr w14:val="2C2C2C"/>
                  </w14:solidFill>
                </w14:textFill>
              </w:rPr>
              <w:t>The background ModelActor uses a separate ModelContext isolated from the main context. It fetches by UUID, computes, and saves. It never touches @Published properties or SwiftUI state directly. All UI updates after background saves come through SwiftData's automatic change notifications.</w:t>
            </w:r>
          </w:p>
        </w:tc>
      </w:tr>
    </w:tbl>
    <w:p>
      <w:pPr>
        <w:pStyle w:val="Heading 2"/>
        <w:widowControl w:val="0"/>
      </w:pPr>
    </w:p>
    <w:p>
      <w:pPr>
        <w:pStyle w:val="Heading 2"/>
        <w:widowControl w:val="0"/>
      </w:pPr>
    </w:p>
    <w:p>
      <w:pPr>
        <w:pStyle w:val="Heading"/>
      </w:pPr>
      <w:r>
        <w:rPr>
          <w:outline w:val="0"/>
          <w:color w:val="1a1a2e"/>
          <w:u w:color="1a1a2e"/>
          <w:rtl w:val="0"/>
          <w:lang w:val="en-US"/>
          <w14:textFill>
            <w14:solidFill>
              <w14:srgbClr w14:val="1A1A2E"/>
            </w14:solidFill>
          </w14:textFill>
        </w:rPr>
        <w:t xml:space="preserve">5. The Read Path </w:t>
      </w:r>
      <w:r>
        <w:rPr>
          <w:outline w:val="0"/>
          <w:color w:val="1a1a2e"/>
          <w:u w:color="1a1a2e"/>
          <w:rtl w:val="0"/>
          <w:lang w:val="en-US"/>
          <w14:textFill>
            <w14:solidFill>
              <w14:srgbClr w14:val="1A1A2E"/>
            </w14:solidFill>
          </w14:textFill>
        </w:rPr>
        <w:t xml:space="preserve">— </w:t>
      </w:r>
      <w:r>
        <w:rPr>
          <w:outline w:val="0"/>
          <w:color w:val="1a1a2e"/>
          <w:u w:color="1a1a2e"/>
          <w:rtl w:val="0"/>
          <w14:textFill>
            <w14:solidFill>
              <w14:srgbClr w14:val="1A1A2E"/>
            </w14:solidFill>
          </w14:textFill>
        </w:rPr>
        <w:t>Analytics Queries</w:t>
      </w:r>
    </w:p>
    <w:p>
      <w:pPr>
        <w:pStyle w:val="Heading"/>
      </w:pPr>
      <w:r>
        <w:rPr>
          <w:outline w:val="0"/>
          <w:color w:val="2c2c2c"/>
          <w:sz w:val="22"/>
          <w:szCs w:val="22"/>
          <w:u w:color="2c2c2c"/>
          <w:rtl w:val="0"/>
          <w:lang w:val="en-US"/>
          <w14:textFill>
            <w14:solidFill>
              <w14:srgbClr w14:val="2C2C2C"/>
            </w14:solidFill>
          </w14:textFill>
        </w:rPr>
        <w:t xml:space="preserve">Every analytics screen reads from ExerciseSnapshot or DailySummary </w:t>
      </w:r>
      <w:r>
        <w:rPr>
          <w:outline w:val="0"/>
          <w:color w:val="2c2c2c"/>
          <w:sz w:val="22"/>
          <w:szCs w:val="22"/>
          <w:u w:color="2c2c2c"/>
          <w:rtl w:val="0"/>
          <w:lang w:val="en-US"/>
          <w14:textFill>
            <w14:solidFill>
              <w14:srgbClr w14:val="2C2C2C"/>
            </w14:solidFill>
          </w14:textFill>
        </w:rPr>
        <w:t xml:space="preserve">— </w:t>
      </w:r>
      <w:r>
        <w:rPr>
          <w:outline w:val="0"/>
          <w:color w:val="2c2c2c"/>
          <w:sz w:val="22"/>
          <w:szCs w:val="22"/>
          <w:u w:color="2c2c2c"/>
          <w:rtl w:val="0"/>
          <w:lang w:val="en-US"/>
          <w14:textFill>
            <w14:solidFill>
              <w14:srgbClr w14:val="2C2C2C"/>
            </w14:solidFill>
          </w14:textFill>
        </w:rPr>
        <w:t>never from SetRecord. All @Query calls specify explicit Predicate filters to avoid loading unnecessary data.</w:t>
      </w:r>
    </w:p>
    <w:p>
      <w:pPr>
        <w:pStyle w:val="Heading"/>
      </w:pPr>
    </w:p>
    <w:p>
      <w:pPr>
        <w:pStyle w:val="Heading 2"/>
      </w:pPr>
      <w:r>
        <w:rPr>
          <w:outline w:val="0"/>
          <w:color w:val="1a1a2e"/>
          <w:u w:color="1a1a2e"/>
          <w:rtl w:val="0"/>
          <w:lang w:val="de-DE"/>
          <w14:textFill>
            <w14:solidFill>
              <w14:srgbClr w14:val="1A1A2E"/>
            </w14:solidFill>
          </w14:textFill>
        </w:rPr>
        <w:t>5.1 Analytics Screen Queries</w:t>
      </w:r>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2400"/>
        <w:gridCol w:w="2400"/>
        <w:gridCol w:w="2160"/>
      </w:tblGrid>
      <w:tr>
        <w:tblPrEx>
          <w:shd w:val="clear" w:color="auto" w:fill="4f81bd"/>
        </w:tblPrEx>
        <w:trPr>
          <w:trHeight w:val="216" w:hRule="atLeast"/>
          <w:tblHeader/>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Screen</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s-ES_tradnl"/>
                <w14:textFill>
                  <w14:solidFill>
                    <w14:srgbClr w14:val="1A1A2E"/>
                  </w14:solidFill>
                </w14:textFill>
              </w:rPr>
              <w:t>Model queried</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14:textFill>
                  <w14:solidFill>
                    <w14:srgbClr w14:val="1A1A2E"/>
                  </w14:solidFill>
                </w14:textFill>
              </w:rPr>
              <w:t>Predicate</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1a1a2e"/>
                <w:sz w:val="20"/>
                <w:szCs w:val="20"/>
                <w:u w:color="1a1a2e"/>
                <w:shd w:val="nil" w:color="auto" w:fill="auto"/>
                <w:rtl w:val="0"/>
                <w14:textFill>
                  <w14:solidFill>
                    <w14:srgbClr w14:val="1A1A2E"/>
                  </w14:solidFill>
                </w14:textFill>
              </w:rPr>
              <w:t>Sort</w:t>
            </w:r>
          </w:p>
        </w:tc>
      </w:tr>
      <w:tr>
        <w:tblPrEx>
          <w:shd w:val="clear" w:color="auto" w:fill="ced7e7"/>
        </w:tblPrEx>
        <w:trPr>
          <w:trHeight w:val="21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Volume bars (weekly)</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DailySummary</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date &gt;= periodStart</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it-IT"/>
                <w14:textFill>
                  <w14:solidFill>
                    <w14:srgbClr w14:val="2C2C2C"/>
                  </w14:solidFill>
                </w14:textFill>
              </w:rPr>
              <w:t>date ascending</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1RM trend line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ExerciseSnapshot</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exercise == X &amp;&amp; date &gt;= periodStart</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it-IT"/>
                <w14:textFill>
                  <w14:solidFill>
                    <w14:srgbClr w14:val="2C2C2C"/>
                  </w14:solidFill>
                </w14:textFill>
              </w:rPr>
              <w:t>date ascending</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PR list</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ExerciseSnapshot</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wasPR == true</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date descending, limit 20</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Stat tiles (sessions, PRs)</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DailySummary</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date &gt;= periodStart</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none (aggregated in Swift)</w:t>
            </w:r>
          </w:p>
        </w:tc>
      </w:tr>
      <w:tr>
        <w:tblPrEx>
          <w:shd w:val="clear" w:color="auto" w:fill="ced7e7"/>
        </w:tblPrEx>
        <w:trPr>
          <w:trHeight w:val="21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Exercise detail history</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ExerciseSnapshot</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exercise == X</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it-IT"/>
                <w14:textFill>
                  <w14:solidFill>
                    <w14:srgbClr w14:val="2C2C2C"/>
                  </w14:solidFill>
                </w14:textFill>
              </w:rPr>
              <w:t>date descending</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Session history list</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WorkoutSession</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endedAt != nil</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startedAt descending, limit 30</w:t>
            </w:r>
          </w:p>
        </w:tc>
      </w:tr>
    </w:tbl>
    <w:p>
      <w:pPr>
        <w:pStyle w:val="Heading 2"/>
        <w:widowControl w:val="0"/>
      </w:pPr>
    </w:p>
    <w:p>
      <w:pPr>
        <w:pStyle w:val="Heading 2"/>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11" w:hRule="atLeast"/>
        </w:trPr>
        <w:tc>
          <w:tcPr>
            <w:tcW w:type="dxa" w:w="9360"/>
            <w:tcBorders>
              <w:top w:val="single" w:color="4b4fcf" w:sz="4" w:space="0" w:shadow="0" w:frame="0"/>
              <w:left w:val="single" w:color="cccccc" w:sz="1" w:space="0" w:shadow="0" w:frame="0"/>
              <w:bottom w:val="single" w:color="cccccc" w:sz="1" w:space="0" w:shadow="0" w:frame="0"/>
              <w:right w:val="single" w:color="cccccc" w:sz="1" w:space="0" w:shadow="0" w:frame="0"/>
            </w:tcBorders>
            <w:shd w:val="clear" w:color="auto" w:fill="e8f5e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4b4fcf"/>
                <w:sz w:val="18"/>
                <w:szCs w:val="18"/>
                <w:u w:color="4b4fcf"/>
                <w:shd w:val="nil" w:color="auto" w:fill="auto"/>
                <w:rtl w:val="0"/>
                <w:lang w:val="de-DE"/>
                <w14:textFill>
                  <w14:solidFill>
                    <w14:srgbClr w14:val="4B4FCF"/>
                  </w14:solidFill>
                </w14:textFill>
              </w:rPr>
              <w:t>ANALYTICS NEVER TOUCH SET RECORDS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2c2c2c"/>
                <w:sz w:val="21"/>
                <w:szCs w:val="21"/>
                <w:u w:color="2c2c2c"/>
                <w:shd w:val="nil" w:color="auto" w:fill="auto"/>
                <w:rtl w:val="0"/>
                <w:lang w:val="en-US"/>
                <w14:textFill>
                  <w14:solidFill>
                    <w14:srgbClr w14:val="2C2C2C"/>
                  </w14:solidFill>
                </w14:textFill>
              </w:rPr>
              <w:t>The SetRecord table is never queried by any analytics screen. It is only read when the user navigates to an individual session detail view to see set-by-set breakdowns. Even then, faulting means only the visible sets are loaded into memory.</w:t>
            </w:r>
          </w:p>
        </w:tc>
      </w:tr>
    </w:tbl>
    <w:p>
      <w:pPr>
        <w:pStyle w:val="Heading 2"/>
        <w:widowControl w:val="0"/>
      </w:pPr>
    </w:p>
    <w:p>
      <w:pPr>
        <w:pStyle w:val="Heading 2"/>
        <w:widowControl w:val="0"/>
      </w:pPr>
    </w:p>
    <w:p>
      <w:pPr>
        <w:pStyle w:val="Heading 2"/>
      </w:pPr>
      <w:r>
        <w:rPr>
          <w:outline w:val="0"/>
          <w:color w:val="1a1a2e"/>
          <w:u w:color="1a1a2e"/>
          <w:rtl w:val="0"/>
          <w:lang w:val="it-IT"/>
          <w14:textFill>
            <w14:solidFill>
              <w14:srgbClr w14:val="1A1A2E"/>
            </w14:solidFill>
          </w14:textFill>
        </w:rPr>
        <w:t>5.2 Active Session Queries</w:t>
      </w:r>
    </w:p>
    <w:p>
      <w:pPr>
        <w:pStyle w:val="Heading 2"/>
      </w:pPr>
      <w:r>
        <w:rPr>
          <w:outline w:val="0"/>
          <w:color w:val="2c2c2c"/>
          <w:sz w:val="22"/>
          <w:szCs w:val="22"/>
          <w:u w:color="2c2c2c"/>
          <w:rtl w:val="0"/>
          <w:lang w:val="en-US"/>
          <w14:textFill>
            <w14:solidFill>
              <w14:srgbClr w14:val="2C2C2C"/>
            </w14:solidFill>
          </w14:textFill>
        </w:rPr>
        <w:t xml:space="preserve">During an active workout, the UI reads the current session's WorkoutExercise and SetRecord objects directly </w:t>
      </w:r>
      <w:r>
        <w:rPr>
          <w:outline w:val="0"/>
          <w:color w:val="2c2c2c"/>
          <w:sz w:val="22"/>
          <w:szCs w:val="22"/>
          <w:u w:color="2c2c2c"/>
          <w:rtl w:val="0"/>
          <w:lang w:val="en-US"/>
          <w14:textFill>
            <w14:solidFill>
              <w14:srgbClr w14:val="2C2C2C"/>
            </w14:solidFill>
          </w14:textFill>
        </w:rPr>
        <w:t xml:space="preserve">— </w:t>
      </w:r>
      <w:r>
        <w:rPr>
          <w:outline w:val="0"/>
          <w:color w:val="2c2c2c"/>
          <w:sz w:val="22"/>
          <w:szCs w:val="22"/>
          <w:u w:color="2c2c2c"/>
          <w:rtl w:val="0"/>
          <w:lang w:val="en-US"/>
          <w14:textFill>
            <w14:solidFill>
              <w14:srgbClr w14:val="2C2C2C"/>
            </w14:solidFill>
          </w14:textFill>
        </w:rPr>
        <w:t>the data set is tiny (one session, &lt; 100 sets) so no aggregation is needed here.</w:t>
      </w:r>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3200"/>
        <w:gridCol w:w="3760"/>
      </w:tblGrid>
      <w:tr>
        <w:tblPrEx>
          <w:shd w:val="clear" w:color="auto" w:fill="4f81bd"/>
        </w:tblPrEx>
        <w:trPr>
          <w:trHeight w:val="216" w:hRule="atLeast"/>
          <w:tblHeader/>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View</w:t>
            </w:r>
          </w:p>
        </w:tc>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1a1a2e"/>
                <w:sz w:val="20"/>
                <w:szCs w:val="20"/>
                <w:u w:color="1a1a2e"/>
                <w:shd w:val="nil" w:color="auto" w:fill="auto"/>
                <w:rtl w:val="0"/>
                <w:lang w:val="pt-PT"/>
                <w14:textFill>
                  <w14:solidFill>
                    <w14:srgbClr w14:val="1A1A2E"/>
                  </w14:solidFill>
                </w14:textFill>
              </w:rPr>
              <w:t>Query</w:t>
            </w:r>
          </w:p>
        </w:tc>
        <w:tc>
          <w:tcPr>
            <w:tcW w:type="dxa" w:w="3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1a1a2e"/>
                <w:sz w:val="20"/>
                <w:szCs w:val="20"/>
                <w:u w:color="1a1a2e"/>
                <w:shd w:val="nil" w:color="auto" w:fill="auto"/>
                <w:rtl w:val="0"/>
                <w:lang w:val="de-DE"/>
                <w14:textFill>
                  <w14:solidFill>
                    <w14:srgbClr w14:val="1A1A2E"/>
                  </w14:solidFill>
                </w14:textFill>
              </w:rPr>
              <w:t>Notes</w:t>
            </w:r>
          </w:p>
        </w:tc>
      </w:tr>
      <w:tr>
        <w:tblPrEx>
          <w:shd w:val="clear" w:color="auto" w:fill="ced7e7"/>
        </w:tblPrEx>
        <w:trPr>
          <w:trHeight w:val="21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Set rows</w:t>
            </w:r>
          </w:p>
        </w:tc>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session.exercises[n].sets</w:t>
            </w:r>
          </w:p>
        </w:tc>
        <w:tc>
          <w:tcPr>
            <w:tcW w:type="dxa" w:w="3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Loaded via faulted relationship traversal</w:t>
            </w:r>
          </w:p>
        </w:tc>
      </w:tr>
      <w:tr>
        <w:tblPrEx>
          <w:shd w:val="clear" w:color="auto" w:fill="ced7e7"/>
        </w:tblPrEx>
        <w:trPr>
          <w:trHeight w:val="21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Previous best weight hint</w:t>
            </w:r>
          </w:p>
        </w:tc>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exercise.currentPR</w:t>
            </w:r>
          </w:p>
        </w:tc>
        <w:tc>
          <w:tcPr>
            <w:tcW w:type="dxa" w:w="3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O(1) property read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s-ES_tradnl"/>
                <w14:textFill>
                  <w14:solidFill>
                    <w14:srgbClr w14:val="2C2C2C"/>
                  </w14:solidFill>
                </w14:textFill>
              </w:rPr>
              <w:t>no query</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Last session values</w:t>
            </w:r>
          </w:p>
        </w:tc>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RoutineEntry.defaultWeight/Reps</w:t>
            </w:r>
          </w:p>
        </w:tc>
        <w:tc>
          <w:tcPr>
            <w:tcW w:type="dxa" w:w="3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O(1) property read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pre-populated on session start</w:t>
            </w:r>
          </w:p>
        </w:tc>
      </w:tr>
      <w:tr>
        <w:tblPrEx>
          <w:shd w:val="clear" w:color="auto" w:fill="ced7e7"/>
        </w:tblPrEx>
        <w:trPr>
          <w:trHeight w:val="47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Rest timer trigger</w:t>
            </w:r>
          </w:p>
        </w:tc>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NotificationCenter post from write path</w:t>
            </w:r>
          </w:p>
        </w:tc>
        <w:tc>
          <w:tcPr>
            <w:tcW w:type="dxa" w:w="3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No query involved</w:t>
            </w:r>
          </w:p>
        </w:tc>
      </w:tr>
    </w:tbl>
    <w:p>
      <w:pPr>
        <w:pStyle w:val="Heading 2"/>
        <w:widowControl w:val="0"/>
      </w:pPr>
    </w:p>
    <w:p>
      <w:pPr>
        <w:pStyle w:val="Heading 2"/>
        <w:widowControl w:val="0"/>
      </w:pPr>
    </w:p>
    <w:p>
      <w:pPr>
        <w:pStyle w:val="Heading"/>
      </w:pPr>
      <w:r>
        <w:rPr>
          <w:outline w:val="0"/>
          <w:color w:val="1a1a2e"/>
          <w:u w:color="1a1a2e"/>
          <w:rtl w:val="0"/>
          <w:lang w:val="en-US"/>
          <w14:textFill>
            <w14:solidFill>
              <w14:srgbClr w14:val="1A1A2E"/>
            </w14:solidFill>
          </w14:textFill>
        </w:rPr>
        <w:t>6. PR Detection Logic</w:t>
      </w:r>
    </w:p>
    <w:p>
      <w:pPr>
        <w:pStyle w:val="Heading"/>
      </w:pPr>
      <w:r>
        <w:rPr>
          <w:outline w:val="0"/>
          <w:color w:val="2c2c2c"/>
          <w:sz w:val="22"/>
          <w:szCs w:val="22"/>
          <w:u w:color="2c2c2c"/>
          <w:rtl w:val="0"/>
          <w:lang w:val="en-US"/>
          <w14:textFill>
            <w14:solidFill>
              <w14:srgbClr w14:val="2C2C2C"/>
            </w14:solidFill>
          </w14:textFill>
        </w:rPr>
        <w:t>PR detection is fully synchronous and runs in the main actor write path. No query, no async, no background work.</w:t>
      </w:r>
    </w:p>
    <w:p>
      <w:pPr>
        <w:pStyle w:val="Heading"/>
      </w:pPr>
    </w:p>
    <w:p>
      <w:pPr>
        <w:pStyle w:val="Heading 2"/>
      </w:pPr>
      <w:r>
        <w:rPr>
          <w:outline w:val="0"/>
          <w:color w:val="1a1a2e"/>
          <w:u w:color="1a1a2e"/>
          <w:rtl w:val="0"/>
          <w:lang w:val="en-US"/>
          <w14:textFill>
            <w14:solidFill>
              <w14:srgbClr w14:val="1A1A2E"/>
            </w14:solidFill>
          </w14:textFill>
        </w:rPr>
        <w:t>6.1 Detection Algorithm</w:t>
      </w:r>
    </w:p>
    <w:p>
      <w:pPr>
        <w:pStyle w:val="Heading 2"/>
      </w:pPr>
    </w:p>
    <w:p>
      <w:pPr>
        <w:pStyle w:val="Heading 2"/>
      </w:pPr>
      <w:r>
        <w:rPr>
          <w:rFonts w:ascii="Courier New" w:hAnsi="Courier New"/>
          <w:outline w:val="0"/>
          <w:color w:val="1a237e"/>
          <w:sz w:val="18"/>
          <w:szCs w:val="18"/>
          <w:u w:color="1a237e"/>
          <w:rtl w:val="0"/>
          <w:lang w:val="en-US"/>
          <w14:textFill>
            <w14:solidFill>
              <w14:srgbClr w14:val="1A237E"/>
            </w14:solidFill>
          </w14:textFill>
        </w:rPr>
        <w:t>// Called immediately after set.estimatedOneRM is computed</w:t>
      </w:r>
    </w:p>
    <w:p>
      <w:pPr>
        <w:pStyle w:val="Heading 2"/>
      </w:pPr>
      <w:r>
        <w:rPr>
          <w:rFonts w:ascii="Courier New" w:hAnsi="Courier New"/>
          <w:outline w:val="0"/>
          <w:color w:val="1a237e"/>
          <w:sz w:val="18"/>
          <w:szCs w:val="18"/>
          <w:u w:color="1a237e"/>
          <w:rtl w:val="0"/>
          <w:lang w:val="en-US"/>
          <w14:textFill>
            <w14:solidFill>
              <w14:srgbClr w14:val="1A237E"/>
            </w14:solidFill>
          </w14:textFill>
        </w:rPr>
        <w:t>func checkForPR(set: SetRecord, exercise: ExerciseDefinition) -&gt; Bool {</w:t>
      </w:r>
    </w:p>
    <w:p>
      <w:pPr>
        <w:pStyle w:val="Heading 2"/>
      </w:pPr>
      <w:r>
        <w:rPr>
          <w:rFonts w:ascii="Courier New" w:hAnsi="Courier New"/>
          <w:outline w:val="0"/>
          <w:color w:val="1a237e"/>
          <w:sz w:val="18"/>
          <w:szCs w:val="18"/>
          <w:u w:color="1a237e"/>
          <w:rtl w:val="0"/>
          <w:lang w:val="en-US"/>
          <w14:textFill>
            <w14:solidFill>
              <w14:srgbClr w14:val="1A237E"/>
            </w14:solidFill>
          </w14:textFill>
        </w:rPr>
        <w:t xml:space="preserve">    guard set.setType == .normal else { return false }</w:t>
      </w:r>
    </w:p>
    <w:p>
      <w:pPr>
        <w:pStyle w:val="Heading 2"/>
      </w:pPr>
      <w:r>
        <w:rPr>
          <w:rFonts w:ascii="Courier New" w:hAnsi="Courier New"/>
          <w:outline w:val="0"/>
          <w:color w:val="1a237e"/>
          <w:sz w:val="18"/>
          <w:szCs w:val="18"/>
          <w:u w:color="1a237e"/>
          <w:rtl w:val="0"/>
          <w:lang w:val="en-US"/>
          <w14:textFill>
            <w14:solidFill>
              <w14:srgbClr w14:val="1A237E"/>
            </w14:solidFill>
          </w14:textFill>
        </w:rPr>
        <w:t xml:space="preserve">    guard set.weight &gt; 0, set.reps &gt; 0 else { return false }</w:t>
      </w:r>
    </w:p>
    <w:p>
      <w:pPr>
        <w:pStyle w:val="Heading 2"/>
      </w:pPr>
      <w:r>
        <w:rPr>
          <w:rFonts w:ascii="Courier New" w:hAnsi="Courier New"/>
          <w:outline w:val="0"/>
          <w:color w:val="1a237e"/>
          <w:sz w:val="18"/>
          <w:szCs w:val="18"/>
          <w:u w:color="1a237e"/>
          <w:rtl w:val="0"/>
          <w:lang w:val="en-US"/>
          <w14:textFill>
            <w14:solidFill>
              <w14:srgbClr w14:val="1A237E"/>
            </w14:solidFill>
          </w14:textFill>
        </w:rPr>
        <w:t xml:space="preserve">    let candidate = set.weight  // Compare raw weight, not 1RM</w:t>
      </w:r>
    </w:p>
    <w:p>
      <w:pPr>
        <w:pStyle w:val="Heading 2"/>
      </w:pPr>
      <w:r>
        <w:rPr>
          <w:rFonts w:ascii="Courier New" w:hAnsi="Courier New"/>
          <w:outline w:val="0"/>
          <w:color w:val="1a237e"/>
          <w:sz w:val="18"/>
          <w:szCs w:val="18"/>
          <w:u w:color="1a237e"/>
          <w:rtl w:val="0"/>
          <w:lang w:val="en-US"/>
          <w14:textFill>
            <w14:solidFill>
              <w14:srgbClr w14:val="1A237E"/>
            </w14:solidFill>
          </w14:textFill>
        </w:rPr>
        <w:t xml:space="preserve">    guard let current = exercise.currentPR else {</w:t>
      </w:r>
    </w:p>
    <w:p>
      <w:pPr>
        <w:pStyle w:val="Heading 2"/>
      </w:pPr>
      <w:r>
        <w:rPr>
          <w:rFonts w:ascii="Courier New" w:hAnsi="Courier New"/>
          <w:outline w:val="0"/>
          <w:color w:val="1a237e"/>
          <w:sz w:val="18"/>
          <w:szCs w:val="18"/>
          <w:u w:color="1a237e"/>
          <w:rtl w:val="0"/>
          <w:lang w:val="en-US"/>
          <w14:textFill>
            <w14:solidFill>
              <w14:srgbClr w14:val="1A237E"/>
            </w14:solidFill>
          </w14:textFill>
        </w:rPr>
        <w:t xml:space="preserve">        // First ever logged set </w:t>
      </w:r>
      <w:r>
        <w:rPr>
          <w:rFonts w:ascii="Courier New" w:hAnsi="Courier New" w:hint="default"/>
          <w:outline w:val="0"/>
          <w:color w:val="1a237e"/>
          <w:sz w:val="18"/>
          <w:szCs w:val="18"/>
          <w:u w:color="1a237e"/>
          <w:rtl w:val="0"/>
          <w:lang w:val="en-US"/>
          <w14:textFill>
            <w14:solidFill>
              <w14:srgbClr w14:val="1A237E"/>
            </w14:solidFill>
          </w14:textFill>
        </w:rPr>
        <w:t xml:space="preserve">— </w:t>
      </w:r>
      <w:r>
        <w:rPr>
          <w:rFonts w:ascii="Courier New" w:hAnsi="Courier New"/>
          <w:outline w:val="0"/>
          <w:color w:val="1a237e"/>
          <w:sz w:val="18"/>
          <w:szCs w:val="18"/>
          <w:u w:color="1a237e"/>
          <w:rtl w:val="0"/>
          <w:lang w:val="en-US"/>
          <w14:textFill>
            <w14:solidFill>
              <w14:srgbClr w14:val="1A237E"/>
            </w14:solidFill>
          </w14:textFill>
        </w:rPr>
        <w:t>this is the PR by default</w:t>
      </w:r>
    </w:p>
    <w:p>
      <w:pPr>
        <w:pStyle w:val="Heading 2"/>
      </w:pPr>
      <w:r>
        <w:rPr>
          <w:rFonts w:ascii="Courier New" w:hAnsi="Courier New"/>
          <w:outline w:val="0"/>
          <w:color w:val="1a237e"/>
          <w:sz w:val="18"/>
          <w:szCs w:val="18"/>
          <w:u w:color="1a237e"/>
          <w:rtl w:val="0"/>
          <w:lang w:val="en-US"/>
          <w14:textFill>
            <w14:solidFill>
              <w14:srgbClr w14:val="1A237E"/>
            </w14:solidFill>
          </w14:textFill>
        </w:rPr>
        <w:t xml:space="preserve">        exercise.currentPR = candidate</w:t>
      </w:r>
    </w:p>
    <w:p>
      <w:pPr>
        <w:pStyle w:val="Heading 2"/>
      </w:pPr>
      <w:r>
        <w:rPr>
          <w:rFonts w:ascii="Courier New" w:hAnsi="Courier New"/>
          <w:outline w:val="0"/>
          <w:color w:val="1a237e"/>
          <w:sz w:val="18"/>
          <w:szCs w:val="18"/>
          <w:u w:color="1a237e"/>
          <w:rtl w:val="0"/>
          <w:lang w:val="en-US"/>
          <w14:textFill>
            <w14:solidFill>
              <w14:srgbClr w14:val="1A237E"/>
            </w14:solidFill>
          </w14:textFill>
        </w:rPr>
        <w:t xml:space="preserve">        exercise.previousPR = nil</w:t>
      </w:r>
    </w:p>
    <w:p>
      <w:pPr>
        <w:pStyle w:val="Heading 2"/>
      </w:pPr>
      <w:r>
        <w:rPr>
          <w:rFonts w:ascii="Courier New" w:hAnsi="Courier New"/>
          <w:outline w:val="0"/>
          <w:color w:val="1a237e"/>
          <w:sz w:val="18"/>
          <w:szCs w:val="18"/>
          <w:u w:color="1a237e"/>
          <w:rtl w:val="0"/>
          <w:lang w:val="en-US"/>
          <w14:textFill>
            <w14:solidFill>
              <w14:srgbClr w14:val="1A237E"/>
            </w14:solidFill>
          </w14:textFill>
        </w:rPr>
        <w:t xml:space="preserve">        exercise.prDate = set.loggedAt</w:t>
      </w:r>
    </w:p>
    <w:p>
      <w:pPr>
        <w:pStyle w:val="Heading 2"/>
      </w:pPr>
      <w:r>
        <w:rPr>
          <w:rFonts w:ascii="Courier New" w:hAnsi="Courier New"/>
          <w:outline w:val="0"/>
          <w:color w:val="1a237e"/>
          <w:sz w:val="18"/>
          <w:szCs w:val="18"/>
          <w:u w:color="1a237e"/>
          <w:rtl w:val="0"/>
          <w14:textFill>
            <w14:solidFill>
              <w14:srgbClr w14:val="1A237E"/>
            </w14:solidFill>
          </w14:textFill>
        </w:rPr>
        <w:t xml:space="preserve">        exercise.prReps = set.reps</w:t>
      </w:r>
    </w:p>
    <w:p>
      <w:pPr>
        <w:pStyle w:val="Heading 2"/>
      </w:pPr>
      <w:r>
        <w:rPr>
          <w:rFonts w:ascii="Courier New" w:hAnsi="Courier New"/>
          <w:outline w:val="0"/>
          <w:color w:val="1a237e"/>
          <w:sz w:val="18"/>
          <w:szCs w:val="18"/>
          <w:u w:color="1a237e"/>
          <w:rtl w:val="0"/>
          <w:lang w:val="en-US"/>
          <w14:textFill>
            <w14:solidFill>
              <w14:srgbClr w14:val="1A237E"/>
            </w14:solidFill>
          </w14:textFill>
        </w:rPr>
        <w:t xml:space="preserve">        return false  // Don't show PR screen for first-ever set</w:t>
      </w:r>
    </w:p>
    <w:p>
      <w:pPr>
        <w:pStyle w:val="Heading 2"/>
      </w:pPr>
      <w:r>
        <w:rPr>
          <w:rFonts w:ascii="Courier New" w:hAnsi="Courier New"/>
          <w:outline w:val="0"/>
          <w:color w:val="1a237e"/>
          <w:sz w:val="18"/>
          <w:szCs w:val="18"/>
          <w:u w:color="1a237e"/>
          <w:rtl w:val="0"/>
          <w14:textFill>
            <w14:solidFill>
              <w14:srgbClr w14:val="1A237E"/>
            </w14:solidFill>
          </w14:textFill>
        </w:rPr>
        <w:t xml:space="preserve">    }</w:t>
      </w:r>
    </w:p>
    <w:p>
      <w:pPr>
        <w:pStyle w:val="Heading 2"/>
      </w:pPr>
      <w:r>
        <w:rPr>
          <w:rFonts w:ascii="Courier New" w:hAnsi="Courier New"/>
          <w:outline w:val="0"/>
          <w:color w:val="1a237e"/>
          <w:sz w:val="18"/>
          <w:szCs w:val="18"/>
          <w:u w:color="1a237e"/>
          <w:rtl w:val="0"/>
          <w:lang w:val="en-US"/>
          <w14:textFill>
            <w14:solidFill>
              <w14:srgbClr w14:val="1A237E"/>
            </w14:solidFill>
          </w14:textFill>
        </w:rPr>
        <w:t xml:space="preserve">    if candidate &gt; current {</w:t>
      </w:r>
    </w:p>
    <w:p>
      <w:pPr>
        <w:pStyle w:val="Heading 2"/>
      </w:pPr>
      <w:r>
        <w:rPr>
          <w:rFonts w:ascii="Courier New" w:hAnsi="Courier New"/>
          <w:outline w:val="0"/>
          <w:color w:val="1a237e"/>
          <w:sz w:val="18"/>
          <w:szCs w:val="18"/>
          <w:u w:color="1a237e"/>
          <w:rtl w:val="0"/>
          <w:lang w:val="en-US"/>
          <w14:textFill>
            <w14:solidFill>
              <w14:srgbClr w14:val="1A237E"/>
            </w14:solidFill>
          </w14:textFill>
        </w:rPr>
        <w:t xml:space="preserve">        exercise.previousPR = current</w:t>
      </w:r>
    </w:p>
    <w:p>
      <w:pPr>
        <w:pStyle w:val="Heading 2"/>
      </w:pPr>
      <w:r>
        <w:rPr>
          <w:rFonts w:ascii="Courier New" w:hAnsi="Courier New"/>
          <w:outline w:val="0"/>
          <w:color w:val="1a237e"/>
          <w:sz w:val="18"/>
          <w:szCs w:val="18"/>
          <w:u w:color="1a237e"/>
          <w:rtl w:val="0"/>
          <w:lang w:val="en-US"/>
          <w14:textFill>
            <w14:solidFill>
              <w14:srgbClr w14:val="1A237E"/>
            </w14:solidFill>
          </w14:textFill>
        </w:rPr>
        <w:t xml:space="preserve">        exercise.currentPR = candidate</w:t>
      </w:r>
    </w:p>
    <w:p>
      <w:pPr>
        <w:pStyle w:val="Heading 2"/>
      </w:pPr>
      <w:r>
        <w:rPr>
          <w:rFonts w:ascii="Courier New" w:hAnsi="Courier New"/>
          <w:outline w:val="0"/>
          <w:color w:val="1a237e"/>
          <w:sz w:val="18"/>
          <w:szCs w:val="18"/>
          <w:u w:color="1a237e"/>
          <w:rtl w:val="0"/>
          <w:lang w:val="en-US"/>
          <w14:textFill>
            <w14:solidFill>
              <w14:srgbClr w14:val="1A237E"/>
            </w14:solidFill>
          </w14:textFill>
        </w:rPr>
        <w:t xml:space="preserve">        exercise.prDate = set.loggedAt</w:t>
      </w:r>
    </w:p>
    <w:p>
      <w:pPr>
        <w:pStyle w:val="Heading 2"/>
      </w:pPr>
      <w:r>
        <w:rPr>
          <w:rFonts w:ascii="Courier New" w:hAnsi="Courier New"/>
          <w:outline w:val="0"/>
          <w:color w:val="1a237e"/>
          <w:sz w:val="18"/>
          <w:szCs w:val="18"/>
          <w:u w:color="1a237e"/>
          <w:rtl w:val="0"/>
          <w14:textFill>
            <w14:solidFill>
              <w14:srgbClr w14:val="1A237E"/>
            </w14:solidFill>
          </w14:textFill>
        </w:rPr>
        <w:t xml:space="preserve">        exercise.prReps = set.reps</w:t>
      </w:r>
    </w:p>
    <w:p>
      <w:pPr>
        <w:pStyle w:val="Heading 2"/>
      </w:pPr>
      <w:r>
        <w:rPr>
          <w:rFonts w:ascii="Courier New" w:hAnsi="Courier New"/>
          <w:outline w:val="0"/>
          <w:color w:val="1a237e"/>
          <w:sz w:val="18"/>
          <w:szCs w:val="18"/>
          <w:u w:color="1a237e"/>
          <w:rtl w:val="0"/>
          <w:lang w:val="en-US"/>
          <w14:textFill>
            <w14:solidFill>
              <w14:srgbClr w14:val="1A237E"/>
            </w14:solidFill>
          </w14:textFill>
        </w:rPr>
        <w:t xml:space="preserve">        return true  // Triggers PR screen</w:t>
      </w:r>
    </w:p>
    <w:p>
      <w:pPr>
        <w:pStyle w:val="Heading 2"/>
      </w:pPr>
      <w:r>
        <w:rPr>
          <w:rFonts w:ascii="Courier New" w:hAnsi="Courier New"/>
          <w:outline w:val="0"/>
          <w:color w:val="1a237e"/>
          <w:sz w:val="18"/>
          <w:szCs w:val="18"/>
          <w:u w:color="1a237e"/>
          <w:rtl w:val="0"/>
          <w14:textFill>
            <w14:solidFill>
              <w14:srgbClr w14:val="1A237E"/>
            </w14:solidFill>
          </w14:textFill>
        </w:rPr>
        <w:t xml:space="preserve">    }</w:t>
      </w:r>
    </w:p>
    <w:p>
      <w:pPr>
        <w:pStyle w:val="Heading 2"/>
      </w:pPr>
      <w:r>
        <w:rPr>
          <w:rFonts w:ascii="Courier New" w:hAnsi="Courier New"/>
          <w:outline w:val="0"/>
          <w:color w:val="1a237e"/>
          <w:sz w:val="18"/>
          <w:szCs w:val="18"/>
          <w:u w:color="1a237e"/>
          <w:rtl w:val="0"/>
          <w:lang w:val="en-US"/>
          <w14:textFill>
            <w14:solidFill>
              <w14:srgbClr w14:val="1A237E"/>
            </w14:solidFill>
          </w14:textFill>
        </w:rPr>
        <w:t xml:space="preserve">    return false</w:t>
      </w:r>
    </w:p>
    <w:p>
      <w:pPr>
        <w:pStyle w:val="Heading 2"/>
      </w:pPr>
      <w:r>
        <w:rPr>
          <w:rFonts w:ascii="Courier New" w:hAnsi="Courier New"/>
          <w:outline w:val="0"/>
          <w:color w:val="1a237e"/>
          <w:sz w:val="18"/>
          <w:szCs w:val="18"/>
          <w:u w:color="1a237e"/>
          <w:rtl w:val="0"/>
          <w14:textFill>
            <w14:solidFill>
              <w14:srgbClr w14:val="1A237E"/>
            </w14:solidFill>
          </w14:textFill>
        </w:rPr>
        <w:t>}</w:t>
      </w:r>
    </w:p>
    <w:p>
      <w:pPr>
        <w:pStyle w:val="Heading 2"/>
      </w:pPr>
    </w:p>
    <w:p>
      <w:pPr>
        <w:pStyle w:val="Heading 2"/>
      </w:pPr>
      <w:r>
        <w:rPr>
          <w:outline w:val="0"/>
          <w:color w:val="1a1a2e"/>
          <w:u w:color="1a1a2e"/>
          <w:rtl w:val="0"/>
          <w:lang w:val="de-DE"/>
          <w14:textFill>
            <w14:solidFill>
              <w14:srgbClr w14:val="1A1A2E"/>
            </w14:solidFill>
          </w14:textFill>
        </w:rPr>
        <w:t>6.2 PR Screen Data Contract</w:t>
      </w:r>
    </w:p>
    <w:p>
      <w:pPr>
        <w:pStyle w:val="Heading 2"/>
      </w:pPr>
      <w:r>
        <w:rPr>
          <w:outline w:val="0"/>
          <w:color w:val="2c2c2c"/>
          <w:sz w:val="22"/>
          <w:szCs w:val="22"/>
          <w:u w:color="2c2c2c"/>
          <w:rtl w:val="0"/>
          <w:lang w:val="en-US"/>
          <w14:textFill>
            <w14:solidFill>
              <w14:srgbClr w14:val="2C2C2C"/>
            </w14:solidFill>
          </w14:textFill>
        </w:rPr>
        <w:t xml:space="preserve">When prAchieved is true, the PR screen receives exactly these three values </w:t>
      </w:r>
      <w:r>
        <w:rPr>
          <w:outline w:val="0"/>
          <w:color w:val="2c2c2c"/>
          <w:sz w:val="22"/>
          <w:szCs w:val="22"/>
          <w:u w:color="2c2c2c"/>
          <w:rtl w:val="0"/>
          <w:lang w:val="en-US"/>
          <w14:textFill>
            <w14:solidFill>
              <w14:srgbClr w14:val="2C2C2C"/>
            </w14:solidFill>
          </w14:textFill>
        </w:rPr>
        <w:t xml:space="preserve">— </w:t>
      </w:r>
      <w:r>
        <w:rPr>
          <w:outline w:val="0"/>
          <w:color w:val="2c2c2c"/>
          <w:sz w:val="22"/>
          <w:szCs w:val="22"/>
          <w:u w:color="2c2c2c"/>
          <w:rtl w:val="0"/>
          <w:lang w:val="en-US"/>
          <w14:textFill>
            <w14:solidFill>
              <w14:srgbClr w14:val="2C2C2C"/>
            </w14:solidFill>
          </w14:textFill>
        </w:rPr>
        <w:t>all O(1) property reads, already in memory:</w:t>
      </w:r>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00"/>
        <w:gridCol w:w="3000"/>
        <w:gridCol w:w="3360"/>
      </w:tblGrid>
      <w:tr>
        <w:tblPrEx>
          <w:shd w:val="clear" w:color="auto" w:fill="4f81bd"/>
        </w:tblPrEx>
        <w:trPr>
          <w:trHeight w:val="216" w:hRule="atLeast"/>
          <w:tblHeader/>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Property</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Source</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Displayed as</w:t>
            </w:r>
          </w:p>
        </w:tc>
      </w:tr>
      <w:tr>
        <w:tblPrEx>
          <w:shd w:val="clear" w:color="auto" w:fill="ced7e7"/>
        </w:tblPrEx>
        <w:trPr>
          <w:trHeight w:val="216"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exercise.currentPR</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ExerciseDefinition.currentPR</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Large number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14:textFill>
                  <w14:solidFill>
                    <w14:srgbClr w14:val="2C2C2C"/>
                  </w14:solidFill>
                </w14:textFill>
              </w:rPr>
              <w:t>e.g. "85 kg"</w:t>
            </w:r>
          </w:p>
        </w:tc>
      </w:tr>
      <w:tr>
        <w:tblPrEx>
          <w:shd w:val="clear" w:color="auto" w:fill="ced7e7"/>
        </w:tblPrEx>
        <w:trPr>
          <w:trHeight w:val="479"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exercise.previousPR</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ExerciseDefinition.previousPR</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Previous best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e.g. "82.5 kg on Jan 14"</w:t>
            </w:r>
          </w:p>
        </w:tc>
      </w:tr>
      <w:tr>
        <w:tblPrEx>
          <w:shd w:val="clear" w:color="auto" w:fill="ced7e7"/>
        </w:tblPrEx>
        <w:trPr>
          <w:trHeight w:val="216"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exercise.prDate</w:t>
            </w:r>
          </w:p>
        </w:tc>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ExerciseDefinition.prDate</w:t>
            </w:r>
          </w:p>
        </w:tc>
        <w:tc>
          <w:tcPr>
            <w:tcW w:type="dxa" w:w="3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Date of the previous best</w:t>
            </w:r>
          </w:p>
        </w:tc>
      </w:tr>
    </w:tbl>
    <w:p>
      <w:pPr>
        <w:pStyle w:val="Heading 2"/>
        <w:widowControl w:val="0"/>
      </w:pPr>
    </w:p>
    <w:p>
      <w:pPr>
        <w:pStyle w:val="Heading 2"/>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11" w:hRule="atLeast"/>
        </w:trPr>
        <w:tc>
          <w:tcPr>
            <w:tcW w:type="dxa" w:w="9360"/>
            <w:tcBorders>
              <w:top w:val="single" w:color="4b4fcf" w:sz="4" w:space="0" w:shadow="0" w:frame="0"/>
              <w:left w:val="single" w:color="cccccc" w:sz="1" w:space="0" w:shadow="0" w:frame="0"/>
              <w:bottom w:val="single" w:color="cccccc" w:sz="1" w:space="0" w:shadow="0" w:frame="0"/>
              <w:right w:val="single" w:color="cccccc" w:sz="1" w:space="0" w:shadow="0" w:frame="0"/>
            </w:tcBorders>
            <w:shd w:val="clear" w:color="auto" w:fill="fff8e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4b4fcf"/>
                <w:sz w:val="18"/>
                <w:szCs w:val="18"/>
                <w:u w:color="4b4fcf"/>
                <w:shd w:val="nil" w:color="auto" w:fill="auto"/>
                <w:rtl w:val="0"/>
                <w:lang w:val="en-US"/>
                <w14:textFill>
                  <w14:solidFill>
                    <w14:srgbClr w14:val="4B4FCF"/>
                  </w14:solidFill>
                </w14:textFill>
              </w:rPr>
              <w:t>WHY RAW WEIGHT NOT 1RM</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2c2c2c"/>
                <w:sz w:val="21"/>
                <w:szCs w:val="21"/>
                <w:u w:color="2c2c2c"/>
                <w:shd w:val="nil" w:color="auto" w:fill="auto"/>
                <w:rtl w:val="0"/>
                <w:lang w:val="en-US"/>
                <w14:textFill>
                  <w14:solidFill>
                    <w14:srgbClr w14:val="2C2C2C"/>
                  </w14:solidFill>
                </w14:textFill>
              </w:rPr>
              <w:t>PR comparison uses raw weight, not estimated 1RM. Reason: 1RM estimates are mathematically volatile (8</w:t>
            </w:r>
            <w:r>
              <w:rPr>
                <w:rFonts w:ascii="Arial" w:hAnsi="Arial" w:hint="default"/>
                <w:outline w:val="0"/>
                <w:color w:val="2c2c2c"/>
                <w:sz w:val="21"/>
                <w:szCs w:val="21"/>
                <w:u w:color="2c2c2c"/>
                <w:shd w:val="nil" w:color="auto" w:fill="auto"/>
                <w:rtl w:val="0"/>
                <w14:textFill>
                  <w14:solidFill>
                    <w14:srgbClr w14:val="2C2C2C"/>
                  </w14:solidFill>
                </w14:textFill>
              </w:rPr>
              <w:t>×</w:t>
            </w:r>
            <w:r>
              <w:rPr>
                <w:rFonts w:ascii="Arial" w:hAnsi="Arial"/>
                <w:outline w:val="0"/>
                <w:color w:val="2c2c2c"/>
                <w:sz w:val="21"/>
                <w:szCs w:val="21"/>
                <w:u w:color="2c2c2c"/>
                <w:shd w:val="nil" w:color="auto" w:fill="auto"/>
                <w:rtl w:val="0"/>
                <w:lang w:val="en-US"/>
                <w14:textFill>
                  <w14:solidFill>
                    <w14:srgbClr w14:val="2C2C2C"/>
                  </w14:solidFill>
                </w14:textFill>
              </w:rPr>
              <w:t>80kg = ~107kg 1RM vs. 3</w:t>
            </w:r>
            <w:r>
              <w:rPr>
                <w:rFonts w:ascii="Arial" w:hAnsi="Arial" w:hint="default"/>
                <w:outline w:val="0"/>
                <w:color w:val="2c2c2c"/>
                <w:sz w:val="21"/>
                <w:szCs w:val="21"/>
                <w:u w:color="2c2c2c"/>
                <w:shd w:val="nil" w:color="auto" w:fill="auto"/>
                <w:rtl w:val="0"/>
                <w14:textFill>
                  <w14:solidFill>
                    <w14:srgbClr w14:val="2C2C2C"/>
                  </w14:solidFill>
                </w14:textFill>
              </w:rPr>
              <w:t>×</w:t>
            </w:r>
            <w:r>
              <w:rPr>
                <w:rFonts w:ascii="Arial" w:hAnsi="Arial"/>
                <w:outline w:val="0"/>
                <w:color w:val="2c2c2c"/>
                <w:sz w:val="21"/>
                <w:szCs w:val="21"/>
                <w:u w:color="2c2c2c"/>
                <w:shd w:val="nil" w:color="auto" w:fill="auto"/>
                <w:rtl w:val="0"/>
                <w:lang w:val="en-US"/>
                <w14:textFill>
                  <w14:solidFill>
                    <w14:srgbClr w14:val="2C2C2C"/>
                  </w14:solidFill>
                </w14:textFill>
              </w:rPr>
              <w:t>85kg = ~94kg 1RM). A lifter who moves more weight on the bar should always see the PR screen, regardless of rep count. This matches user intuition.</w:t>
            </w:r>
          </w:p>
        </w:tc>
      </w:tr>
    </w:tbl>
    <w:p>
      <w:pPr>
        <w:pStyle w:val="Heading 2"/>
        <w:widowControl w:val="0"/>
      </w:pPr>
    </w:p>
    <w:p>
      <w:pPr>
        <w:pStyle w:val="Heading 2"/>
        <w:widowControl w:val="0"/>
      </w:pPr>
    </w:p>
    <w:p>
      <w:pPr>
        <w:pStyle w:val="Heading"/>
      </w:pPr>
      <w:r>
        <w:rPr>
          <w:outline w:val="0"/>
          <w:color w:val="1a1a2e"/>
          <w:u w:color="1a1a2e"/>
          <w:rtl w:val="0"/>
          <w:lang w:val="en-US"/>
          <w14:textFill>
            <w14:solidFill>
              <w14:srgbClr w14:val="1A1A2E"/>
            </w14:solidFill>
          </w14:textFill>
        </w:rPr>
        <w:t>7. CloudKit Sync Strategy</w:t>
      </w:r>
    </w:p>
    <w:p>
      <w:pPr>
        <w:pStyle w:val="Heading"/>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1600"/>
        <w:gridCol w:w="4960"/>
      </w:tblGrid>
      <w:tr>
        <w:tblPrEx>
          <w:shd w:val="clear" w:color="auto" w:fill="4f81bd"/>
        </w:tblPrEx>
        <w:trPr>
          <w:trHeight w:val="216" w:hRule="atLeast"/>
          <w:tblHeader/>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14:textFill>
                  <w14:solidFill>
                    <w14:srgbClr w14:val="1A1A2E"/>
                  </w14:solidFill>
                </w14:textFill>
              </w:rPr>
              <w:t>Model</w:t>
            </w:r>
          </w:p>
        </w:tc>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Sync</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Reason</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ExerciseDefinition (built-in)</w:t>
            </w:r>
          </w:p>
        </w:tc>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Not synced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bundled asset</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Same on all devices by default</w:t>
            </w:r>
          </w:p>
        </w:tc>
      </w:tr>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ExerciseDefinition (custom)</w:t>
            </w:r>
          </w:p>
        </w:tc>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Synced</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User-created exercises travel with them</w:t>
            </w:r>
          </w:p>
        </w:tc>
      </w:tr>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Routine + RoutineEntry</w:t>
            </w:r>
          </w:p>
        </w:tc>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Synced</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Routine templates should appear on all devices</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WorkoutSession + WorkoutExercise</w:t>
            </w:r>
          </w:p>
        </w:tc>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Synced</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Core history data</w:t>
            </w:r>
          </w:p>
        </w:tc>
      </w:tr>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it-IT"/>
                <w14:textFill>
                  <w14:solidFill>
                    <w14:srgbClr w14:val="2C2C2C"/>
                  </w14:solidFill>
                </w14:textFill>
              </w:rPr>
              <w:t>SetRecord</w:t>
            </w:r>
          </w:p>
        </w:tc>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Synced</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Source of truth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must be consistent across devices</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ExerciseSnapshot</w:t>
            </w:r>
          </w:p>
        </w:tc>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Not synced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derived</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Regenerated locally from SetRecords after sync</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DailySummary</w:t>
            </w:r>
          </w:p>
        </w:tc>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Not synced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derived</w:t>
            </w:r>
          </w:p>
        </w:tc>
        <w:tc>
          <w:tcPr>
            <w:tcW w:type="dxa" w:w="4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Regenerated locally from SetRecords after sync</w:t>
            </w:r>
          </w:p>
        </w:tc>
      </w:tr>
    </w:tbl>
    <w:p>
      <w:pPr>
        <w:pStyle w:val="Heading"/>
        <w:widowControl w:val="0"/>
      </w:pPr>
    </w:p>
    <w:p>
      <w:pPr>
        <w:pStyle w:val="Heading"/>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498" w:hRule="atLeast"/>
        </w:trPr>
        <w:tc>
          <w:tcPr>
            <w:tcW w:type="dxa" w:w="9360"/>
            <w:tcBorders>
              <w:top w:val="single" w:color="4b4fcf" w:sz="4"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4b4fcf"/>
                <w:sz w:val="18"/>
                <w:szCs w:val="18"/>
                <w:u w:color="4b4fcf"/>
                <w:shd w:val="nil" w:color="auto" w:fill="auto"/>
                <w:rtl w:val="0"/>
                <w14:textFill>
                  <w14:solidFill>
                    <w14:srgbClr w14:val="4B4FCF"/>
                  </w14:solidFill>
                </w14:textFill>
              </w:rPr>
              <w:t>SYNC PHILOSOPHY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2c2c2c"/>
                <w:sz w:val="21"/>
                <w:szCs w:val="21"/>
                <w:u w:color="2c2c2c"/>
                <w:shd w:val="nil" w:color="auto" w:fill="auto"/>
                <w:rtl w:val="0"/>
                <w:lang w:val="en-US"/>
                <w14:textFill>
                  <w14:solidFill>
                    <w14:srgbClr w14:val="2C2C2C"/>
                  </w14:solidFill>
                </w14:textFill>
              </w:rPr>
              <w:t xml:space="preserve">ExerciseSnapshot and DailySummary are intentionally excluded from CloudKit sync. They are derived data </w:t>
            </w:r>
            <w:r>
              <w:rPr>
                <w:rFonts w:ascii="Arial" w:hAnsi="Arial" w:hint="default"/>
                <w:outline w:val="0"/>
                <w:color w:val="2c2c2c"/>
                <w:sz w:val="21"/>
                <w:szCs w:val="21"/>
                <w:u w:color="2c2c2c"/>
                <w:shd w:val="nil" w:color="auto" w:fill="auto"/>
                <w:rtl w:val="0"/>
                <w:lang w:val="en-US"/>
                <w14:textFill>
                  <w14:solidFill>
                    <w14:srgbClr w14:val="2C2C2C"/>
                  </w14:solidFill>
                </w14:textFill>
              </w:rPr>
              <w:t xml:space="preserve">— </w:t>
            </w:r>
            <w:r>
              <w:rPr>
                <w:rFonts w:ascii="Arial" w:hAnsi="Arial"/>
                <w:outline w:val="0"/>
                <w:color w:val="2c2c2c"/>
                <w:sz w:val="21"/>
                <w:szCs w:val="21"/>
                <w:u w:color="2c2c2c"/>
                <w:shd w:val="nil" w:color="auto" w:fill="auto"/>
                <w:rtl w:val="0"/>
                <w:lang w:val="en-US"/>
                <w14:textFill>
                  <w14:solidFill>
                    <w14:srgbClr w14:val="2C2C2C"/>
                  </w14:solidFill>
                </w14:textFill>
              </w:rPr>
              <w:t>generated locally from the canonical SetRecord source of truth. After a sync event, a one-time background job regenerates all snapshots and summaries. This keeps the sync payload small and eliminates merge conflicts on computed fields.</w:t>
            </w:r>
          </w:p>
        </w:tc>
      </w:tr>
    </w:tbl>
    <w:p>
      <w:pPr>
        <w:pStyle w:val="Heading"/>
        <w:widowControl w:val="0"/>
      </w:pPr>
    </w:p>
    <w:p>
      <w:pPr>
        <w:pStyle w:val="Heading"/>
        <w:widowControl w:val="0"/>
      </w:pPr>
    </w:p>
    <w:p>
      <w:pPr>
        <w:pStyle w:val="Heading"/>
      </w:pPr>
      <w:r>
        <w:rPr>
          <w:outline w:val="0"/>
          <w:color w:val="1a1a2e"/>
          <w:u w:color="1a1a2e"/>
          <w:rtl w:val="0"/>
          <w:lang w:val="de-DE"/>
          <w14:textFill>
            <w14:solidFill>
              <w14:srgbClr w14:val="1A1A2E"/>
            </w14:solidFill>
          </w14:textFill>
        </w:rPr>
        <w:t>8. Schema Versioning &amp; Migration</w:t>
      </w:r>
    </w:p>
    <w:p>
      <w:pPr>
        <w:pStyle w:val="Heading"/>
      </w:pPr>
      <w:r>
        <w:rPr>
          <w:outline w:val="0"/>
          <w:color w:val="2c2c2c"/>
          <w:sz w:val="22"/>
          <w:szCs w:val="22"/>
          <w:u w:color="2c2c2c"/>
          <w:rtl w:val="0"/>
          <w:lang w:val="en-US"/>
          <w14:textFill>
            <w14:solidFill>
              <w14:srgbClr w14:val="2C2C2C"/>
            </w14:solidFill>
          </w14:textFill>
        </w:rPr>
        <w:t xml:space="preserve">SwiftData uses VersionedSchema and SchemaMigrationPlan for safe migrations. Heft ships with explicit schema versions from day one, even though V1 has no migrations </w:t>
      </w:r>
      <w:r>
        <w:rPr>
          <w:outline w:val="0"/>
          <w:color w:val="2c2c2c"/>
          <w:sz w:val="22"/>
          <w:szCs w:val="22"/>
          <w:u w:color="2c2c2c"/>
          <w:rtl w:val="0"/>
          <w:lang w:val="en-US"/>
          <w14:textFill>
            <w14:solidFill>
              <w14:srgbClr w14:val="2C2C2C"/>
            </w14:solidFill>
          </w14:textFill>
        </w:rPr>
        <w:t xml:space="preserve">— </w:t>
      </w:r>
      <w:r>
        <w:rPr>
          <w:outline w:val="0"/>
          <w:color w:val="2c2c2c"/>
          <w:sz w:val="22"/>
          <w:szCs w:val="22"/>
          <w:u w:color="2c2c2c"/>
          <w:rtl w:val="0"/>
          <w:lang w:val="en-US"/>
          <w14:textFill>
            <w14:solidFill>
              <w14:srgbClr w14:val="2C2C2C"/>
            </w14:solidFill>
          </w14:textFill>
        </w:rPr>
        <w:t>this establishes the pattern before it is urgently needed.</w:t>
      </w:r>
    </w:p>
    <w:p>
      <w:pPr>
        <w:pStyle w:val="Heading"/>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00"/>
        <w:gridCol w:w="5200"/>
        <w:gridCol w:w="2560"/>
      </w:tblGrid>
      <w:tr>
        <w:tblPrEx>
          <w:shd w:val="clear" w:color="auto" w:fill="4f81bd"/>
        </w:tblPrEx>
        <w:trPr>
          <w:trHeight w:val="216" w:hRule="atLeast"/>
          <w:tblHeader/>
        </w:trPr>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1a1a2e"/>
                <w:sz w:val="20"/>
                <w:szCs w:val="20"/>
                <w:u w:color="1a1a2e"/>
                <w:shd w:val="nil" w:color="auto" w:fill="auto"/>
                <w:rtl w:val="0"/>
                <w:lang w:val="de-DE"/>
                <w14:textFill>
                  <w14:solidFill>
                    <w14:srgbClr w14:val="1A1A2E"/>
                  </w14:solidFill>
                </w14:textFill>
              </w:rPr>
              <w:t>Version</w:t>
            </w:r>
          </w:p>
        </w:tc>
        <w:tc>
          <w:tcPr>
            <w:tcW w:type="dxa" w:w="5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Changes</w:t>
            </w:r>
          </w:p>
        </w:tc>
        <w:tc>
          <w:tcPr>
            <w:tcW w:type="dxa" w:w="2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Migration type</w:t>
            </w:r>
          </w:p>
        </w:tc>
      </w:tr>
      <w:tr>
        <w:tblPrEx>
          <w:shd w:val="clear" w:color="auto" w:fill="ced7e7"/>
        </w:tblPrEx>
        <w:trPr>
          <w:trHeight w:val="216" w:hRule="atLeast"/>
        </w:trPr>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V1 (launch)</w:t>
            </w:r>
          </w:p>
        </w:tc>
        <w:tc>
          <w:tcPr>
            <w:tcW w:type="dxa" w:w="5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All models as defined in this document</w:t>
            </w:r>
          </w:p>
        </w:tc>
        <w:tc>
          <w:tcPr>
            <w:tcW w:type="dxa" w:w="2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None (initial)</w:t>
            </w:r>
          </w:p>
        </w:tc>
      </w:tr>
      <w:tr>
        <w:tblPrEx>
          <w:shd w:val="clear" w:color="auto" w:fill="ced7e7"/>
        </w:tblPrEx>
        <w:trPr>
          <w:trHeight w:val="479" w:hRule="atLeast"/>
        </w:trPr>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nl-NL"/>
                <w14:textFill>
                  <w14:solidFill>
                    <w14:srgbClr w14:val="2C2C2C"/>
                  </w14:solidFill>
                </w14:textFill>
              </w:rPr>
              <w:t>V2 (planned)</w:t>
            </w:r>
          </w:p>
        </w:tc>
        <w:tc>
          <w:tcPr>
            <w:tcW w:type="dxa" w:w="5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Add bodyweight support to SetRecord (isBodyweight: Bool)</w:t>
            </w:r>
          </w:p>
        </w:tc>
        <w:tc>
          <w:tcPr>
            <w:tcW w:type="dxa" w:w="2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Lightweight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add optional property</w:t>
            </w:r>
          </w:p>
        </w:tc>
      </w:tr>
      <w:tr>
        <w:tblPrEx>
          <w:shd w:val="clear" w:color="auto" w:fill="ced7e7"/>
        </w:tblPrEx>
        <w:trPr>
          <w:trHeight w:val="479" w:hRule="atLeast"/>
        </w:trPr>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V3 (planned)</w:t>
            </w:r>
          </w:p>
        </w:tc>
        <w:tc>
          <w:tcPr>
            <w:tcW w:type="dxa" w:w="5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Add RPE field to SetRecord</w:t>
            </w:r>
          </w:p>
        </w:tc>
        <w:tc>
          <w:tcPr>
            <w:tcW w:type="dxa" w:w="2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Lightweight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add optional property</w:t>
            </w:r>
          </w:p>
        </w:tc>
      </w:tr>
      <w:tr>
        <w:tblPrEx>
          <w:shd w:val="clear" w:color="auto" w:fill="ced7e7"/>
        </w:tblPrEx>
        <w:trPr>
          <w:trHeight w:val="479" w:hRule="atLeast"/>
        </w:trPr>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V4+ (future)</w:t>
            </w:r>
          </w:p>
        </w:tc>
        <w:tc>
          <w:tcPr>
            <w:tcW w:type="dxa" w:w="5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Any relationship changes</w:t>
            </w:r>
          </w:p>
        </w:tc>
        <w:tc>
          <w:tcPr>
            <w:tcW w:type="dxa" w:w="2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Custom migration stage required</w:t>
            </w:r>
          </w:p>
        </w:tc>
      </w:tr>
    </w:tbl>
    <w:p>
      <w:pPr>
        <w:pStyle w:val="Heading"/>
        <w:widowControl w:val="0"/>
      </w:pPr>
    </w:p>
    <w:p>
      <w:pPr>
        <w:pStyle w:val="Heading"/>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11" w:hRule="atLeast"/>
        </w:trPr>
        <w:tc>
          <w:tcPr>
            <w:tcW w:type="dxa" w:w="9360"/>
            <w:tcBorders>
              <w:top w:val="single" w:color="4b4fcf" w:sz="4" w:space="0" w:shadow="0" w:frame="0"/>
              <w:left w:val="single" w:color="cccccc" w:sz="1" w:space="0" w:shadow="0" w:frame="0"/>
              <w:bottom w:val="single" w:color="cccccc" w:sz="1" w:space="0" w:shadow="0" w:frame="0"/>
              <w:right w:val="single" w:color="cccccc" w:sz="1" w:space="0" w:shadow="0" w:frame="0"/>
            </w:tcBorders>
            <w:shd w:val="clear" w:color="auto" w:fill="fff8e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4b4fcf"/>
                <w:sz w:val="18"/>
                <w:szCs w:val="18"/>
                <w:u w:color="4b4fcf"/>
                <w:shd w:val="nil" w:color="auto" w:fill="auto"/>
                <w:rtl w:val="0"/>
                <w:lang w:val="en-US"/>
                <w14:textFill>
                  <w14:solidFill>
                    <w14:srgbClr w14:val="4B4FCF"/>
                  </w14:solidFill>
                </w14:textFill>
              </w:rPr>
              <w:t>MIGRATION RULE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2c2c2c"/>
                <w:sz w:val="21"/>
                <w:szCs w:val="21"/>
                <w:u w:color="2c2c2c"/>
                <w:shd w:val="nil" w:color="auto" w:fill="auto"/>
                <w:rtl w:val="0"/>
                <w:lang w:val="en-US"/>
                <w14:textFill>
                  <w14:solidFill>
                    <w14:srgbClr w14:val="2C2C2C"/>
                  </w14:solidFill>
                </w14:textFill>
              </w:rPr>
              <w:t>Never add non-optional properties to an existing @Model without a migration stage. Always add new fields as Optional with a default value for lightweight migrations. Non-optional additions require a custom SchemaMigrationPlan with a willMigrate handler.</w:t>
            </w:r>
          </w:p>
        </w:tc>
      </w:tr>
    </w:tbl>
    <w:p>
      <w:pPr>
        <w:pStyle w:val="Heading"/>
        <w:widowControl w:val="0"/>
      </w:pPr>
    </w:p>
    <w:p>
      <w:pPr>
        <w:pStyle w:val="Heading"/>
        <w:widowControl w:val="0"/>
      </w:pPr>
    </w:p>
    <w:p>
      <w:pPr>
        <w:pStyle w:val="Heading"/>
      </w:pPr>
      <w:r>
        <w:rPr>
          <w:outline w:val="0"/>
          <w:color w:val="1a1a2e"/>
          <w:u w:color="1a1a2e"/>
          <w:rtl w:val="0"/>
          <w:lang w:val="de-DE"/>
          <w14:textFill>
            <w14:solidFill>
              <w14:srgbClr w14:val="1A1A2E"/>
            </w14:solidFill>
          </w14:textFill>
        </w:rPr>
        <w:t>9. Free Tier Data Limits</w:t>
      </w:r>
    </w:p>
    <w:p>
      <w:pPr>
        <w:pStyle w:val="Heading"/>
      </w:pPr>
      <w:r>
        <w:rPr>
          <w:outline w:val="0"/>
          <w:color w:val="2c2c2c"/>
          <w:sz w:val="22"/>
          <w:szCs w:val="22"/>
          <w:u w:color="2c2c2c"/>
          <w:rtl w:val="0"/>
          <w:lang w:val="en-US"/>
          <w14:textFill>
            <w14:solidFill>
              <w14:srgbClr w14:val="2C2C2C"/>
            </w14:solidFill>
          </w14:textFill>
        </w:rPr>
        <w:t xml:space="preserve">The free tier limits history to 90 days. This is enforced at the query level, not by deleting data. All SetRecords are retained </w:t>
      </w:r>
      <w:r>
        <w:rPr>
          <w:outline w:val="0"/>
          <w:color w:val="2c2c2c"/>
          <w:sz w:val="22"/>
          <w:szCs w:val="22"/>
          <w:u w:color="2c2c2c"/>
          <w:rtl w:val="0"/>
          <w:lang w:val="en-US"/>
          <w14:textFill>
            <w14:solidFill>
              <w14:srgbClr w14:val="2C2C2C"/>
            </w14:solidFill>
          </w14:textFill>
        </w:rPr>
        <w:t xml:space="preserve">— </w:t>
      </w:r>
      <w:r>
        <w:rPr>
          <w:outline w:val="0"/>
          <w:color w:val="2c2c2c"/>
          <w:sz w:val="22"/>
          <w:szCs w:val="22"/>
          <w:u w:color="2c2c2c"/>
          <w:rtl w:val="0"/>
          <w:lang w:val="en-US"/>
          <w14:textFill>
            <w14:solidFill>
              <w14:srgbClr w14:val="2C2C2C"/>
            </w14:solidFill>
          </w14:textFill>
        </w:rPr>
        <w:t>they are simply excluded from @Query predicates on free accounts.</w:t>
      </w:r>
    </w:p>
    <w:p>
      <w:pPr>
        <w:pStyle w:val="Heading"/>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2400"/>
        <w:gridCol w:w="4160"/>
      </w:tblGrid>
      <w:tr>
        <w:tblPrEx>
          <w:shd w:val="clear" w:color="auto" w:fill="4f81bd"/>
        </w:tblPrEx>
        <w:trPr>
          <w:trHeight w:val="216" w:hRule="atLeast"/>
          <w:tblHeader/>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14:textFill>
                  <w14:solidFill>
                    <w14:srgbClr w14:val="1A1A2E"/>
                  </w14:solidFill>
                </w14:textFill>
              </w:rPr>
              <w:t>Data type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Free tier</w:t>
            </w:r>
          </w:p>
        </w:tc>
        <w:tc>
          <w:tcPr>
            <w:tcW w:type="dxa" w:w="4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s-ES_tradnl"/>
                <w14:textFill>
                  <w14:solidFill>
                    <w14:srgbClr w14:val="1A1A2E"/>
                  </w14:solidFill>
                </w14:textFill>
              </w:rPr>
              <w:t>Pro tier</w:t>
            </w:r>
          </w:p>
        </w:tc>
      </w:tr>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Workout session history (list)</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Last 90 days</w:t>
            </w:r>
          </w:p>
        </w:tc>
        <w:tc>
          <w:tcPr>
            <w:tcW w:type="dxa" w:w="4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Unlimited</w:t>
            </w:r>
          </w:p>
        </w:tc>
      </w:tr>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Analytics date range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Max 90 days</w:t>
            </w:r>
          </w:p>
        </w:tc>
        <w:tc>
          <w:tcPr>
            <w:tcW w:type="dxa" w:w="4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All time</w:t>
            </w:r>
          </w:p>
        </w:tc>
      </w:tr>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ExerciseSnapshot queries</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date &gt;= 90 days ago</w:t>
            </w:r>
          </w:p>
        </w:tc>
        <w:tc>
          <w:tcPr>
            <w:tcW w:type="dxa" w:w="4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No date restriction</w:t>
            </w:r>
          </w:p>
        </w:tc>
      </w:tr>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DailySummary queries</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date &gt;= 90 days ago</w:t>
            </w:r>
          </w:p>
        </w:tc>
        <w:tc>
          <w:tcPr>
            <w:tcW w:type="dxa" w:w="4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No date restriction</w:t>
            </w:r>
          </w:p>
        </w:tc>
      </w:tr>
      <w:tr>
        <w:tblPrEx>
          <w:shd w:val="clear" w:color="auto" w:fill="ced7e7"/>
        </w:tblPrEx>
        <w:trPr>
          <w:trHeight w:val="479"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it-IT"/>
                <w14:textFill>
                  <w14:solidFill>
                    <w14:srgbClr w14:val="2C2C2C"/>
                  </w14:solidFill>
                </w14:textFill>
              </w:rPr>
              <w:t>SetRecord storage</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Unlimited (always retained)</w:t>
            </w:r>
          </w:p>
        </w:tc>
        <w:tc>
          <w:tcPr>
            <w:tcW w:type="dxa" w:w="4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Unlimited</w:t>
            </w:r>
          </w:p>
        </w:tc>
      </w:tr>
      <w:tr>
        <w:tblPrEx>
          <w:shd w:val="clear" w:color="auto" w:fill="ced7e7"/>
        </w:tblPrEx>
        <w:trPr>
          <w:trHeight w:val="216"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pt-PT"/>
                <w14:textFill>
                  <w14:solidFill>
                    <w14:srgbClr w14:val="2C2C2C"/>
                  </w14:solidFill>
                </w14:textFill>
              </w:rPr>
              <w:t>Export</w:t>
            </w:r>
          </w:p>
        </w:tc>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Not available</w:t>
            </w:r>
          </w:p>
        </w:tc>
        <w:tc>
          <w:tcPr>
            <w:tcW w:type="dxa" w:w="4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20"/>
                <w:szCs w:val="20"/>
                <w:u w:color="2c2c2c"/>
                <w:shd w:val="nil" w:color="auto" w:fill="auto"/>
                <w:rtl w:val="0"/>
                <w:lang w:val="pt-PT"/>
                <w14:textFill>
                  <w14:solidFill>
                    <w14:srgbClr w14:val="2C2C2C"/>
                  </w14:solidFill>
                </w14:textFill>
              </w:rPr>
              <w:t>Full CSV export</w:t>
            </w:r>
          </w:p>
        </w:tc>
      </w:tr>
    </w:tbl>
    <w:p>
      <w:pPr>
        <w:pStyle w:val="Heading"/>
        <w:widowControl w:val="0"/>
      </w:pPr>
    </w:p>
    <w:p>
      <w:pPr>
        <w:pStyle w:val="Heading"/>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11" w:hRule="atLeast"/>
        </w:trPr>
        <w:tc>
          <w:tcPr>
            <w:tcW w:type="dxa" w:w="9360"/>
            <w:tcBorders>
              <w:top w:val="single" w:color="4b4fcf" w:sz="4" w:space="0" w:shadow="0" w:frame="0"/>
              <w:left w:val="single" w:color="cccccc" w:sz="1" w:space="0" w:shadow="0" w:frame="0"/>
              <w:bottom w:val="single" w:color="cccccc" w:sz="1" w:space="0" w:shadow="0" w:frame="0"/>
              <w:right w:val="single" w:color="cccccc" w:sz="1" w:space="0" w:shadow="0" w:frame="0"/>
            </w:tcBorders>
            <w:shd w:val="clear" w:color="auto" w:fill="e8f5e9"/>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4b4fcf"/>
                <w:sz w:val="18"/>
                <w:szCs w:val="18"/>
                <w:u w:color="4b4fcf"/>
                <w:shd w:val="nil" w:color="auto" w:fill="auto"/>
                <w:rtl w:val="0"/>
                <w:lang w:val="en-US"/>
                <w14:textFill>
                  <w14:solidFill>
                    <w14:srgbClr w14:val="4B4FCF"/>
                  </w14:solidFill>
                </w14:textFill>
              </w:rPr>
              <w:t>DATA RETENTION POLICY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2c2c2c"/>
                <w:sz w:val="21"/>
                <w:szCs w:val="21"/>
                <w:u w:color="2c2c2c"/>
                <w:shd w:val="nil" w:color="auto" w:fill="auto"/>
                <w:rtl w:val="0"/>
                <w:lang w:val="en-US"/>
                <w14:textFill>
                  <w14:solidFill>
                    <w14:srgbClr w14:val="2C2C2C"/>
                  </w14:solidFill>
                </w14:textFill>
              </w:rPr>
              <w:t xml:space="preserve">Data is never deleted on free tier downgrade. If a user upgrades to Pro, cancels, and reupgrades later </w:t>
            </w:r>
            <w:r>
              <w:rPr>
                <w:rFonts w:ascii="Arial" w:hAnsi="Arial" w:hint="default"/>
                <w:outline w:val="0"/>
                <w:color w:val="2c2c2c"/>
                <w:sz w:val="21"/>
                <w:szCs w:val="21"/>
                <w:u w:color="2c2c2c"/>
                <w:shd w:val="nil" w:color="auto" w:fill="auto"/>
                <w:rtl w:val="0"/>
                <w:lang w:val="en-US"/>
                <w14:textFill>
                  <w14:solidFill>
                    <w14:srgbClr w14:val="2C2C2C"/>
                  </w14:solidFill>
                </w14:textFill>
              </w:rPr>
              <w:t xml:space="preserve">— </w:t>
            </w:r>
            <w:r>
              <w:rPr>
                <w:rFonts w:ascii="Arial" w:hAnsi="Arial"/>
                <w:outline w:val="0"/>
                <w:color w:val="2c2c2c"/>
                <w:sz w:val="21"/>
                <w:szCs w:val="21"/>
                <w:u w:color="2c2c2c"/>
                <w:shd w:val="nil" w:color="auto" w:fill="auto"/>
                <w:rtl w:val="0"/>
                <w:lang w:val="en-US"/>
                <w14:textFill>
                  <w14:solidFill>
                    <w14:srgbClr w14:val="2C2C2C"/>
                  </w14:solidFill>
                </w14:textFill>
              </w:rPr>
              <w:t>all historical data is still there. The 90-day wall is a query filter only. This is both the ethical choice and a conversion mechanic: users who upgrade see years of history unlock instantly.</w:t>
            </w:r>
          </w:p>
        </w:tc>
      </w:tr>
    </w:tbl>
    <w:p>
      <w:pPr>
        <w:pStyle w:val="Heading"/>
        <w:widowControl w:val="0"/>
      </w:pPr>
    </w:p>
    <w:p>
      <w:pPr>
        <w:pStyle w:val="Heading"/>
        <w:widowControl w:val="0"/>
      </w:pPr>
    </w:p>
    <w:p>
      <w:pPr>
        <w:pStyle w:val="Heading"/>
      </w:pPr>
      <w:r>
        <w:rPr>
          <w:outline w:val="0"/>
          <w:color w:val="1a1a2e"/>
          <w:u w:color="1a1a2e"/>
          <w:rtl w:val="0"/>
          <w:lang w:val="en-US"/>
          <w14:textFill>
            <w14:solidFill>
              <w14:srgbClr w14:val="1A1A2E"/>
            </w14:solidFill>
          </w14:textFill>
        </w:rPr>
        <w:t>10. Relationship Map</w:t>
      </w:r>
    </w:p>
    <w:p>
      <w:pPr>
        <w:pStyle w:val="Heading"/>
      </w:pPr>
    </w:p>
    <w:p>
      <w:pPr>
        <w:pStyle w:val="Heading"/>
      </w:pPr>
      <w:r>
        <w:rPr>
          <w:outline w:val="0"/>
          <w:color w:val="2c2c2c"/>
          <w:sz w:val="22"/>
          <w:szCs w:val="22"/>
          <w:u w:color="2c2c2c"/>
          <w:rtl w:val="0"/>
          <w:lang w:val="en-US"/>
          <w14:textFill>
            <w14:solidFill>
              <w14:srgbClr w14:val="2C2C2C"/>
            </w14:solidFill>
          </w14:textFill>
        </w:rPr>
        <w:t xml:space="preserve">Reading top-to-bottom: Routine </w:t>
      </w:r>
      <w:r>
        <w:rPr>
          <w:outline w:val="0"/>
          <w:color w:val="2c2c2c"/>
          <w:sz w:val="22"/>
          <w:szCs w:val="22"/>
          <w:u w:color="2c2c2c"/>
          <w:rtl w:val="0"/>
          <w14:textFill>
            <w14:solidFill>
              <w14:srgbClr w14:val="2C2C2C"/>
            </w14:solidFill>
          </w14:textFill>
        </w:rPr>
        <w:t xml:space="preserve">→ </w:t>
      </w:r>
      <w:r>
        <w:rPr>
          <w:outline w:val="0"/>
          <w:color w:val="2c2c2c"/>
          <w:sz w:val="22"/>
          <w:szCs w:val="22"/>
          <w:u w:color="2c2c2c"/>
          <w:rtl w:val="0"/>
          <w:lang w:val="en-US"/>
          <w14:textFill>
            <w14:solidFill>
              <w14:srgbClr w14:val="2C2C2C"/>
            </w14:solidFill>
          </w14:textFill>
        </w:rPr>
        <w:t xml:space="preserve">WorkoutSession </w:t>
      </w:r>
      <w:r>
        <w:rPr>
          <w:outline w:val="0"/>
          <w:color w:val="2c2c2c"/>
          <w:sz w:val="22"/>
          <w:szCs w:val="22"/>
          <w:u w:color="2c2c2c"/>
          <w:rtl w:val="0"/>
          <w14:textFill>
            <w14:solidFill>
              <w14:srgbClr w14:val="2C2C2C"/>
            </w14:solidFill>
          </w14:textFill>
        </w:rPr>
        <w:t xml:space="preserve">→ </w:t>
      </w:r>
      <w:r>
        <w:rPr>
          <w:outline w:val="0"/>
          <w:color w:val="2c2c2c"/>
          <w:sz w:val="22"/>
          <w:szCs w:val="22"/>
          <w:u w:color="2c2c2c"/>
          <w:rtl w:val="0"/>
          <w:lang w:val="en-US"/>
          <w14:textFill>
            <w14:solidFill>
              <w14:srgbClr w14:val="2C2C2C"/>
            </w14:solidFill>
          </w14:textFill>
        </w:rPr>
        <w:t xml:space="preserve">WorkoutExercise </w:t>
      </w:r>
      <w:r>
        <w:rPr>
          <w:outline w:val="0"/>
          <w:color w:val="2c2c2c"/>
          <w:sz w:val="22"/>
          <w:szCs w:val="22"/>
          <w:u w:color="2c2c2c"/>
          <w:rtl w:val="0"/>
          <w14:textFill>
            <w14:solidFill>
              <w14:srgbClr w14:val="2C2C2C"/>
            </w14:solidFill>
          </w14:textFill>
        </w:rPr>
        <w:t xml:space="preserve">→ </w:t>
      </w:r>
      <w:r>
        <w:rPr>
          <w:outline w:val="0"/>
          <w:color w:val="2c2c2c"/>
          <w:sz w:val="22"/>
          <w:szCs w:val="22"/>
          <w:u w:color="2c2c2c"/>
          <w:rtl w:val="0"/>
          <w:lang w:val="en-US"/>
          <w14:textFill>
            <w14:solidFill>
              <w14:srgbClr w14:val="2C2C2C"/>
            </w14:solidFill>
          </w14:textFill>
        </w:rPr>
        <w:t>SetRecord is the hot write path. ExerciseDefinition is the shared anchor that all exercise-related models reference.</w:t>
      </w:r>
    </w:p>
    <w:p>
      <w:pPr>
        <w:pStyle w:val="Heading"/>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1600"/>
        <w:gridCol w:w="2800"/>
        <w:gridCol w:w="2560"/>
      </w:tblGrid>
      <w:tr>
        <w:tblPrEx>
          <w:shd w:val="clear" w:color="auto" w:fill="4f81bd"/>
        </w:tblPrEx>
        <w:trPr>
          <w:trHeight w:val="216" w:hRule="atLeast"/>
          <w:tblHeader/>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From</w:t>
            </w:r>
          </w:p>
        </w:tc>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Relationship</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14:textFill>
                  <w14:solidFill>
                    <w14:srgbClr w14:val="1A1A2E"/>
                  </w14:solidFill>
                </w14:textFill>
              </w:rPr>
              <w:t>To</w:t>
            </w:r>
          </w:p>
        </w:tc>
        <w:tc>
          <w:tcPr>
            <w:tcW w:type="dxa" w:w="2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it-IT"/>
                <w14:textFill>
                  <w14:solidFill>
                    <w14:srgbClr w14:val="1A1A2E"/>
                  </w14:solidFill>
                </w14:textFill>
              </w:rPr>
              <w:t>Cascade delete</w:t>
            </w:r>
          </w:p>
        </w:tc>
      </w:tr>
      <w:tr>
        <w:tblPrEx>
          <w:shd w:val="clear" w:color="auto" w:fill="ced7e7"/>
        </w:tblPrEx>
        <w:trPr>
          <w:trHeight w:val="21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Routine</w:t>
            </w:r>
          </w:p>
        </w:tc>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ru-RU"/>
                <w14:textFill>
                  <w14:solidFill>
                    <w14:srgbClr w14:val="2C2C2C"/>
                  </w14:solidFill>
                </w14:textFill>
              </w:rPr>
              <w:t xml:space="preserve">1 </w:t>
            </w:r>
            <w:r>
              <w:rPr>
                <w:rFonts w:ascii="Arial" w:hAnsi="Arial" w:hint="default"/>
                <w:outline w:val="0"/>
                <w:color w:val="2c2c2c"/>
                <w:sz w:val="20"/>
                <w:szCs w:val="20"/>
                <w:u w:color="2c2c2c"/>
                <w:shd w:val="nil" w:color="auto" w:fill="auto"/>
                <w:rtl w:val="0"/>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many</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RoutineEntry</w:t>
            </w:r>
          </w:p>
        </w:tc>
        <w:tc>
          <w:tcPr>
            <w:tcW w:type="dxa" w:w="2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Yes</w:t>
            </w:r>
          </w:p>
        </w:tc>
      </w:tr>
      <w:tr>
        <w:tblPrEx>
          <w:shd w:val="clear" w:color="auto" w:fill="ced7e7"/>
        </w:tblPrEx>
        <w:trPr>
          <w:trHeight w:val="21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RoutineEntry</w:t>
            </w:r>
          </w:p>
        </w:tc>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many </w:t>
            </w:r>
            <w:r>
              <w:rPr>
                <w:rFonts w:ascii="Arial" w:hAnsi="Arial" w:hint="default"/>
                <w:outline w:val="0"/>
                <w:color w:val="2c2c2c"/>
                <w:sz w:val="20"/>
                <w:szCs w:val="20"/>
                <w:u w:color="2c2c2c"/>
                <w:shd w:val="nil" w:color="auto" w:fill="auto"/>
                <w:rtl w:val="0"/>
                <w14:textFill>
                  <w14:solidFill>
                    <w14:srgbClr w14:val="2C2C2C"/>
                  </w14:solidFill>
                </w14:textFill>
              </w:rPr>
              <w:t xml:space="preserve">→ </w:t>
            </w:r>
            <w:r>
              <w:rPr>
                <w:rFonts w:ascii="Arial" w:hAnsi="Arial"/>
                <w:outline w:val="0"/>
                <w:color w:val="2c2c2c"/>
                <w:sz w:val="20"/>
                <w:szCs w:val="20"/>
                <w:u w:color="2c2c2c"/>
                <w:shd w:val="nil" w:color="auto" w:fill="auto"/>
                <w:rtl w:val="0"/>
                <w14:textFill>
                  <w14:solidFill>
                    <w14:srgbClr w14:val="2C2C2C"/>
                  </w14:solidFill>
                </w14:textFill>
              </w:rPr>
              <w:t>1</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ExerciseDefinition</w:t>
            </w:r>
          </w:p>
        </w:tc>
        <w:tc>
          <w:tcPr>
            <w:tcW w:type="dxa" w:w="2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No</w:t>
            </w:r>
          </w:p>
        </w:tc>
      </w:tr>
      <w:tr>
        <w:tblPrEx>
          <w:shd w:val="clear" w:color="auto" w:fill="ced7e7"/>
        </w:tblPrEx>
        <w:trPr>
          <w:trHeight w:val="21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WorkoutSession</w:t>
            </w:r>
          </w:p>
        </w:tc>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ru-RU"/>
                <w14:textFill>
                  <w14:solidFill>
                    <w14:srgbClr w14:val="2C2C2C"/>
                  </w14:solidFill>
                </w14:textFill>
              </w:rPr>
              <w:t xml:space="preserve">1 </w:t>
            </w:r>
            <w:r>
              <w:rPr>
                <w:rFonts w:ascii="Arial" w:hAnsi="Arial" w:hint="default"/>
                <w:outline w:val="0"/>
                <w:color w:val="2c2c2c"/>
                <w:sz w:val="20"/>
                <w:szCs w:val="20"/>
                <w:u w:color="2c2c2c"/>
                <w:shd w:val="nil" w:color="auto" w:fill="auto"/>
                <w:rtl w:val="0"/>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many</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WorkoutExercise</w:t>
            </w:r>
          </w:p>
        </w:tc>
        <w:tc>
          <w:tcPr>
            <w:tcW w:type="dxa" w:w="2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Yes</w:t>
            </w:r>
          </w:p>
        </w:tc>
      </w:tr>
      <w:tr>
        <w:tblPrEx>
          <w:shd w:val="clear" w:color="auto" w:fill="ced7e7"/>
        </w:tblPrEx>
        <w:trPr>
          <w:trHeight w:val="21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WorkoutExercise</w:t>
            </w:r>
          </w:p>
        </w:tc>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many </w:t>
            </w:r>
            <w:r>
              <w:rPr>
                <w:rFonts w:ascii="Arial" w:hAnsi="Arial" w:hint="default"/>
                <w:outline w:val="0"/>
                <w:color w:val="2c2c2c"/>
                <w:sz w:val="20"/>
                <w:szCs w:val="20"/>
                <w:u w:color="2c2c2c"/>
                <w:shd w:val="nil" w:color="auto" w:fill="auto"/>
                <w:rtl w:val="0"/>
                <w14:textFill>
                  <w14:solidFill>
                    <w14:srgbClr w14:val="2C2C2C"/>
                  </w14:solidFill>
                </w14:textFill>
              </w:rPr>
              <w:t xml:space="preserve">→ </w:t>
            </w:r>
            <w:r>
              <w:rPr>
                <w:rFonts w:ascii="Arial" w:hAnsi="Arial"/>
                <w:outline w:val="0"/>
                <w:color w:val="2c2c2c"/>
                <w:sz w:val="20"/>
                <w:szCs w:val="20"/>
                <w:u w:color="2c2c2c"/>
                <w:shd w:val="nil" w:color="auto" w:fill="auto"/>
                <w:rtl w:val="0"/>
                <w14:textFill>
                  <w14:solidFill>
                    <w14:srgbClr w14:val="2C2C2C"/>
                  </w14:solidFill>
                </w14:textFill>
              </w:rPr>
              <w:t>1</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ExerciseDefinition</w:t>
            </w:r>
          </w:p>
        </w:tc>
        <w:tc>
          <w:tcPr>
            <w:tcW w:type="dxa" w:w="2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No</w:t>
            </w:r>
          </w:p>
        </w:tc>
      </w:tr>
      <w:tr>
        <w:tblPrEx>
          <w:shd w:val="clear" w:color="auto" w:fill="ced7e7"/>
        </w:tblPrEx>
        <w:trPr>
          <w:trHeight w:val="21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WorkoutExercise</w:t>
            </w:r>
          </w:p>
        </w:tc>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ru-RU"/>
                <w14:textFill>
                  <w14:solidFill>
                    <w14:srgbClr w14:val="2C2C2C"/>
                  </w14:solidFill>
                </w14:textFill>
              </w:rPr>
              <w:t xml:space="preserve">1 </w:t>
            </w:r>
            <w:r>
              <w:rPr>
                <w:rFonts w:ascii="Arial" w:hAnsi="Arial" w:hint="default"/>
                <w:outline w:val="0"/>
                <w:color w:val="2c2c2c"/>
                <w:sz w:val="20"/>
                <w:szCs w:val="20"/>
                <w:u w:color="2c2c2c"/>
                <w:shd w:val="nil" w:color="auto" w:fill="auto"/>
                <w:rtl w:val="0"/>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many</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it-IT"/>
                <w14:textFill>
                  <w14:solidFill>
                    <w14:srgbClr w14:val="2C2C2C"/>
                  </w14:solidFill>
                </w14:textFill>
              </w:rPr>
              <w:t>SetRecord</w:t>
            </w:r>
          </w:p>
        </w:tc>
        <w:tc>
          <w:tcPr>
            <w:tcW w:type="dxa" w:w="2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Yes</w:t>
            </w:r>
          </w:p>
        </w:tc>
      </w:tr>
      <w:tr>
        <w:tblPrEx>
          <w:shd w:val="clear" w:color="auto" w:fill="ced7e7"/>
        </w:tblPrEx>
        <w:trPr>
          <w:trHeight w:val="21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ExerciseDefinition</w:t>
            </w:r>
          </w:p>
        </w:tc>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ru-RU"/>
                <w14:textFill>
                  <w14:solidFill>
                    <w14:srgbClr w14:val="2C2C2C"/>
                  </w14:solidFill>
                </w14:textFill>
              </w:rPr>
              <w:t xml:space="preserve">1 </w:t>
            </w:r>
            <w:r>
              <w:rPr>
                <w:rFonts w:ascii="Arial" w:hAnsi="Arial" w:hint="default"/>
                <w:outline w:val="0"/>
                <w:color w:val="2c2c2c"/>
                <w:sz w:val="20"/>
                <w:szCs w:val="20"/>
                <w:u w:color="2c2c2c"/>
                <w:shd w:val="nil" w:color="auto" w:fill="auto"/>
                <w:rtl w:val="0"/>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many</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ExerciseSnapshot</w:t>
            </w:r>
          </w:p>
        </w:tc>
        <w:tc>
          <w:tcPr>
            <w:tcW w:type="dxa" w:w="2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Yes</w:t>
            </w:r>
          </w:p>
        </w:tc>
      </w:tr>
      <w:tr>
        <w:tblPrEx>
          <w:shd w:val="clear" w:color="auto" w:fill="ced7e7"/>
        </w:tblPrEx>
        <w:trPr>
          <w:trHeight w:val="216"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ExerciseDefinition</w:t>
            </w:r>
          </w:p>
        </w:tc>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ru-RU"/>
                <w14:textFill>
                  <w14:solidFill>
                    <w14:srgbClr w14:val="2C2C2C"/>
                  </w14:solidFill>
                </w14:textFill>
              </w:rPr>
              <w:t xml:space="preserve">1 </w:t>
            </w:r>
            <w:r>
              <w:rPr>
                <w:rFonts w:ascii="Arial" w:hAnsi="Arial" w:hint="default"/>
                <w:outline w:val="0"/>
                <w:color w:val="2c2c2c"/>
                <w:sz w:val="20"/>
                <w:szCs w:val="20"/>
                <w:u w:color="2c2c2c"/>
                <w:shd w:val="nil" w:color="auto" w:fill="auto"/>
                <w:rtl w:val="0"/>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many</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it-IT"/>
                <w14:textFill>
                  <w14:solidFill>
                    <w14:srgbClr w14:val="2C2C2C"/>
                  </w14:solidFill>
                </w14:textFill>
              </w:rPr>
              <w:t>SetRecord</w:t>
            </w:r>
          </w:p>
        </w:tc>
        <w:tc>
          <w:tcPr>
            <w:tcW w:type="dxa" w:w="2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No (back-ref only)</w:t>
            </w:r>
          </w:p>
        </w:tc>
      </w:tr>
    </w:tbl>
    <w:p>
      <w:pPr>
        <w:pStyle w:val="Heading"/>
        <w:widowControl w:val="0"/>
      </w:pPr>
    </w:p>
    <w:p>
      <w:pPr>
        <w:pStyle w:val="Heading"/>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11" w:hRule="atLeast"/>
        </w:trPr>
        <w:tc>
          <w:tcPr>
            <w:tcW w:type="dxa" w:w="9360"/>
            <w:tcBorders>
              <w:top w:val="single" w:color="4b4fcf" w:sz="4" w:space="0" w:shadow="0" w:frame="0"/>
              <w:left w:val="single" w:color="cccccc" w:sz="1" w:space="0" w:shadow="0" w:frame="0"/>
              <w:bottom w:val="single" w:color="cccccc" w:sz="1" w:space="0" w:shadow="0" w:frame="0"/>
              <w:right w:val="single" w:color="cccccc" w:sz="1" w:space="0" w:shadow="0" w:frame="0"/>
            </w:tcBorders>
            <w:shd w:val="clear" w:color="auto" w:fill="fff8e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4b4fcf"/>
                <w:sz w:val="18"/>
                <w:szCs w:val="18"/>
                <w:u w:color="4b4fcf"/>
                <w:shd w:val="nil" w:color="auto" w:fill="auto"/>
                <w:rtl w:val="0"/>
                <w:lang w:val="de-DE"/>
                <w14:textFill>
                  <w14:solidFill>
                    <w14:srgbClr w14:val="4B4FCF"/>
                  </w14:solidFill>
                </w14:textFill>
              </w:rPr>
              <w:t>CASCADE BEHAVIOUR NOTE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2c2c2c"/>
                <w:sz w:val="21"/>
                <w:szCs w:val="21"/>
                <w:u w:color="2c2c2c"/>
                <w:shd w:val="nil" w:color="auto" w:fill="auto"/>
                <w:rtl w:val="0"/>
                <w:lang w:val="en-US"/>
                <w14:textFill>
                  <w14:solidFill>
                    <w14:srgbClr w14:val="2C2C2C"/>
                  </w14:solidFill>
                </w14:textFill>
              </w:rPr>
              <w:t xml:space="preserve">Deleting a Routine does NOT delete its WorkoutSession history. Sessions are independent records once created. Only the template is removed. This matches user expectation </w:t>
            </w:r>
            <w:r>
              <w:rPr>
                <w:rFonts w:ascii="Arial" w:hAnsi="Arial" w:hint="default"/>
                <w:outline w:val="0"/>
                <w:color w:val="2c2c2c"/>
                <w:sz w:val="21"/>
                <w:szCs w:val="21"/>
                <w:u w:color="2c2c2c"/>
                <w:shd w:val="nil" w:color="auto" w:fill="auto"/>
                <w:rtl w:val="0"/>
                <w:lang w:val="en-US"/>
                <w14:textFill>
                  <w14:solidFill>
                    <w14:srgbClr w14:val="2C2C2C"/>
                  </w14:solidFill>
                </w14:textFill>
              </w:rPr>
              <w:t xml:space="preserve">— </w:t>
            </w:r>
            <w:r>
              <w:rPr>
                <w:rFonts w:ascii="Arial" w:hAnsi="Arial"/>
                <w:outline w:val="0"/>
                <w:color w:val="2c2c2c"/>
                <w:sz w:val="21"/>
                <w:szCs w:val="21"/>
                <w:u w:color="2c2c2c"/>
                <w:shd w:val="nil" w:color="auto" w:fill="auto"/>
                <w:rtl w:val="0"/>
                <w:lang w:val="en-US"/>
                <w14:textFill>
                  <w14:solidFill>
                    <w14:srgbClr w14:val="2C2C2C"/>
                  </w14:solidFill>
                </w14:textFill>
              </w:rPr>
              <w:t>deleting a routine template should not erase training history.</w:t>
            </w:r>
          </w:p>
        </w:tc>
      </w:tr>
    </w:tbl>
    <w:p>
      <w:pPr>
        <w:pStyle w:val="Heading"/>
        <w:widowControl w:val="0"/>
      </w:pPr>
    </w:p>
    <w:p>
      <w:pPr>
        <w:pStyle w:val="Heading"/>
        <w:widowControl w:val="0"/>
      </w:pPr>
    </w:p>
    <w:p>
      <w:pPr>
        <w:pStyle w:val="Heading"/>
      </w:pPr>
      <w:r>
        <w:rPr>
          <w:outline w:val="0"/>
          <w:color w:val="1a1a2e"/>
          <w:u w:color="1a1a2e"/>
          <w:rtl w:val="0"/>
          <w:lang w:val="en-US"/>
          <w14:textFill>
            <w14:solidFill>
              <w14:srgbClr w14:val="1A1A2E"/>
            </w14:solidFill>
          </w14:textFill>
        </w:rPr>
        <w:t>11. Performance Targets</w:t>
      </w:r>
    </w:p>
    <w:p>
      <w:pPr>
        <w:pStyle w:val="Heading"/>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00"/>
        <w:gridCol w:w="1800"/>
        <w:gridCol w:w="4360"/>
      </w:tblGrid>
      <w:tr>
        <w:tblPrEx>
          <w:shd w:val="clear" w:color="auto" w:fill="4f81bd"/>
        </w:tblPrEx>
        <w:trPr>
          <w:trHeight w:val="216" w:hRule="atLeast"/>
          <w:tblHeader/>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1a1a2e"/>
                <w:sz w:val="20"/>
                <w:szCs w:val="20"/>
                <w:u w:color="1a1a2e"/>
                <w:shd w:val="nil" w:color="auto" w:fill="auto"/>
                <w:rtl w:val="0"/>
                <w:lang w:val="fr-FR"/>
                <w14:textFill>
                  <w14:solidFill>
                    <w14:srgbClr w14:val="1A1A2E"/>
                  </w14:solidFill>
                </w14:textFill>
              </w:rPr>
              <w:t>Operation</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Target</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1a1a2e"/>
                <w:sz w:val="20"/>
                <w:szCs w:val="20"/>
                <w:u w:color="1a1a2e"/>
                <w:shd w:val="nil" w:color="auto" w:fill="auto"/>
                <w:rtl w:val="0"/>
                <w:lang w:val="de-DE"/>
                <w14:textFill>
                  <w14:solidFill>
                    <w14:srgbClr w14:val="1A1A2E"/>
                  </w14:solidFill>
                </w14:textFill>
              </w:rPr>
              <w:t>Mechanism</w:t>
            </w:r>
          </w:p>
        </w:tc>
      </w:tr>
      <w:tr>
        <w:tblPrEx>
          <w:shd w:val="clear" w:color="auto" w:fill="ced7e7"/>
        </w:tblPrEx>
        <w:trPr>
          <w:trHeight w:val="216"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 xml:space="preserve">Set log tap </w:t>
            </w:r>
            <w:r>
              <w:rPr>
                <w:rFonts w:ascii="Arial" w:hAnsi="Arial" w:hint="default"/>
                <w:outline w:val="0"/>
                <w:color w:val="2c2c2c"/>
                <w:sz w:val="20"/>
                <w:szCs w:val="20"/>
                <w:u w:color="2c2c2c"/>
                <w:shd w:val="nil" w:color="auto" w:fill="auto"/>
                <w:rtl w:val="0"/>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checkmark appears</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sv-SE"/>
                <w14:textFill>
                  <w14:solidFill>
                    <w14:srgbClr w14:val="2C2C2C"/>
                  </w14:solidFill>
                </w14:textFill>
              </w:rPr>
              <w:t>&lt; 16ms (1 frame)</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Synchronous main actor write</w:t>
            </w:r>
          </w:p>
        </w:tc>
      </w:tr>
      <w:tr>
        <w:tblPrEx>
          <w:shd w:val="clear" w:color="auto" w:fill="ced7e7"/>
        </w:tblPrEx>
        <w:trPr>
          <w:trHeight w:val="216"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PR screen appear after PR set</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&lt; 32ms (2 frames)</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O(1) property reads, no query</w:t>
            </w:r>
          </w:p>
        </w:tc>
      </w:tr>
      <w:tr>
        <w:tblPrEx>
          <w:shd w:val="clear" w:color="auto" w:fill="ced7e7"/>
        </w:tblPrEx>
        <w:trPr>
          <w:trHeight w:val="479"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Analytics screen initial load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&lt; 100ms</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ExerciseSnapshot/DailySummary queries, max 365 rows</w:t>
            </w:r>
          </w:p>
        </w:tc>
      </w:tr>
      <w:tr>
        <w:tblPrEx>
          <w:shd w:val="clear" w:color="auto" w:fill="ced7e7"/>
        </w:tblPrEx>
        <w:trPr>
          <w:trHeight w:val="216"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Home screen routine list load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&lt; 50ms</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Routine objects only, sets not faulted</w:t>
            </w:r>
          </w:p>
        </w:tc>
      </w:tr>
      <w:tr>
        <w:tblPrEx>
          <w:shd w:val="clear" w:color="auto" w:fill="ced7e7"/>
        </w:tblPrEx>
        <w:trPr>
          <w:trHeight w:val="216"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Exercise picker open</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&lt; 80ms</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ExerciseDefinition fetch, no sets loaded</w:t>
            </w:r>
          </w:p>
        </w:tc>
      </w:tr>
      <w:tr>
        <w:tblPrEx>
          <w:shd w:val="clear" w:color="auto" w:fill="ced7e7"/>
        </w:tblPrEx>
        <w:trPr>
          <w:trHeight w:val="479"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Session end + background aggregation</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&lt; 2s (background)</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ModelActor, no UI blocking</w:t>
            </w:r>
          </w:p>
        </w:tc>
      </w:tr>
      <w:tr>
        <w:tblPrEx>
          <w:shd w:val="clear" w:color="auto" w:fill="ced7e7"/>
        </w:tblPrEx>
        <w:trPr>
          <w:trHeight w:val="216" w:hRule="atLeast"/>
        </w:trPr>
        <w:tc>
          <w:tcPr>
            <w:tcW w:type="dxa" w:w="3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Post-sync snapshot regeneration</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&lt; 5s (background)</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One-time rebuild, progress not shown</w:t>
            </w:r>
          </w:p>
        </w:tc>
      </w:tr>
    </w:tbl>
    <w:p>
      <w:pPr>
        <w:pStyle w:val="Heading"/>
        <w:widowControl w:val="0"/>
      </w:pPr>
    </w:p>
    <w:p>
      <w:pPr>
        <w:pStyle w:val="Heading"/>
        <w:widowControl w:val="0"/>
      </w:pPr>
    </w:p>
    <w:p>
      <w:pPr>
        <w:pStyle w:val="Heading"/>
        <w:widowControl w:val="0"/>
      </w:pPr>
    </w:p>
    <w:p>
      <w:pPr>
        <w:pStyle w:val="Heading"/>
        <w:widowControl w:val="0"/>
      </w:pPr>
      <w:r>
        <w:rPr>
          <w:outline w:val="0"/>
          <w:color w:val="6b6b6b"/>
          <w:sz w:val="18"/>
          <w:szCs w:val="18"/>
          <w:u w:color="6b6b6b"/>
          <w:rtl w:val="0"/>
          <w14:textFill>
            <w14:solidFill>
              <w14:srgbClr w14:val="6B6B6B"/>
            </w14:solidFill>
          </w14:textFill>
        </w:rPr>
        <w:t xml:space="preserve">Heft </w:t>
      </w:r>
      <w:r>
        <w:rPr>
          <w:outline w:val="0"/>
          <w:color w:val="6b6b6b"/>
          <w:sz w:val="18"/>
          <w:szCs w:val="18"/>
          <w:u w:color="6b6b6b"/>
          <w:rtl w:val="0"/>
          <w:lang w:val="de-DE"/>
          <w14:textFill>
            <w14:solidFill>
              <w14:srgbClr w14:val="6B6B6B"/>
            </w14:solidFill>
          </w14:textFill>
        </w:rPr>
        <w:t xml:space="preserve">· </w:t>
      </w:r>
      <w:r>
        <w:rPr>
          <w:outline w:val="0"/>
          <w:color w:val="6b6b6b"/>
          <w:sz w:val="18"/>
          <w:szCs w:val="18"/>
          <w:u w:color="6b6b6b"/>
          <w:rtl w:val="0"/>
          <w:lang w:val="en-US"/>
          <w14:textFill>
            <w14:solidFill>
              <w14:srgbClr w14:val="6B6B6B"/>
            </w14:solidFill>
          </w14:textFill>
        </w:rPr>
        <w:t xml:space="preserve">SwiftData Architecture </w:t>
      </w:r>
      <w:r>
        <w:rPr>
          <w:outline w:val="0"/>
          <w:color w:val="6b6b6b"/>
          <w:sz w:val="18"/>
          <w:szCs w:val="18"/>
          <w:u w:color="6b6b6b"/>
          <w:rtl w:val="0"/>
          <w:lang w:val="de-DE"/>
          <w14:textFill>
            <w14:solidFill>
              <w14:srgbClr w14:val="6B6B6B"/>
            </w14:solidFill>
          </w14:textFill>
        </w:rPr>
        <w:t xml:space="preserve">· </w:t>
      </w:r>
      <w:r>
        <w:rPr>
          <w:outline w:val="0"/>
          <w:color w:val="6b6b6b"/>
          <w:sz w:val="18"/>
          <w:szCs w:val="18"/>
          <w:u w:color="6b6b6b"/>
          <w:rtl w:val="0"/>
          <w:lang w:val="en-US"/>
          <w14:textFill>
            <w14:solidFill>
              <w14:srgbClr w14:val="6B6B6B"/>
            </w14:solidFill>
          </w14:textFill>
        </w:rPr>
        <w:t>Confidential</w:t>
      </w:r>
    </w:p>
    <w:sectPr>
      <w:headerReference w:type="default" r:id="rId4"/>
      <w:footerReference w:type="default" r:id="rId5"/>
      <w:headerReference w:type="even" r:id="rId7"/>
      <w:footerReference w:type="even" r:id="rId8"/>
      <w:headerReference w:type="first" r:id="rId9"/>
      <w:footerReference w:type="first" r:id="rId10"/>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Bold">
    <w:charset w:val="00"/>
    <w:family w:val="roman"/>
    <w:pitch w:val="default"/>
  </w:font>
  <w:font w:name="Cambria">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de-DE"/>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400" w:after="20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320" w:after="14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