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TrailHub → Native App: Komplette Roadmap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1. Welcher Ansatz ist der richtige?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Vergleich für deinen Stack:</w:t>
      </w:r>
    </w:p>
    <w:tbl>
      <w:tblPr>
        <w:tblStyle w:val="TableNormal"/>
        <w:name w:val="Tabelle1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Ansatz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Aufwand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Empfehlung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28"/>
              </w:rPr>
              <w:t>Capacitor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1–3 Wochen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 Beste Wahl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PWA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2–3 Tage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✅ Als Erstes tun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React Native Rewrite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3–6 Monate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❌ Zu aufwendig</w:t>
            </w:r>
          </w:p>
        </w:tc>
      </w:tr>
    </w:tbl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Empfehlung: Capacitor + vorher PWA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Da du bereits React + Vite hast, wickelt Capacitor deine Web-App in eine native Shell — kein Rewrite, kein neues Framework. Mapbox, Supabase und alle deine Dependencies funktionieren 1:1 weiter.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2. Schritt-für-Schritt: PWA zuerst (2–3 Tage)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PWA ist der schnellste Weg zu "installierbar auf Mobile" und funktioniert sofort über Netlify: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hyperlink r:id="rId8" w:history="1">
        <w:r>
          <w:rPr>
            <w:rStyle w:val="char1"/>
            <w:rFonts w:ascii="Segoe UI" w:hAnsi="Segoe UI" w:cs="Arial"/>
            <w:b/>
            <w:bCs/>
            <w:color w:val="000000"/>
            <w:szCs w:val="32"/>
          </w:rPr>
          <w:t>vite.config.js</w:t>
        </w:r>
      </w:hyperlink>
      <w:r>
        <w:rPr>
          <w:rFonts w:ascii="Segoe UI" w:hAnsi="Segoe UI"/>
          <w:b/>
          <w:color w:val="000000"/>
        </w:rPr>
        <w:t xml:space="preserve"> anpassen: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npm install vite-plugin-pwa --save-dev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// vite.config.js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import { VitePWA } from 'vite-plugin-pwa'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export default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plugins: [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react(),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VitePWA({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registerType: 'autoUpdate',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manifest: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name: 'TrailHub',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short_name: 'TrailHub',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description: 'Offroad Events &amp; Trails',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theme_color: '#1a1a2e',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icons: [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  { src: '/icons/icon-192.png', sizes: '192x192', type: 'image/png' },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  { src: '/icons/icon-512.png', sizes: '512x512', type: 'image/png'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  ]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 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  })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 xml:space="preserve">  ]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}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 xml:space="preserve">PWA ist kein App-Store-Release, aber: Android erlaubt PWAs im Play Store via </w:t>
      </w:r>
      <w:r>
        <w:rPr>
          <w:rFonts w:ascii="Segoe UI" w:hAnsi="Segoe UI"/>
          <w:b/>
          <w:color w:val="000000"/>
        </w:rPr>
        <w:t>TWA (Trusted Web Activity)</w:t>
      </w:r>
      <w:r>
        <w:rPr>
          <w:rFonts w:ascii="Segoe UI" w:hAnsi="Segoe UI"/>
          <w:color w:val="000000"/>
        </w:rPr>
        <w:t xml:space="preserve"> — fast gratis und ohne Capacitor.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 Schritt-für-Schritt: Capacitor Setup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3.1 Installation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cd trailfinder-app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npm install @capacitor/core @capacitor/cli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npm install @capacitor/ios @capacitor/android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npx cap init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Beim cap init: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App name: TrailHub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App ID: com.trailhub.app (muss unique sein, für beide Stores)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Web dir: dist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3.2 Capacitor Config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// capacitor.config.ts (wird von cap init erstellt)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const config =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appId: 'com.trailhub.app',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appName: 'TrailHub',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webDir: 'dist',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server: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androidScheme: 'https'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},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plugins: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SplashScreen: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  launchShowDuration: 2000,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  backgroundColor: '#1a1a2e'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 xml:space="preserve">  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}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3.3 Plattformen hinzufügen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npm run build       # Vite Build zuerst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npx cap add ios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npx cap add android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28"/>
        </w:rPr>
      </w:pPr>
      <w:r>
        <w:rPr>
          <w:rFonts w:ascii="Courier New" w:hAnsi="Courier New" w:cs="Arial"/>
          <w:bCs/>
          <w:color w:val="000000"/>
          <w:szCs w:val="28"/>
        </w:rPr>
        <w:t>npx cap sync        # Nach jedem Build ausführen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3.4 Keine Code-Änderungen nötig!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Cs/>
          <w:color w:val="000000"/>
          <w:szCs w:val="28"/>
        </w:rPr>
        <w:t>Dein bestehender React-Code läuft unverändert. Capacitor ist eine Shell um dein dist/ Verzeichnis.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4. Mapbox in Capacitor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 xml:space="preserve">Mapbox GL JS (deine mapbox-gl v3) funktioniert in Capacitor via WebView </w:t>
      </w:r>
      <w:r>
        <w:rPr>
          <w:rFonts w:ascii="Segoe UI" w:hAnsi="Segoe UI" w:cs="Arial"/>
          <w:b/>
          <w:bCs/>
          <w:color w:val="000000"/>
          <w:szCs w:val="32"/>
        </w:rPr>
        <w:t>grundsätzlich</w:t>
      </w:r>
      <w:r>
        <w:rPr>
          <w:rFonts w:ascii="Segoe UI" w:hAnsi="Segoe UI" w:cs="Arial"/>
          <w:bCs/>
          <w:color w:val="000000"/>
          <w:szCs w:val="32"/>
        </w:rPr>
        <w:t>, aber: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Potenzielle Probleme &amp; Lösungen: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In deiner Map-Komponente: WebGL-Kontext absichern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mapboxgl.accessToken = import.meta.env.VITE_MAPBOX_TOKEN;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const map = new mapboxgl.Map({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// Wichtig für Capacitor: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preserveDrawingBuffer: true,  // iOS WebView braucht das manchmal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fadeDuration: 0,              // Performance in WebView verbessern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});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Alternative falls Probleme:</w:t>
      </w:r>
      <w:r>
        <w:rPr>
          <w:rFonts w:ascii="Segoe UI" w:hAnsi="Segoe UI" w:cs="Arial"/>
          <w:bCs/>
          <w:color w:val="000000"/>
          <w:szCs w:val="32"/>
        </w:rPr>
        <w:t xml:space="preserve"> @capacitor/google-maps Plugin (native Maps-Komponente), aber das erfordert Code-Änderungen. Starte erst mit dem WebView-Ansatz.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5. Supabase Auth in nativer App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Das ist der wichtigste Fallstrick. OAuth-Redirects (Google/GitHub Login) funktionieren in WebViews anders.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Lösung: Deep Link als Redirect URL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In Supabase Dashboard: Auth → URL Configuration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Redirect URLs hinzufügen: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com.trailhub.app://callback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https://trailhub.netlify.app/ (bestehende)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install @capacitor/app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In deiner Auth-Komponente: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import { App } from '@capacitor/app';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App-Start: Deep Link abfangen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App.addListener('appUrlOpen', (event) =&gt;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const url = new URL(event.url);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if (url.host === 'callback')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// Supabase Auth Callback verarbeiten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supabase.auth.getSessionFromUrl({ url: event.url });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});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capacitor.config</w:t>
      </w:r>
      <w:r>
        <w:rPr>
          <w:rFonts w:ascii="Segoe UI" w:hAnsi="Segoe UI" w:cs="Arial"/>
          <w:bCs/>
          <w:color w:val="000000"/>
          <w:szCs w:val="32"/>
        </w:rPr>
        <w:t xml:space="preserve"> für Deep Links: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"plugins":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"App": {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"launchUrl": "com.trailhub.app"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}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}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Für Email/Password-Auth gibt es keine Probleme — nur OAuth-Provider brauchen diese Konfiguration.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6. Native Features (optional, später hinzufügen)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install @capacitor/geolocation    # GPS (besser als Browser-API)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install @capacitor/push-notifications  # Push Notifications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install @capacitor/share         # Native Share-Dialog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Geolocation in Capacitor ist genauer und zuverlässiger als im Browser — sofort nutzen: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import { Geolocation } from '@capacitor/geolocation';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const pos = await Geolocation.getCurrentPosition();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// Fällt automatisch auf Browser-API zurück wenn nicht auf nativem Gerät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7. iOS Build (braucht Mac oder CI)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Option A: Mac vorhanden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open ios    # Öffnet Xcode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In Xcode: Product → Archive → Distribute App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Option B: Kein Mac (Windows) → Cloud Build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Expo Application Services (EAS)</w:t>
      </w:r>
      <w:r>
        <w:rPr>
          <w:rFonts w:ascii="Segoe UI" w:hAnsi="Segoe UI" w:cs="Arial"/>
          <w:bCs/>
          <w:color w:val="000000"/>
          <w:szCs w:val="32"/>
        </w:rPr>
        <w:t>: Auch für Capacitor nutzbar via eas build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GitHub Actions + macOS runner</w:t>
      </w:r>
      <w:r>
        <w:rPr>
          <w:rFonts w:ascii="Segoe UI" w:hAnsi="Segoe UI" w:cs="Arial"/>
          <w:bCs/>
          <w:color w:val="000000"/>
          <w:szCs w:val="32"/>
        </w:rPr>
        <w:t>: 10 min gratis pro Monat bei GitHub, dann $0.08/min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Codemagic.io</w:t>
      </w:r>
      <w:r>
        <w:rPr>
          <w:rFonts w:ascii="Segoe UI" w:hAnsi="Segoe UI" w:cs="Arial"/>
          <w:bCs/>
          <w:color w:val="000000"/>
          <w:szCs w:val="32"/>
        </w:rPr>
        <w:t>: 500 min/Monat gratis — </w:t>
      </w:r>
      <w:r>
        <w:rPr>
          <w:rFonts w:ascii="Segoe UI" w:hAnsi="Segoe UI" w:cs="Arial"/>
          <w:b/>
          <w:bCs/>
          <w:color w:val="000000"/>
          <w:szCs w:val="32"/>
        </w:rPr>
        <w:t>empfohlen für Solo-Entwickler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# codemagic.yaml (Beispiel)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workflows: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ios-workflow: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name: iOS Release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environment: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xcode: latest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scripts: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npm ci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npm run build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npx cap sync ios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xcodebuild archive...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Option C: TestFlight erst, dann Release</w:t>
      </w:r>
      <w:r>
        <w:rPr>
          <w:rFonts w:ascii="Segoe UI" w:hAnsi="Segoe UI" w:cs="Arial"/>
          <w:bCs/>
          <w:color w:val="000000"/>
          <w:szCs w:val="32"/>
        </w:rPr>
        <w:t xml:space="preserve"> Für den ersten Test reicht TestFlight — da ist der Build-Prozess einfacher.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8. Android Build (Windows möglich)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open android   # Öffnet Android Studio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In Android Studio: Build → Generate Signed Bundle → Android App Bundle (.aab)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Oder per CLI: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cd android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./gradlew bundleRelease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# Output: android/app/build/outputs/bundle/release/app-release.aab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Android Build auf Windows funktioniert problemlos.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9. App Store Accounts &amp; Assets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Accounts:</w:t>
      </w:r>
    </w:p>
    <w:tbl>
      <w:tblPr>
        <w:tblStyle w:val="TableNormal"/>
        <w:name w:val="Tabelle2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pStyle w:val="para3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/>
                <w:color w:val="000000"/>
              </w:rPr>
            </w:pPr>
            <w:r>
              <w:rPr>
                <w:rFonts w:ascii="Segoe UI" w:hAnsi="Segoe UI"/>
                <w:color w:val="000000"/>
              </w:rPr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Apple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Google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28"/>
              </w:rPr>
              <w:t>Kosten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$99/Jahr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$25 einmalig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28"/>
              </w:rPr>
              <w:t>Einrichtung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1–2 Tage (ID-Prüfung)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Sofort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28"/>
              </w:rPr>
              <w:t>Voraussetzung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Apple ID + D-U-N-S Nummer (kostenlos)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2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Cs w:val="28"/>
              </w:rPr>
              <w:t>Google-Konto</w:t>
            </w:r>
          </w:p>
        </w:tc>
      </w:tr>
    </w:tbl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Required Assets: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App Icons</w:t>
      </w:r>
      <w:r>
        <w:rPr>
          <w:rFonts w:ascii="Segoe UI" w:hAnsi="Segoe UI" w:cs="Arial"/>
          <w:bCs/>
          <w:color w:val="000000"/>
          <w:szCs w:val="28"/>
        </w:rPr>
        <w:t xml:space="preserve"> (generieren mit </w:t>
      </w:r>
      <w:hyperlink r:id="rId9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appicon.co</w:t>
        </w:r>
      </w:hyperlink>
      <w:r>
        <w:rPr>
          <w:rFonts w:ascii="Segoe UI" w:hAnsi="Segoe UI"/>
          <w:color w:val="000000"/>
        </w:rPr>
        <w:t>):</w:t>
      </w:r>
      <w:r>
        <w:rPr>
          <w:rFonts w:ascii="Segoe UI" w:hAnsi="Segoe UI" w:cs="Arial"/>
          <w:bCs/>
          <w:color w:val="00000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iOS: 1024×1024px PNG (kein Transparenz)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Android: 512×512px PNG + Adaptive Icon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Splash Screen:</w:t>
      </w:r>
      <w:r>
        <w:rPr>
          <w:rFonts w:ascii="Segoe UI" w:hAnsi="Segoe UI"/>
          <w:color w:val="000000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Nutze @capacitor/splash-screen mit einem 2732×2732px PNG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Screenshots</w:t>
      </w:r>
      <w:r>
        <w:rPr>
          <w:rFonts w:ascii="Segoe UI" w:hAnsi="Segoe UI"/>
          <w:color w:val="000000"/>
        </w:rPr>
        <w:t xml:space="preserve"> (für Store-Listing):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iOS: iPhone 6.9" (1320×2868px), iPad Pro 13" (2064×2752px)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Android: Phone (1080×1920px minimum)</w:t>
      </w:r>
    </w:p>
    <w:p>
      <w:pPr>
        <w:spacing w:before="24" w:after="48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Capacitor-Plugin für Icons/Splash:</w:t>
      </w:r>
      <w:r>
        <w:rPr>
          <w:rFonts w:ascii="Segoe UI" w:hAnsi="Segoe UI"/>
          <w:color w:val="000000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npm install @capacitor/assets --save-dev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npx capacitor-assets generate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# Generiert alle Größen aus einer 1024px Quelldatei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Rechtliches: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28"/>
        </w:rPr>
      </w:pPr>
      <w:r>
        <w:rPr>
          <w:rFonts w:ascii="Segoe UI" w:hAnsi="Segoe UI" w:cs="Arial"/>
          <w:b/>
          <w:bCs/>
          <w:color w:val="000000"/>
          <w:szCs w:val="28"/>
        </w:rPr>
        <w:t>Privacy Policy</w:t>
      </w:r>
      <w:r>
        <w:rPr>
          <w:rFonts w:ascii="Segoe UI" w:hAnsi="Segoe UI" w:cs="Arial"/>
          <w:bCs/>
          <w:color w:val="000000"/>
          <w:szCs w:val="28"/>
        </w:rPr>
        <w:t>: Pflicht in beiden Stores. Tool: </w:t>
      </w:r>
      <w:hyperlink r:id="rId10" w:history="1">
        <w:r>
          <w:rPr>
            <w:rStyle w:val="char1"/>
            <w:rFonts w:ascii="Segoe UI" w:hAnsi="Segoe UI" w:cs="Arial"/>
            <w:bCs/>
            <w:color w:val="000000"/>
            <w:szCs w:val="28"/>
          </w:rPr>
          <w:t>privacypolicygenerator.info</w:t>
        </w:r>
      </w:hyperlink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Impressum</w:t>
      </w:r>
      <w:r>
        <w:rPr>
          <w:rFonts w:ascii="Segoe UI" w:hAnsi="Segoe UI"/>
          <w:color w:val="000000"/>
        </w:rPr>
        <w:t>: Für deutsche Entwickler im Store-Listing verlinken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b/>
          <w:color w:val="000000"/>
        </w:rPr>
        <w:t>Altersfreigabe</w:t>
      </w:r>
      <w:r>
        <w:rPr>
          <w:rFonts w:ascii="Segoe UI" w:hAnsi="Segoe UI"/>
          <w:color w:val="000000"/>
        </w:rPr>
        <w:t>: Vermutlich 4+ / Everyone (kein User-Generated-Content Problem wenn Events moderiert)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10. Build &amp; Deploy Workflow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Code Change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↓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run build          (Vite → dist/)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↓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sync           (dist/ → ios/ + android/)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↓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┌─────────────┬──────────────────┐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iOS        │  Android  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Xcode/     │  Android Studio/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Codemagic  │  ./gradlew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   ↓       │       ↓   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.ipa       │  .aab     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   ↓       │       ↓   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App Store   │  Play Console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│  Connect    │                  │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└─────────────┴──────────────────┘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Web bleibt parallel auf Netlify</w:t>
      </w:r>
      <w:r>
        <w:rPr>
          <w:rFonts w:ascii="Segoe UI" w:hAnsi="Segoe UI" w:cs="Arial"/>
          <w:bCs/>
          <w:color w:val="000000"/>
          <w:szCs w:val="32"/>
        </w:rPr>
        <w:t xml:space="preserve"> — kein Konflikt. Du pflegst eine Codebase für alle Plattformen.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GitHub Actions Automation: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name: Mobile Build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on: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push: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branches: [main]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tags: ['v*']  # Nur bei Tags builden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jobs: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android: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runs-on: ubuntu-latest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steps: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uses: actions/checkout@v4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run: npm ci &amp;&amp; npm run build &amp;&amp; npx cap sync android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- run: cd android &amp;&amp; ./gradlew bundleRelease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 xml:space="preserve">      # Upload zu Play Store via Google Play API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11. Updates nach erstem Release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Web (Netlify)</w:t>
      </w:r>
      <w:r>
        <w:rPr>
          <w:rFonts w:ascii="Segoe UI" w:hAnsi="Segoe UI" w:cs="Arial"/>
          <w:bCs/>
          <w:color w:val="000000"/>
          <w:szCs w:val="32"/>
        </w:rPr>
        <w:t>: Sofort live, kein Store-Review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App-Content-Updates</w:t>
      </w:r>
      <w:r>
        <w:rPr>
          <w:rFonts w:ascii="Segoe UI" w:hAnsi="Segoe UI" w:cs="Arial"/>
          <w:bCs/>
          <w:color w:val="000000"/>
          <w:szCs w:val="32"/>
        </w:rPr>
        <w:t>: Capacitor lädt deinen Web-Code aus dem dist/ Bundle — kein App-Update nötig für UI-Änderungen!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Native Code-Änderungen</w:t>
      </w:r>
      <w:r>
        <w:rPr>
          <w:rFonts w:ascii="Segoe UI" w:hAnsi="Segoe UI" w:cs="Arial"/>
          <w:bCs/>
          <w:color w:val="000000"/>
          <w:szCs w:val="32"/>
        </w:rPr>
        <w:t>: Neuer App-Store-Review (iOS: 1–3 Tage, Android: Stunden)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Live Updates</w:t>
      </w:r>
      <w:r>
        <w:rPr>
          <w:rFonts w:ascii="Segoe UI" w:hAnsi="Segoe UI" w:cs="Arial"/>
          <w:bCs/>
          <w:color w:val="000000"/>
          <w:szCs w:val="32"/>
        </w:rPr>
        <w:t> ohne Store-Review: </w:t>
      </w:r>
      <w:hyperlink r:id="rId11" w:history="1">
        <w:r>
          <w:rPr>
            <w:rStyle w:val="char1"/>
            <w:rFonts w:ascii="Segoe UI" w:hAnsi="Segoe UI" w:cs="Arial"/>
            <w:bCs/>
            <w:color w:val="000000"/>
            <w:szCs w:val="32"/>
          </w:rPr>
          <w:t>Capawesome Live Updates</w:t>
        </w:r>
      </w:hyperlink>
      <w:r>
        <w:rPr>
          <w:rFonts w:ascii="Segoe UI" w:hAnsi="Segoe UI"/>
          <w:color w:val="000000"/>
        </w:rPr>
        <w:t> oder Ionic Appflow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color w:val="000000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12. Kosten-Übersicht</w:t>
      </w:r>
    </w:p>
    <w:tbl>
      <w:tblPr>
        <w:tblStyle w:val="TableNormal"/>
        <w:name w:val="Tabelle3"/>
        <w:tabOrder w:val="0"/>
        <w:jc w:val="left"/>
        <w:tblInd w:w="0" w:type="dxa"/>
        <w:tblW w:w="9630" w:type="dxa"/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Posten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Einmalig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Laufend/Jahr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Apple Developer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—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$99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Google Play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$25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—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Codemagic (iOS Build)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—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$0 (500min gratis)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Capacitor (Open Source)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—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Cs/>
                <w:color w:val="000000"/>
                <w:szCs w:val="32"/>
              </w:rPr>
              <w:t>$0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32"/>
              </w:rPr>
              <w:t>Gesamt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32"/>
              </w:rPr>
              <w:t>$25</w:t>
            </w:r>
          </w:p>
        </w:tc>
        <w:tc>
          <w:tcPr>
            <w:tcW w:w="1665" w:type="pct"/>
            <w:shd w:val="none"/>
            <w:tcMar>
              <w:top w:w="30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keepNext/>
              <w:outlineLvl w:val="1"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/>
                <w:bCs/>
                <w:color w:val="000000"/>
                <w:szCs w:val="32"/>
              </w:rPr>
            </w:pPr>
            <w:r>
              <w:rPr>
                <w:rFonts w:ascii="Segoe UI" w:hAnsi="Segoe UI" w:cs="Arial"/>
                <w:b/>
                <w:bCs/>
                <w:color w:val="000000"/>
                <w:szCs w:val="32"/>
              </w:rPr>
              <w:t>$99/Jahr</w:t>
            </w:r>
          </w:p>
        </w:tc>
      </w:tr>
    </w:tbl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13. Empfohlene Reihenfolge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1:  PWA einrichten (sofort testbar, kein Store nötig)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2:  Capacitor Setup + Android Build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3:  Android auf Play Store (Internal Testing)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4:  iOS Setup via Codemagic + TestFlight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5:  Store-Assets, Privacy Policy, Reviews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Woche 6:  Beide Stores live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Schnellster Weg zum ersten testbaren Build: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install @capacitor/core @capacitor/cli @capacitor/android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init TrailHub com.trailhub.app --web-dir dist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npm run build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add android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sync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npx cap open android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color w:val="000000"/>
          <w:szCs w:val="32"/>
        </w:rPr>
      </w:pPr>
      <w:r>
        <w:rPr>
          <w:rFonts w:ascii="Courier New" w:hAnsi="Courier New" w:cs="Arial"/>
          <w:bCs/>
          <w:color w:val="000000"/>
          <w:szCs w:val="32"/>
        </w:rPr>
        <w:t># → Android Studio → Run auf Emulator oder echtem Gerät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 xml:space="preserve">Das geht in </w:t>
      </w:r>
      <w:r>
        <w:rPr>
          <w:rFonts w:ascii="Segoe UI" w:hAnsi="Segoe UI" w:cs="Arial"/>
          <w:b/>
          <w:bCs/>
          <w:color w:val="000000"/>
          <w:szCs w:val="32"/>
        </w:rPr>
        <w:t>unter 2 Stunden</w:t>
      </w:r>
      <w:r>
        <w:rPr>
          <w:rFonts w:ascii="Segoe UI" w:hAnsi="Segoe UI" w:cs="Arial"/>
          <w:bCs/>
          <w:color w:val="000000"/>
          <w:szCs w:val="32"/>
        </w:rPr>
        <w:t xml:space="preserve"> bis zum ersten App-Run auf einem Android-Gerät.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32"/>
        </w:rPr>
      </w:pPr>
      <w:r/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Zusammenfassung: Dein konkreter nächster Schritt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Heute</w:t>
      </w:r>
      <w:r>
        <w:rPr>
          <w:rFonts w:ascii="Segoe UI" w:hAnsi="Segoe UI" w:cs="Arial"/>
          <w:bCs/>
          <w:color w:val="000000"/>
          <w:szCs w:val="32"/>
        </w:rPr>
        <w:t>: Capacitor installieren, Android-Build auf deinem Windows-PC testen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Diese Woche</w:t>
      </w:r>
      <w:r>
        <w:rPr>
          <w:rFonts w:ascii="Segoe UI" w:hAnsi="Segoe UI" w:cs="Arial"/>
          <w:bCs/>
          <w:color w:val="000000"/>
          <w:szCs w:val="32"/>
        </w:rPr>
        <w:t>: Supabase Auth Deep Links konfigurieren, Mapbox testen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Nächste Woche</w:t>
      </w:r>
      <w:r>
        <w:rPr>
          <w:rFonts w:ascii="Segoe UI" w:hAnsi="Segoe UI" w:cs="Arial"/>
          <w:bCs/>
          <w:color w:val="000000"/>
          <w:szCs w:val="32"/>
        </w:rPr>
        <w:t>: Codemagic-Account anlegen, iOS TestFlight</w:t>
      </w:r>
    </w:p>
    <w:p>
      <w:pPr>
        <w:numPr>
          <w:ilvl w:val="0"/>
          <w:numId w:val="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/>
          <w:bCs/>
          <w:color w:val="000000"/>
          <w:szCs w:val="32"/>
        </w:rPr>
        <w:t>Store-Release</w:t>
      </w:r>
      <w:r>
        <w:rPr>
          <w:rFonts w:ascii="Segoe UI" w:hAnsi="Segoe UI" w:cs="Arial"/>
          <w:bCs/>
          <w:color w:val="000000"/>
          <w:szCs w:val="32"/>
        </w:rPr>
        <w:t>: Android zuerst (einfacher, schneller reviewed)</w:t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 xml:space="preserve">Der größte Vorteil für deinen Stack: </w:t>
      </w:r>
      <w:r>
        <w:rPr>
          <w:rFonts w:ascii="Segoe UI" w:hAnsi="Segoe UI" w:cs="Arial"/>
          <w:b/>
          <w:bCs/>
          <w:color w:val="000000"/>
          <w:szCs w:val="32"/>
        </w:rPr>
        <w:t>Du schreibst keinen neuen Code.</w:t>
      </w:r>
      <w:r>
        <w:rPr>
          <w:rFonts w:ascii="Segoe UI" w:hAnsi="Segoe UI" w:cs="Arial"/>
          <w:bCs/>
          <w:color w:val="000000"/>
          <w:szCs w:val="32"/>
        </w:rPr>
        <w:t xml:space="preserve"> Deine gesamte Supabase-Integration, Mapbox, React Router — alles läuft unverändert in der Capacitor WebView.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 xml:space="preserve">Cloudflare Account-IP: </w:t>
      </w:r>
      <w:r>
        <w:rPr>
          <w:rFonts w:ascii="Segoe UI Emoji" w:hAnsi="Segoe UI Emoji"/>
          <w:color w:val="000000"/>
          <w:sz w:val="24"/>
        </w:rPr>
        <w:t>2ef6456d0835b470a12479dea4253de1</w:t>
      </w: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  <w:t>Cloudflare API: cfut_N5w1i5Dhv4rOkWOOPfqs31IR8Ho8R2YN7DozDjFWd46eccdb</w:t>
      </w:r>
    </w:p>
    <w:p>
      <w:pPr>
        <w:rPr>
          <w:color w:val="000000"/>
          <w:lang w:val="de-de" w:eastAsia="zh-cn" w:bidi="ar-sa"/>
        </w:rPr>
      </w:pPr>
      <w:r>
        <w:rPr>
          <w:color w:val="000000"/>
          <w:lang w:val="de-de" w:eastAsia="zh-cn" w:bidi="ar-sa"/>
        </w:rPr>
        <w:t>Netlify Token: nfp_LStWEX5cLPVKEi5UjVPWcxM5KA5fsokt5de4</w:t>
      </w:r>
    </w:p>
    <w:p>
      <w:pPr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de-de" w:eastAsia="zh-cn" w:bidi="ar-sa"/>
        </w:rPr>
      </w:pPr>
      <w:r>
        <w:rPr>
          <w:color w:val="000000"/>
          <w:lang w:val="de-de" w:eastAsia="zh-cn" w:bidi="ar-sa"/>
        </w:rPr>
        <w:t>VITE_SUPABASE_URL: https://hmdkiteqapiahwvdbdyh.supabase.co</w:t>
      </w:r>
    </w:p>
    <w:p>
      <w:pPr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de-de" w:eastAsia="zh-cn" w:bidi="ar-sa"/>
        </w:rPr>
      </w:pPr>
      <w:r>
        <w:rPr>
          <w:color w:val="000000"/>
          <w:lang w:val="de-de" w:eastAsia="zh-cn" w:bidi="ar-sa"/>
        </w:rPr>
        <w:t>Superbase PAT: sbp_aa2755edc9d21b29d546e54f64164e4d718d78e5</w:t>
      </w:r>
    </w:p>
    <w:p>
      <w:pPr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de-de" w:eastAsia="zh-cn" w:bidi="ar-sa"/>
        </w:rPr>
      </w:pPr>
      <w:r>
        <w:rPr>
          <w:color w:val="000000"/>
          <w:lang w:val="de-de" w:eastAsia="zh-cn" w:bidi="ar-sa"/>
        </w:rPr>
        <w:t>VITE_GITHUB_ANON_KEY: 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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/>
          <w:color w:val="000000"/>
          <w:lang w:eastAsia="zh-cn" w:bidi="ar-sa"/>
        </w:rPr>
      </w:pPr>
      <w:r>
        <w:rPr>
          <w:rFonts w:ascii="Segoe UI" w:hAnsi="Segoe UI"/>
          <w:color w:val="000000"/>
          <w:lang w:eastAsia="zh-cn" w:bidi="ar-sa"/>
        </w:rPr>
        <w:t>GitHub Repository URL</w:t>
      </w:r>
      <w:r>
        <w:rPr>
          <w:color w:val="000000"/>
          <w:lang w:eastAsia="zh-cn" w:bidi="ar-sa"/>
        </w:rPr>
        <w:t xml:space="preserve">: </w:t>
      </w:r>
      <w:r>
        <w:rPr>
          <w:color w:val="000000"/>
          <w:lang w:val="de-de" w:eastAsia="zh-cn" w:bidi="ar-sa"/>
        </w:rPr>
        <w:t>https://github.com/users/SpartanZeroOne/projects/1/views/1</w:t>
      </w:r>
      <w:r>
        <w:rPr>
          <w:rFonts w:ascii="Segoe UI" w:hAnsi="Segoe UI"/>
          <w:color w:val="000000"/>
          <w:lang w:eastAsia="zh-cn" w:bidi="ar-sa"/>
        </w:rPr>
      </w:r>
    </w:p>
    <w:p>
      <w:pPr>
        <w:rPr>
          <w:color w:val="000000"/>
          <w:lang w:val="de-de" w:eastAsia="zh-cn" w:bidi="ar-sa"/>
        </w:rPr>
      </w:pPr>
      <w:r>
        <w:rPr>
          <w:color w:val="000000"/>
          <w:lang w:val="de-de" w:eastAsia="zh-cn" w:bidi="ar-sa"/>
        </w:rPr>
        <w:t>Mapbox public token: pk.eyJ1IjoiamFtZXMtbW9yZ2FuIiwiYSI6ImNtbGp1bGF4ZzAzdXQzZnF4aXJzNDNicGwifQ.k8aaQoIN2BzGp1lWP1_0gg</w:t>
      </w:r>
    </w:p>
    <w:p>
      <w:pPr>
        <w:rPr>
          <w:color w:val="d9d9d9"/>
          <w:lang w:val="de-de" w:eastAsia="zh-cn" w:bidi="ar-sa"/>
        </w:rPr>
      </w:pPr>
      <w:r>
        <w:rPr>
          <w:color w:val="d9d9d9"/>
          <w:lang w:val="de-de" w:eastAsia="zh-cn" w:bidi="ar-sa"/>
        </w:rPr>
      </w:r>
    </w:p>
    <w:p>
      <w:pPr>
        <w:rPr>
          <w:color w:val="d9d9d9"/>
          <w:lang w:val="de-de" w:eastAsia="zh-cn" w:bidi="ar-sa"/>
        </w:rPr>
      </w:pPr>
      <w:r>
        <w:rPr>
          <w:color w:val="d9d9d9"/>
          <w:lang w:val="de-de" w:eastAsia="zh-cn" w:bidi="ar-sa"/>
        </w:rPr>
      </w:r>
    </w:p>
    <w:p>
      <w:pPr>
        <w:rPr>
          <w:color w:val="d9d9d9"/>
          <w:lang w:val="de-de" w:eastAsia="zh-cn" w:bidi="ar-sa"/>
        </w:rPr>
      </w:pPr>
      <w:r>
        <w:rPr>
          <w:color w:val="d9d9d9"/>
          <w:lang w:val="de-de" w:eastAsia="zh-cn" w:bidi="ar-sa"/>
        </w:rPr>
      </w:r>
    </w:p>
    <w:p>
      <w:pPr>
        <w:rPr>
          <w:color w:val="d9d9d9"/>
          <w:lang w:val="de-de" w:eastAsia="zh-cn" w:bidi="ar-sa"/>
        </w:rPr>
      </w:pPr>
      <w:r>
        <w:rPr>
          <w:color w:val="d9d9d9"/>
          <w:lang w:val="de-de" w:eastAsia="zh-cn" w:bidi="ar-sa"/>
        </w:rPr>
      </w:r>
    </w:p>
    <w:p>
      <w:pPr>
        <w:rPr>
          <w:color w:val="d9d9d9"/>
          <w:lang w:val="de-de" w:eastAsia="zh-cn" w:bidi="ar-sa"/>
        </w:rPr>
      </w:pPr>
      <w:r>
        <w:rPr>
          <w:color w:val="d9d9d9"/>
          <w:lang w:val="de-de" w:eastAsia="zh-cn" w:bidi="ar-sa"/>
        </w:rPr>
      </w:r>
    </w:p>
    <w:tbl>
      <w:tblPr>
        <w:tblStyle w:val="TableNormal"/>
        <w:name w:val="Tabelle4"/>
        <w:tabOrder w:val="0"/>
        <w:jc w:val="left"/>
        <w:tblInd w:w="0" w:type="dxa"/>
        <w:tblW w:w="4820" w:type="dxa"/>
        <w:tblLook w:val="0600" w:firstRow="0" w:lastRow="0" w:firstColumn="0" w:lastColumn="0" w:noHBand="1" w:noVBand="1"/>
      </w:tblPr>
      <w:tblGrid>
        <w:gridCol w:w="4820"/>
      </w:tblGrid>
      <w:tr>
        <w:trPr>
          <w:tblHeader w:val="0"/>
          <w:cantSplit w:val="0"/>
          <w:trHeight w:val="1240" w:hRule="atLeast"/>
        </w:trPr>
        <w:tc>
          <w:tcPr>
            <w:tcW w:w="4820" w:type="dxa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6065535" protected="0"/>
          </w:tcPr>
          <w:p>
            <w:pPr>
              <w:spacing w:line="360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d9d9d9"/>
              </w:rPr>
            </w:pPr>
            <w:r>
              <w:rPr>
                <w:color w:val="d9d9d9"/>
              </w:rPr>
              <w:t>pk.eyJ1IjoiamFtZXMtbW9yZ2FuIiwiYSI6ImNtbGp1bGF4ZzAzdXQzZnF4aXJzNDNicGwifQ.k8aaQoIN2BzGp1lWP1_0gg</w:t>
            </w:r>
          </w:p>
        </w:tc>
      </w:tr>
    </w:tbl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p>
      <w:pPr>
        <w:spacing w:before="24" w:after="48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Cs w:val="32"/>
        </w:rPr>
      </w:pPr>
      <w:r>
        <w:rPr>
          <w:rFonts w:ascii="Segoe UI" w:hAnsi="Segoe UI" w:cs="Arial"/>
          <w:bCs/>
          <w:color w:val="000000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Segoe UI Emoji">
    <w:panose1 w:val="020B0502040204020203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39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2"/>
    <w:tmLastPosSelect w:val="0"/>
    <w:tmLastPosFrameIdx w:val="0"/>
    <w:tmLastPosCaret>
      <w:tmLastPosPgfIdx w:val="112"/>
      <w:tmLastPosIdx w:val="63"/>
    </w:tmLastPosCaret>
    <w:tmLastPosAnchor>
      <w:tmLastPosPgfIdx w:val="0"/>
      <w:tmLastPosIdx w:val="0"/>
    </w:tmLastPosAnchor>
    <w:tmLastPosTblRect w:left="0" w:top="0" w:right="0" w:bottom="0"/>
  </w:tmLastPos>
  <w:tmAppRevision w:date="1776065535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vscode-webview://01og1cukv7p04dcp73ladpnhpmm4getu0rdmc2dopuls02h1jr6p/index.html" TargetMode="External"/><Relationship Id="rId9" Type="http://schemas.openxmlformats.org/officeDocument/2006/relationships/hyperlink" Target="https://appicon.co/" TargetMode="External"/><Relationship Id="rId10" Type="http://schemas.openxmlformats.org/officeDocument/2006/relationships/hyperlink" Target="https://privacypolicygenerator.info/" TargetMode="External"/><Relationship Id="rId11" Type="http://schemas.openxmlformats.org/officeDocument/2006/relationships/hyperlink" Target="https://capawesome.io/plugins/live-upd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2026-04-10T15:20:39Z</dcterms:created>
  <dcterms:modified xsi:type="dcterms:W3CDTF">2026-04-13T07:32:15Z</dcterms:modified>
</cp:coreProperties>
</file>