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EF1C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7F96D950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591BD197" w14:textId="77777777" w:rsidR="00CC1D3B" w:rsidRDefault="00000000">
      <w:pPr>
        <w:spacing w:after="259" w:line="259" w:lineRule="auto"/>
        <w:ind w:left="720" w:right="0" w:firstLine="0"/>
      </w:pPr>
      <w:r>
        <w:rPr>
          <w:b/>
        </w:rPr>
        <w:t xml:space="preserve"> </w:t>
      </w:r>
    </w:p>
    <w:p w14:paraId="1B446DB1" w14:textId="77777777" w:rsidR="00CC1D3B" w:rsidRDefault="00000000">
      <w:pPr>
        <w:spacing w:after="785" w:line="259" w:lineRule="auto"/>
        <w:ind w:left="720" w:right="0" w:firstLine="0"/>
      </w:pPr>
      <w:r>
        <w:rPr>
          <w:b/>
        </w:rPr>
        <w:t xml:space="preserve"> </w:t>
      </w:r>
    </w:p>
    <w:p w14:paraId="2B30DEFE" w14:textId="77777777" w:rsidR="00CC1D3B" w:rsidRDefault="00000000">
      <w:pPr>
        <w:spacing w:after="0" w:line="314" w:lineRule="auto"/>
        <w:ind w:left="768" w:right="0" w:firstLine="0"/>
        <w:jc w:val="center"/>
      </w:pPr>
      <w:r>
        <w:rPr>
          <w:sz w:val="30"/>
        </w:rPr>
        <w:t xml:space="preserve"> </w:t>
      </w:r>
      <w:proofErr w:type="spellStart"/>
      <w:r>
        <w:rPr>
          <w:sz w:val="80"/>
        </w:rPr>
        <w:t>Архитектурен</w:t>
      </w:r>
      <w:proofErr w:type="spellEnd"/>
      <w:r>
        <w:rPr>
          <w:sz w:val="80"/>
        </w:rPr>
        <w:t xml:space="preserve"> </w:t>
      </w:r>
      <w:proofErr w:type="spellStart"/>
      <w:r>
        <w:rPr>
          <w:sz w:val="80"/>
        </w:rPr>
        <w:t>проект</w:t>
      </w:r>
      <w:proofErr w:type="spellEnd"/>
      <w:r>
        <w:rPr>
          <w:sz w:val="80"/>
        </w:rPr>
        <w:t xml:space="preserve"> на web-</w:t>
      </w:r>
      <w:proofErr w:type="spellStart"/>
      <w:r>
        <w:rPr>
          <w:sz w:val="80"/>
        </w:rPr>
        <w:t>базираната</w:t>
      </w:r>
      <w:proofErr w:type="spellEnd"/>
      <w:r>
        <w:rPr>
          <w:sz w:val="80"/>
        </w:rPr>
        <w:t xml:space="preserve"> </w:t>
      </w:r>
    </w:p>
    <w:p w14:paraId="0CE778E3" w14:textId="77777777" w:rsidR="00CC1D3B" w:rsidRDefault="00000000">
      <w:pPr>
        <w:spacing w:after="219" w:line="259" w:lineRule="auto"/>
        <w:ind w:left="1656" w:right="0" w:firstLine="0"/>
      </w:pPr>
      <w:proofErr w:type="gramStart"/>
      <w:r>
        <w:rPr>
          <w:sz w:val="80"/>
        </w:rPr>
        <w:t xml:space="preserve">система  </w:t>
      </w:r>
      <w:proofErr w:type="spellStart"/>
      <w:r>
        <w:rPr>
          <w:b/>
          <w:sz w:val="80"/>
        </w:rPr>
        <w:t>UniTrack</w:t>
      </w:r>
      <w:proofErr w:type="spellEnd"/>
      <w:proofErr w:type="gramEnd"/>
      <w:r>
        <w:rPr>
          <w:b/>
          <w:sz w:val="80"/>
        </w:rPr>
        <w:t xml:space="preserve"> </w:t>
      </w:r>
    </w:p>
    <w:p w14:paraId="2715624D" w14:textId="77777777" w:rsidR="00CC1D3B" w:rsidRDefault="00000000">
      <w:pPr>
        <w:spacing w:after="292" w:line="259" w:lineRule="auto"/>
        <w:ind w:left="825" w:right="0" w:firstLine="0"/>
        <w:jc w:val="center"/>
      </w:pPr>
      <w:r>
        <w:rPr>
          <w:b/>
          <w:sz w:val="72"/>
        </w:rPr>
        <w:t xml:space="preserve"> </w:t>
      </w:r>
    </w:p>
    <w:p w14:paraId="7A68E289" w14:textId="77777777" w:rsidR="00CC1D3B" w:rsidRDefault="00000000">
      <w:pPr>
        <w:spacing w:after="292" w:line="259" w:lineRule="auto"/>
        <w:ind w:left="825" w:right="0" w:firstLine="0"/>
        <w:jc w:val="center"/>
      </w:pPr>
      <w:r>
        <w:rPr>
          <w:b/>
          <w:sz w:val="72"/>
        </w:rPr>
        <w:t xml:space="preserve"> </w:t>
      </w:r>
    </w:p>
    <w:p w14:paraId="24C79550" w14:textId="77777777" w:rsidR="00CC1D3B" w:rsidRDefault="00000000">
      <w:pPr>
        <w:spacing w:after="0" w:line="259" w:lineRule="auto"/>
        <w:ind w:left="825" w:right="0" w:firstLine="0"/>
        <w:jc w:val="center"/>
      </w:pPr>
      <w:r>
        <w:rPr>
          <w:b/>
          <w:sz w:val="72"/>
        </w:rPr>
        <w:t xml:space="preserve"> </w:t>
      </w:r>
    </w:p>
    <w:p w14:paraId="17B7D523" w14:textId="77777777" w:rsidR="00CC1D3B" w:rsidRDefault="00000000">
      <w:pPr>
        <w:spacing w:after="174" w:line="317" w:lineRule="auto"/>
        <w:ind w:left="296" w:right="0" w:firstLine="0"/>
        <w:jc w:val="center"/>
      </w:pPr>
      <w:proofErr w:type="spellStart"/>
      <w:r>
        <w:rPr>
          <w:sz w:val="30"/>
        </w:rPr>
        <w:t>изготвен</w:t>
      </w:r>
      <w:proofErr w:type="spellEnd"/>
      <w:r>
        <w:rPr>
          <w:sz w:val="30"/>
        </w:rPr>
        <w:t xml:space="preserve"> от: </w:t>
      </w:r>
      <w:proofErr w:type="spellStart"/>
      <w:r>
        <w:rPr>
          <w:sz w:val="32"/>
        </w:rPr>
        <w:t>Спас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Миленков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Мирела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Методиева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Тедислав</w:t>
      </w:r>
      <w:proofErr w:type="spellEnd"/>
      <w:r>
        <w:rPr>
          <w:sz w:val="32"/>
        </w:rPr>
        <w:t xml:space="preserve"> Жейнов, </w:t>
      </w:r>
      <w:proofErr w:type="spellStart"/>
      <w:r>
        <w:rPr>
          <w:sz w:val="32"/>
        </w:rPr>
        <w:t>Димитър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Вузев</w:t>
      </w:r>
      <w:proofErr w:type="spellEnd"/>
      <w:r>
        <w:rPr>
          <w:sz w:val="32"/>
        </w:rPr>
        <w:t xml:space="preserve"> и </w:t>
      </w:r>
      <w:proofErr w:type="spellStart"/>
      <w:r>
        <w:rPr>
          <w:sz w:val="32"/>
        </w:rPr>
        <w:t>Николай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Парашкевов</w:t>
      </w:r>
      <w:proofErr w:type="spellEnd"/>
      <w:r>
        <w:rPr>
          <w:sz w:val="32"/>
        </w:rPr>
        <w:t xml:space="preserve"> </w:t>
      </w:r>
    </w:p>
    <w:p w14:paraId="0278669A" w14:textId="77777777" w:rsidR="00CC1D3B" w:rsidRDefault="00000000">
      <w:pPr>
        <w:spacing w:after="246" w:line="259" w:lineRule="auto"/>
        <w:ind w:left="0" w:right="0" w:firstLine="0"/>
      </w:pPr>
      <w:r>
        <w:rPr>
          <w:sz w:val="32"/>
        </w:rPr>
        <w:t xml:space="preserve"> </w:t>
      </w:r>
    </w:p>
    <w:p w14:paraId="6004CEFA" w14:textId="77777777" w:rsidR="00CC1D3B" w:rsidRDefault="00000000">
      <w:pPr>
        <w:spacing w:after="0" w:line="441" w:lineRule="auto"/>
        <w:ind w:left="9030" w:right="0" w:firstLine="0"/>
        <w:jc w:val="center"/>
      </w:pPr>
      <w:r>
        <w:rPr>
          <w:sz w:val="30"/>
        </w:rPr>
        <w:t xml:space="preserve">  </w:t>
      </w:r>
    </w:p>
    <w:p w14:paraId="33852D08" w14:textId="77777777" w:rsidR="00CC1D3B" w:rsidRDefault="00000000">
      <w:pPr>
        <w:spacing w:after="261" w:line="259" w:lineRule="auto"/>
        <w:ind w:left="0" w:right="0" w:firstLine="0"/>
        <w:jc w:val="right"/>
      </w:pPr>
      <w:r>
        <w:rPr>
          <w:sz w:val="30"/>
        </w:rPr>
        <w:t xml:space="preserve"> </w:t>
      </w:r>
    </w:p>
    <w:p w14:paraId="171D5F14" w14:textId="77777777" w:rsidR="00CC1D3B" w:rsidRDefault="00000000">
      <w:pPr>
        <w:spacing w:after="295" w:line="259" w:lineRule="auto"/>
        <w:ind w:left="0" w:right="0" w:firstLine="0"/>
      </w:pPr>
      <w:r>
        <w:rPr>
          <w:sz w:val="30"/>
        </w:rPr>
        <w:t xml:space="preserve"> </w:t>
      </w:r>
    </w:p>
    <w:p w14:paraId="5CD54D91" w14:textId="77777777" w:rsidR="00CC1D3B" w:rsidRDefault="00000000">
      <w:pPr>
        <w:spacing w:after="0" w:line="259" w:lineRule="auto"/>
        <w:ind w:left="0" w:right="76" w:firstLine="0"/>
        <w:jc w:val="right"/>
      </w:pPr>
      <w:r>
        <w:rPr>
          <w:sz w:val="30"/>
        </w:rPr>
        <w:t xml:space="preserve">28.10.2023 г. </w:t>
      </w:r>
      <w:r>
        <w:rPr>
          <w:b/>
          <w:sz w:val="27"/>
        </w:rPr>
        <w:t xml:space="preserve"> </w:t>
      </w:r>
    </w:p>
    <w:p w14:paraId="7E0DA291" w14:textId="37925236" w:rsidR="00CC1D3B" w:rsidRPr="00F47B88" w:rsidRDefault="00F47B88" w:rsidP="00F47B88">
      <w:pPr>
        <w:spacing w:after="160" w:line="259" w:lineRule="auto"/>
        <w:ind w:left="0" w:right="0" w:firstLine="0"/>
        <w:rPr>
          <w:b/>
          <w:sz w:val="27"/>
        </w:rPr>
      </w:pPr>
      <w:r>
        <w:rPr>
          <w:b/>
          <w:sz w:val="27"/>
        </w:rPr>
        <w:br w:type="page"/>
      </w:r>
      <w:r w:rsidR="00000000">
        <w:rPr>
          <w:b/>
          <w:sz w:val="27"/>
        </w:rPr>
        <w:lastRenderedPageBreak/>
        <w:t xml:space="preserve"> </w:t>
      </w:r>
    </w:p>
    <w:sdt>
      <w:sdtPr>
        <w:rPr>
          <w:b w:val="0"/>
          <w:sz w:val="24"/>
        </w:rPr>
        <w:id w:val="-1941364820"/>
        <w:docPartObj>
          <w:docPartGallery w:val="Table of Contents"/>
        </w:docPartObj>
      </w:sdtPr>
      <w:sdtContent>
        <w:p w14:paraId="6C228E48" w14:textId="6D8C83CE" w:rsidR="00CC1D3B" w:rsidRDefault="00000000">
          <w:pPr>
            <w:pStyle w:val="11"/>
            <w:tabs>
              <w:tab w:val="right" w:leader="dot" w:pos="910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094">
            <w:r>
              <w:t>Въведение</w:t>
            </w:r>
            <w:r>
              <w:tab/>
            </w:r>
            <w:r>
              <w:fldChar w:fldCharType="begin"/>
            </w:r>
            <w:r>
              <w:instrText>PAGEREF _Toc15094 \h</w:instrText>
            </w:r>
            <w:r>
              <w:fldChar w:fldCharType="separate"/>
            </w:r>
            <w:r w:rsidR="00F47B88">
              <w:rPr>
                <w:noProof/>
              </w:rPr>
              <w:t>2</w:t>
            </w:r>
            <w:r>
              <w:fldChar w:fldCharType="end"/>
            </w:r>
          </w:hyperlink>
        </w:p>
        <w:p w14:paraId="04B958DF" w14:textId="6040BC89" w:rsidR="00CC1D3B" w:rsidRDefault="00000000">
          <w:pPr>
            <w:pStyle w:val="11"/>
            <w:tabs>
              <w:tab w:val="right" w:leader="dot" w:pos="9105"/>
            </w:tabs>
          </w:pPr>
          <w:hyperlink w:anchor="_Toc15095">
            <w:r>
              <w:t>Предназначение</w:t>
            </w:r>
            <w:r>
              <w:tab/>
            </w:r>
            <w:r>
              <w:fldChar w:fldCharType="begin"/>
            </w:r>
            <w:r>
              <w:instrText>PAGEREF _Toc15095 \h</w:instrText>
            </w:r>
            <w:r>
              <w:fldChar w:fldCharType="separate"/>
            </w:r>
            <w:r w:rsidR="00F47B88">
              <w:rPr>
                <w:noProof/>
              </w:rPr>
              <w:t>3</w:t>
            </w:r>
            <w:r>
              <w:fldChar w:fldCharType="end"/>
            </w:r>
          </w:hyperlink>
        </w:p>
        <w:p w14:paraId="5593081A" w14:textId="0DE7F8B9" w:rsidR="00CC1D3B" w:rsidRDefault="00000000">
          <w:pPr>
            <w:pStyle w:val="21"/>
            <w:tabs>
              <w:tab w:val="right" w:leader="dot" w:pos="9105"/>
            </w:tabs>
          </w:pPr>
          <w:hyperlink w:anchor="_Toc15096">
            <w:r>
              <w:t>Обхват</w:t>
            </w:r>
            <w:r>
              <w:tab/>
            </w:r>
            <w:r>
              <w:fldChar w:fldCharType="begin"/>
            </w:r>
            <w:r>
              <w:instrText>PAGEREF _Toc15096 \h</w:instrText>
            </w:r>
            <w:r>
              <w:fldChar w:fldCharType="separate"/>
            </w:r>
            <w:r w:rsidR="00F47B88">
              <w:rPr>
                <w:noProof/>
              </w:rPr>
              <w:t>3</w:t>
            </w:r>
            <w:r>
              <w:fldChar w:fldCharType="end"/>
            </w:r>
          </w:hyperlink>
        </w:p>
        <w:p w14:paraId="04AAA3EB" w14:textId="31149CD9" w:rsidR="00CC1D3B" w:rsidRDefault="00000000">
          <w:pPr>
            <w:pStyle w:val="21"/>
            <w:tabs>
              <w:tab w:val="right" w:leader="dot" w:pos="9105"/>
            </w:tabs>
          </w:pPr>
          <w:hyperlink w:anchor="_Toc15097">
            <w:r>
              <w:t>Актьори</w:t>
            </w:r>
            <w:r>
              <w:tab/>
            </w:r>
            <w:r>
              <w:fldChar w:fldCharType="begin"/>
            </w:r>
            <w:r>
              <w:instrText>PAGEREF _Toc15097 \h</w:instrText>
            </w:r>
            <w:r>
              <w:fldChar w:fldCharType="separate"/>
            </w:r>
            <w:r w:rsidR="00F47B88">
              <w:rPr>
                <w:noProof/>
              </w:rPr>
              <w:t>3</w:t>
            </w:r>
            <w:r>
              <w:fldChar w:fldCharType="end"/>
            </w:r>
          </w:hyperlink>
        </w:p>
        <w:p w14:paraId="215F1303" w14:textId="5791E0F4" w:rsidR="00CC1D3B" w:rsidRDefault="00000000">
          <w:pPr>
            <w:pStyle w:val="21"/>
            <w:tabs>
              <w:tab w:val="right" w:leader="dot" w:pos="9105"/>
            </w:tabs>
          </w:pPr>
          <w:hyperlink w:anchor="_Toc15098">
            <w:r>
              <w:t>Използвани термини и символи</w:t>
            </w:r>
            <w:r>
              <w:tab/>
            </w:r>
            <w:r>
              <w:fldChar w:fldCharType="begin"/>
            </w:r>
            <w:r>
              <w:instrText>PAGEREF _Toc15098 \h</w:instrText>
            </w:r>
            <w:r>
              <w:fldChar w:fldCharType="separate"/>
            </w:r>
            <w:r w:rsidR="00F47B88">
              <w:rPr>
                <w:noProof/>
              </w:rPr>
              <w:t>4</w:t>
            </w:r>
            <w:r>
              <w:fldChar w:fldCharType="end"/>
            </w:r>
          </w:hyperlink>
        </w:p>
        <w:p w14:paraId="57692D1C" w14:textId="66F993DE" w:rsidR="00CC1D3B" w:rsidRDefault="00000000">
          <w:pPr>
            <w:pStyle w:val="21"/>
            <w:tabs>
              <w:tab w:val="right" w:leader="dot" w:pos="9105"/>
            </w:tabs>
          </w:pPr>
          <w:hyperlink w:anchor="_Toc15099">
            <w:r>
              <w:t>Източници</w:t>
            </w:r>
            <w:r>
              <w:tab/>
            </w:r>
            <w:r>
              <w:fldChar w:fldCharType="begin"/>
            </w:r>
            <w:r>
              <w:instrText>PAGEREF _Toc15099 \h</w:instrText>
            </w:r>
            <w:r>
              <w:fldChar w:fldCharType="separate"/>
            </w:r>
            <w:r w:rsidR="00F47B88">
              <w:rPr>
                <w:noProof/>
              </w:rPr>
              <w:t>5</w:t>
            </w:r>
            <w:r>
              <w:fldChar w:fldCharType="end"/>
            </w:r>
          </w:hyperlink>
        </w:p>
        <w:p w14:paraId="78F46EE6" w14:textId="21505EB7" w:rsidR="00CC1D3B" w:rsidRDefault="00000000">
          <w:pPr>
            <w:pStyle w:val="11"/>
            <w:tabs>
              <w:tab w:val="right" w:leader="dot" w:pos="9105"/>
            </w:tabs>
          </w:pPr>
          <w:hyperlink w:anchor="_Toc15100">
            <w:r>
              <w:t>Архитектурен обзор</w:t>
            </w:r>
            <w:r>
              <w:tab/>
            </w:r>
            <w:r>
              <w:fldChar w:fldCharType="begin"/>
            </w:r>
            <w:r>
              <w:instrText>PAGEREF _Toc15100 \h</w:instrText>
            </w:r>
            <w:r>
              <w:fldChar w:fldCharType="separate"/>
            </w:r>
            <w:r w:rsidR="00F47B88">
              <w:rPr>
                <w:noProof/>
              </w:rPr>
              <w:t>5</w:t>
            </w:r>
            <w:r>
              <w:fldChar w:fldCharType="end"/>
            </w:r>
          </w:hyperlink>
        </w:p>
        <w:p w14:paraId="544F64B1" w14:textId="0EE40267" w:rsidR="00CC1D3B" w:rsidRDefault="00000000">
          <w:pPr>
            <w:pStyle w:val="21"/>
            <w:tabs>
              <w:tab w:val="right" w:leader="dot" w:pos="9105"/>
            </w:tabs>
          </w:pPr>
          <w:hyperlink w:anchor="_Toc15101">
            <w:r>
              <w:t>1.       Use-case изглед</w:t>
            </w:r>
            <w:r>
              <w:tab/>
            </w:r>
            <w:r>
              <w:fldChar w:fldCharType="begin"/>
            </w:r>
            <w:r>
              <w:instrText>PAGEREF _Toc15101 \h</w:instrText>
            </w:r>
            <w:r>
              <w:fldChar w:fldCharType="separate"/>
            </w:r>
            <w:r w:rsidR="00F47B88">
              <w:rPr>
                <w:noProof/>
              </w:rPr>
              <w:t>7</w:t>
            </w:r>
            <w:r>
              <w:fldChar w:fldCharType="end"/>
            </w:r>
          </w:hyperlink>
        </w:p>
        <w:p w14:paraId="04D6ACF3" w14:textId="23F365E3" w:rsidR="00CC1D3B" w:rsidRDefault="00000000">
          <w:pPr>
            <w:pStyle w:val="21"/>
            <w:tabs>
              <w:tab w:val="right" w:leader="dot" w:pos="9105"/>
            </w:tabs>
          </w:pPr>
          <w:hyperlink w:anchor="_Toc15102">
            <w:r>
              <w:t>2.       Логически изглед</w:t>
            </w:r>
            <w:r>
              <w:tab/>
            </w:r>
            <w:r>
              <w:fldChar w:fldCharType="begin"/>
            </w:r>
            <w:r>
              <w:instrText>PAGEREF _Toc15102 \h</w:instrText>
            </w:r>
            <w:r>
              <w:fldChar w:fldCharType="separate"/>
            </w:r>
            <w:r w:rsidR="00F47B88">
              <w:rPr>
                <w:noProof/>
              </w:rPr>
              <w:t>10</w:t>
            </w:r>
            <w:r>
              <w:fldChar w:fldCharType="end"/>
            </w:r>
          </w:hyperlink>
        </w:p>
        <w:p w14:paraId="3AB5A72A" w14:textId="319FAFFB" w:rsidR="00CC1D3B" w:rsidRDefault="00000000">
          <w:pPr>
            <w:pStyle w:val="21"/>
            <w:tabs>
              <w:tab w:val="right" w:leader="dot" w:pos="9105"/>
            </w:tabs>
          </w:pPr>
          <w:hyperlink w:anchor="_Toc15103">
            <w:r>
              <w:t>3.       Процесен изглед</w:t>
            </w:r>
            <w:r>
              <w:tab/>
            </w:r>
            <w:r>
              <w:fldChar w:fldCharType="begin"/>
            </w:r>
            <w:r>
              <w:instrText>PAGEREF _Toc15103 \h</w:instrText>
            </w:r>
            <w:r>
              <w:fldChar w:fldCharType="separate"/>
            </w:r>
            <w:r w:rsidR="00F47B88">
              <w:rPr>
                <w:noProof/>
              </w:rPr>
              <w:t>11</w:t>
            </w:r>
            <w:r>
              <w:fldChar w:fldCharType="end"/>
            </w:r>
          </w:hyperlink>
        </w:p>
        <w:p w14:paraId="65DADBA2" w14:textId="65781BA9" w:rsidR="00CC1D3B" w:rsidRDefault="00000000">
          <w:pPr>
            <w:pStyle w:val="21"/>
            <w:tabs>
              <w:tab w:val="right" w:leader="dot" w:pos="9105"/>
            </w:tabs>
          </w:pPr>
          <w:hyperlink w:anchor="_Toc15104">
            <w:r>
              <w:t>4.       Изглед на данните</w:t>
            </w:r>
            <w:r>
              <w:tab/>
            </w:r>
            <w:r>
              <w:fldChar w:fldCharType="begin"/>
            </w:r>
            <w:r>
              <w:instrText>PAGEREF _Toc15104 \h</w:instrText>
            </w:r>
            <w:r>
              <w:fldChar w:fldCharType="separate"/>
            </w:r>
            <w:r w:rsidR="00F47B88">
              <w:rPr>
                <w:noProof/>
              </w:rPr>
              <w:t>13</w:t>
            </w:r>
            <w:r>
              <w:fldChar w:fldCharType="end"/>
            </w:r>
          </w:hyperlink>
        </w:p>
        <w:p w14:paraId="1828CCD7" w14:textId="21B2BAE1" w:rsidR="00CC1D3B" w:rsidRDefault="00000000">
          <w:pPr>
            <w:pStyle w:val="21"/>
            <w:tabs>
              <w:tab w:val="right" w:leader="dot" w:pos="9105"/>
            </w:tabs>
          </w:pPr>
          <w:hyperlink w:anchor="_Toc15105">
            <w:r>
              <w:t>5.       Изглед на внедряването</w:t>
            </w:r>
            <w:r>
              <w:tab/>
            </w:r>
            <w:r>
              <w:fldChar w:fldCharType="begin"/>
            </w:r>
            <w:r>
              <w:instrText>PAGEREF _Toc15105 \h</w:instrText>
            </w:r>
            <w:r>
              <w:fldChar w:fldCharType="separate"/>
            </w:r>
            <w:r w:rsidR="00F47B88">
              <w:rPr>
                <w:noProof/>
              </w:rPr>
              <w:t>14</w:t>
            </w:r>
            <w:r>
              <w:fldChar w:fldCharType="end"/>
            </w:r>
          </w:hyperlink>
        </w:p>
        <w:p w14:paraId="704718AA" w14:textId="12C0FBDF" w:rsidR="00CC1D3B" w:rsidRDefault="00000000">
          <w:pPr>
            <w:pStyle w:val="21"/>
            <w:tabs>
              <w:tab w:val="right" w:leader="dot" w:pos="9105"/>
            </w:tabs>
          </w:pPr>
          <w:hyperlink w:anchor="_Toc15106">
            <w:r>
              <w:rPr>
                <w:rFonts w:ascii="Arial" w:eastAsia="Arial" w:hAnsi="Arial" w:cs="Arial"/>
              </w:rPr>
              <w:t>6.       Изглед на имплементацията</w:t>
            </w:r>
            <w:r>
              <w:tab/>
            </w:r>
            <w:r>
              <w:fldChar w:fldCharType="begin"/>
            </w:r>
            <w:r>
              <w:instrText>PAGEREF _Toc15106 \h</w:instrText>
            </w:r>
            <w:r>
              <w:fldChar w:fldCharType="separate"/>
            </w:r>
            <w:r w:rsidR="00F47B88">
              <w:rPr>
                <w:noProof/>
              </w:rPr>
              <w:t>15</w:t>
            </w:r>
            <w:r>
              <w:fldChar w:fldCharType="end"/>
            </w:r>
          </w:hyperlink>
        </w:p>
        <w:p w14:paraId="728A1350" w14:textId="4E0864F9" w:rsidR="00CC1D3B" w:rsidRDefault="00000000">
          <w:pPr>
            <w:pStyle w:val="11"/>
            <w:tabs>
              <w:tab w:val="right" w:leader="dot" w:pos="9105"/>
            </w:tabs>
          </w:pPr>
          <w:hyperlink w:anchor="_Toc15107">
            <w:r>
              <w:t>Нефункционални изисквания</w:t>
            </w:r>
            <w:r>
              <w:tab/>
            </w:r>
            <w:r>
              <w:fldChar w:fldCharType="begin"/>
            </w:r>
            <w:r>
              <w:instrText>PAGEREF _Toc15107 \h</w:instrText>
            </w:r>
            <w:r>
              <w:fldChar w:fldCharType="separate"/>
            </w:r>
            <w:r w:rsidR="00F47B88">
              <w:rPr>
                <w:noProof/>
              </w:rPr>
              <w:t>16</w:t>
            </w:r>
            <w:r>
              <w:fldChar w:fldCharType="end"/>
            </w:r>
          </w:hyperlink>
        </w:p>
        <w:p w14:paraId="3613D116" w14:textId="03C69AF4" w:rsidR="00CC1D3B" w:rsidRDefault="00000000">
          <w:pPr>
            <w:pStyle w:val="21"/>
            <w:tabs>
              <w:tab w:val="right" w:leader="dot" w:pos="9105"/>
            </w:tabs>
          </w:pPr>
          <w:hyperlink w:anchor="_Toc15108">
            <w:r>
              <w:t>1.       Достъпност</w:t>
            </w:r>
            <w:r>
              <w:tab/>
            </w:r>
            <w:r>
              <w:fldChar w:fldCharType="begin"/>
            </w:r>
            <w:r>
              <w:instrText>PAGEREF _Toc15108 \h</w:instrText>
            </w:r>
            <w:r>
              <w:fldChar w:fldCharType="separate"/>
            </w:r>
            <w:r w:rsidR="00F47B88">
              <w:rPr>
                <w:noProof/>
              </w:rPr>
              <w:t>16</w:t>
            </w:r>
            <w:r>
              <w:fldChar w:fldCharType="end"/>
            </w:r>
          </w:hyperlink>
        </w:p>
        <w:p w14:paraId="3148F78F" w14:textId="497365C7" w:rsidR="00CC1D3B" w:rsidRDefault="00000000">
          <w:pPr>
            <w:pStyle w:val="21"/>
            <w:tabs>
              <w:tab w:val="right" w:leader="dot" w:pos="9105"/>
            </w:tabs>
          </w:pPr>
          <w:hyperlink w:anchor="_Toc15109">
            <w:r>
              <w:t>2.       Разширяемост</w:t>
            </w:r>
            <w:r>
              <w:tab/>
            </w:r>
            <w:r>
              <w:fldChar w:fldCharType="begin"/>
            </w:r>
            <w:r>
              <w:instrText>PAGEREF _Toc15109 \h</w:instrText>
            </w:r>
            <w:r>
              <w:fldChar w:fldCharType="separate"/>
            </w:r>
            <w:r w:rsidR="00F47B88">
              <w:rPr>
                <w:noProof/>
              </w:rPr>
              <w:t>16</w:t>
            </w:r>
            <w:r>
              <w:fldChar w:fldCharType="end"/>
            </w:r>
          </w:hyperlink>
        </w:p>
        <w:p w14:paraId="574DF620" w14:textId="0579C7B8" w:rsidR="00CC1D3B" w:rsidRDefault="00000000">
          <w:pPr>
            <w:pStyle w:val="21"/>
            <w:tabs>
              <w:tab w:val="right" w:leader="dot" w:pos="9105"/>
            </w:tabs>
          </w:pPr>
          <w:hyperlink w:anchor="_Toc15110">
            <w:r>
              <w:t>3.       Производителност</w:t>
            </w:r>
            <w:r>
              <w:tab/>
            </w:r>
            <w:r>
              <w:fldChar w:fldCharType="begin"/>
            </w:r>
            <w:r>
              <w:instrText>PAGEREF _Toc15110 \h</w:instrText>
            </w:r>
            <w:r>
              <w:fldChar w:fldCharType="separate"/>
            </w:r>
            <w:r w:rsidR="00F47B88">
              <w:rPr>
                <w:noProof/>
              </w:rPr>
              <w:t>17</w:t>
            </w:r>
            <w:r>
              <w:fldChar w:fldCharType="end"/>
            </w:r>
          </w:hyperlink>
        </w:p>
        <w:p w14:paraId="64E806E9" w14:textId="21AF3C91" w:rsidR="00CC1D3B" w:rsidRDefault="00000000">
          <w:pPr>
            <w:pStyle w:val="21"/>
            <w:tabs>
              <w:tab w:val="right" w:leader="dot" w:pos="9105"/>
            </w:tabs>
          </w:pPr>
          <w:hyperlink w:anchor="_Toc15111">
            <w:r>
              <w:t>4.       Сигурност</w:t>
            </w:r>
            <w:r>
              <w:tab/>
            </w:r>
            <w:r>
              <w:fldChar w:fldCharType="begin"/>
            </w:r>
            <w:r>
              <w:instrText>PAGEREF _Toc15111 \h</w:instrText>
            </w:r>
            <w:r>
              <w:fldChar w:fldCharType="separate"/>
            </w:r>
            <w:r w:rsidR="00F47B88">
              <w:rPr>
                <w:noProof/>
              </w:rPr>
              <w:t>17</w:t>
            </w:r>
            <w:r>
              <w:fldChar w:fldCharType="end"/>
            </w:r>
          </w:hyperlink>
        </w:p>
        <w:p w14:paraId="345DF7F4" w14:textId="2965F4DC" w:rsidR="00CC1D3B" w:rsidRDefault="00000000">
          <w:pPr>
            <w:pStyle w:val="21"/>
            <w:tabs>
              <w:tab w:val="right" w:leader="dot" w:pos="9105"/>
            </w:tabs>
          </w:pPr>
          <w:hyperlink w:anchor="_Toc15112">
            <w:r>
              <w:t>5.       Възможност за тестване</w:t>
            </w:r>
            <w:r>
              <w:tab/>
            </w:r>
            <w:r>
              <w:fldChar w:fldCharType="begin"/>
            </w:r>
            <w:r>
              <w:instrText>PAGEREF _Toc15112 \h</w:instrText>
            </w:r>
            <w:r>
              <w:fldChar w:fldCharType="separate"/>
            </w:r>
            <w:r w:rsidR="00F47B88">
              <w:rPr>
                <w:noProof/>
              </w:rPr>
              <w:t>17</w:t>
            </w:r>
            <w:r>
              <w:fldChar w:fldCharType="end"/>
            </w:r>
          </w:hyperlink>
        </w:p>
        <w:p w14:paraId="13FE2748" w14:textId="1559C150" w:rsidR="00CC1D3B" w:rsidRDefault="00000000">
          <w:pPr>
            <w:pStyle w:val="21"/>
            <w:tabs>
              <w:tab w:val="right" w:leader="dot" w:pos="9105"/>
            </w:tabs>
          </w:pPr>
          <w:hyperlink w:anchor="_Toc15113">
            <w:r>
              <w:t>6.       Интероперабилност</w:t>
            </w:r>
            <w:r>
              <w:tab/>
            </w:r>
            <w:r>
              <w:fldChar w:fldCharType="begin"/>
            </w:r>
            <w:r>
              <w:instrText>PAGEREF _Toc15113 \h</w:instrText>
            </w:r>
            <w:r>
              <w:fldChar w:fldCharType="separate"/>
            </w:r>
            <w:r w:rsidR="00F47B88">
              <w:rPr>
                <w:noProof/>
              </w:rPr>
              <w:t>18</w:t>
            </w:r>
            <w:r>
              <w:fldChar w:fldCharType="end"/>
            </w:r>
          </w:hyperlink>
        </w:p>
        <w:p w14:paraId="1835AE41" w14:textId="27118C0F" w:rsidR="00CC1D3B" w:rsidRDefault="00000000">
          <w:pPr>
            <w:pStyle w:val="21"/>
            <w:tabs>
              <w:tab w:val="right" w:leader="dot" w:pos="9105"/>
            </w:tabs>
          </w:pPr>
          <w:hyperlink w:anchor="_Toc15114">
            <w:r>
              <w:t>7.       Използваемост</w:t>
            </w:r>
            <w:r>
              <w:tab/>
            </w:r>
            <w:r>
              <w:fldChar w:fldCharType="begin"/>
            </w:r>
            <w:r>
              <w:instrText>PAGEREF _Toc15114 \h</w:instrText>
            </w:r>
            <w:r>
              <w:fldChar w:fldCharType="separate"/>
            </w:r>
            <w:r w:rsidR="00F47B88">
              <w:rPr>
                <w:noProof/>
              </w:rPr>
              <w:t>18</w:t>
            </w:r>
            <w:r>
              <w:fldChar w:fldCharType="end"/>
            </w:r>
          </w:hyperlink>
        </w:p>
        <w:p w14:paraId="5E6AB6D3" w14:textId="77777777" w:rsidR="00CC1D3B" w:rsidRDefault="00000000">
          <w:r>
            <w:fldChar w:fldCharType="end"/>
          </w:r>
        </w:p>
      </w:sdtContent>
    </w:sdt>
    <w:p w14:paraId="3EF493DF" w14:textId="77777777" w:rsidR="00CC1D3B" w:rsidRDefault="00000000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7"/>
        </w:rPr>
        <w:t xml:space="preserve"> </w:t>
      </w:r>
    </w:p>
    <w:p w14:paraId="47D995F9" w14:textId="77777777" w:rsidR="00CC1D3B" w:rsidRDefault="00000000">
      <w:pPr>
        <w:pStyle w:val="1"/>
        <w:spacing w:after="161"/>
        <w:ind w:left="715"/>
      </w:pPr>
      <w:bookmarkStart w:id="0" w:name="_Toc15094"/>
      <w:proofErr w:type="spellStart"/>
      <w:r>
        <w:t>Въведение</w:t>
      </w:r>
      <w:proofErr w:type="spellEnd"/>
      <w:r>
        <w:t xml:space="preserve"> </w:t>
      </w:r>
      <w:bookmarkEnd w:id="0"/>
    </w:p>
    <w:p w14:paraId="015B41A2" w14:textId="77777777" w:rsidR="00CC1D3B" w:rsidRDefault="00000000">
      <w:pPr>
        <w:spacing w:after="249"/>
        <w:ind w:left="720" w:right="78" w:firstLine="0"/>
      </w:pPr>
      <w:r>
        <w:t xml:space="preserve">  </w:t>
      </w:r>
      <w:r>
        <w:tab/>
      </w:r>
      <w:proofErr w:type="spellStart"/>
      <w:r>
        <w:t>Документът</w:t>
      </w:r>
      <w:proofErr w:type="spellEnd"/>
      <w:r>
        <w:t xml:space="preserve"> има за цел да </w:t>
      </w:r>
      <w:proofErr w:type="spellStart"/>
      <w:r>
        <w:t>представи</w:t>
      </w:r>
      <w:proofErr w:type="spellEnd"/>
      <w:r>
        <w:t xml:space="preserve"> web-</w:t>
      </w:r>
      <w:proofErr w:type="spellStart"/>
      <w:r>
        <w:t>базираната</w:t>
      </w:r>
      <w:proofErr w:type="spellEnd"/>
      <w:r>
        <w:t xml:space="preserve"> </w:t>
      </w:r>
      <w:proofErr w:type="gramStart"/>
      <w:r>
        <w:t xml:space="preserve">система  </w:t>
      </w:r>
      <w:proofErr w:type="spellStart"/>
      <w:r>
        <w:t>UniTrack</w:t>
      </w:r>
      <w:proofErr w:type="spellEnd"/>
      <w:proofErr w:type="gramEnd"/>
      <w:r>
        <w:t xml:space="preserve"> от </w:t>
      </w:r>
      <w:proofErr w:type="spellStart"/>
      <w:r>
        <w:t>архитектурна</w:t>
      </w:r>
      <w:proofErr w:type="spellEnd"/>
      <w:r>
        <w:t xml:space="preserve"> </w:t>
      </w:r>
      <w:proofErr w:type="spellStart"/>
      <w:r>
        <w:t>гледна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. Ще се </w:t>
      </w:r>
      <w:proofErr w:type="spellStart"/>
      <w:r>
        <w:t>разгледат</w:t>
      </w:r>
      <w:proofErr w:type="spellEnd"/>
      <w:r>
        <w:t xml:space="preserve"> по-</w:t>
      </w:r>
      <w:proofErr w:type="spellStart"/>
      <w:r>
        <w:t>обстойно</w:t>
      </w:r>
      <w:proofErr w:type="spellEnd"/>
      <w:r>
        <w:t xml:space="preserve"> </w:t>
      </w:r>
      <w:proofErr w:type="spellStart"/>
      <w:r>
        <w:t>нейното</w:t>
      </w:r>
      <w:proofErr w:type="spellEnd"/>
      <w:r>
        <w:t xml:space="preserve"> </w:t>
      </w:r>
      <w:proofErr w:type="spellStart"/>
      <w:r>
        <w:t>предназначение</w:t>
      </w:r>
      <w:proofErr w:type="spellEnd"/>
      <w:r>
        <w:t xml:space="preserve">, </w:t>
      </w:r>
      <w:proofErr w:type="spellStart"/>
      <w:r>
        <w:t>архитектурен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и изисквания - </w:t>
      </w:r>
      <w:proofErr w:type="spellStart"/>
      <w:r>
        <w:t>функционални</w:t>
      </w:r>
      <w:proofErr w:type="spellEnd"/>
      <w:r>
        <w:t xml:space="preserve"> и </w:t>
      </w:r>
      <w:proofErr w:type="spellStart"/>
      <w:r>
        <w:t>нефункционални</w:t>
      </w:r>
      <w:proofErr w:type="spellEnd"/>
      <w:r>
        <w:t xml:space="preserve">.  </w:t>
      </w:r>
    </w:p>
    <w:p w14:paraId="24F1A4F7" w14:textId="77777777" w:rsidR="00CC1D3B" w:rsidRDefault="00000000">
      <w:pPr>
        <w:spacing w:after="210"/>
        <w:ind w:left="720" w:right="78" w:firstLine="0"/>
      </w:pPr>
      <w:r>
        <w:t xml:space="preserve"> </w:t>
      </w:r>
      <w:r>
        <w:tab/>
      </w:r>
      <w:proofErr w:type="spellStart"/>
      <w:r>
        <w:t>Изграждането</w:t>
      </w:r>
      <w:proofErr w:type="spellEnd"/>
      <w:r>
        <w:t xml:space="preserve"> и </w:t>
      </w:r>
      <w:proofErr w:type="spellStart"/>
      <w:r>
        <w:t>разработването</w:t>
      </w:r>
      <w:proofErr w:type="spellEnd"/>
      <w:r>
        <w:t xml:space="preserve"> на </w:t>
      </w:r>
      <w:proofErr w:type="spellStart"/>
      <w:r>
        <w:t>проекта</w:t>
      </w:r>
      <w:proofErr w:type="spellEnd"/>
      <w:r>
        <w:t xml:space="preserve"> се </w:t>
      </w:r>
      <w:proofErr w:type="spellStart"/>
      <w:r>
        <w:t>осъществява</w:t>
      </w:r>
      <w:proofErr w:type="spellEnd"/>
      <w:r>
        <w:t xml:space="preserve"> от </w:t>
      </w:r>
      <w:proofErr w:type="spellStart"/>
      <w:r>
        <w:t>екип</w:t>
      </w:r>
      <w:proofErr w:type="spellEnd"/>
      <w:r>
        <w:t xml:space="preserve"> 3, </w:t>
      </w:r>
      <w:proofErr w:type="spellStart"/>
      <w:r>
        <w:t>разпределен</w:t>
      </w:r>
      <w:proofErr w:type="spellEnd"/>
      <w:r>
        <w:t xml:space="preserve"> по следните роли: </w:t>
      </w:r>
    </w:p>
    <w:p w14:paraId="65526BA6" w14:textId="77777777" w:rsidR="00CC1D3B" w:rsidRDefault="00000000">
      <w:pPr>
        <w:spacing w:after="57" w:line="266" w:lineRule="auto"/>
        <w:ind w:right="24" w:hanging="10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Team Lead: </w:t>
      </w:r>
    </w:p>
    <w:p w14:paraId="25F8B56E" w14:textId="77777777" w:rsidR="00CC1D3B" w:rsidRDefault="00000000">
      <w:pPr>
        <w:ind w:left="1065" w:right="5132" w:firstLine="72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Спас</w:t>
      </w:r>
      <w:proofErr w:type="spellEnd"/>
      <w:r>
        <w:t xml:space="preserve"> </w:t>
      </w:r>
      <w:proofErr w:type="spellStart"/>
      <w:r>
        <w:t>Миленков</w:t>
      </w:r>
      <w:proofErr w:type="spellEnd"/>
      <w:r>
        <w:rPr>
          <w:b/>
        </w:rPr>
        <w:t xml:space="preserve"> </w:t>
      </w: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Backend Team: </w:t>
      </w:r>
    </w:p>
    <w:p w14:paraId="51551154" w14:textId="77777777" w:rsidR="00CC1D3B" w:rsidRDefault="00000000">
      <w:pPr>
        <w:ind w:left="1800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Спас</w:t>
      </w:r>
      <w:proofErr w:type="spellEnd"/>
      <w:r>
        <w:t xml:space="preserve"> </w:t>
      </w:r>
      <w:proofErr w:type="spellStart"/>
      <w:r>
        <w:t>Миленков</w:t>
      </w:r>
      <w:proofErr w:type="spellEnd"/>
      <w:r>
        <w:rPr>
          <w:b/>
        </w:rPr>
        <w:t xml:space="preserve"> </w:t>
      </w:r>
    </w:p>
    <w:p w14:paraId="4786B196" w14:textId="77777777" w:rsidR="00CC1D3B" w:rsidRDefault="00000000">
      <w:pPr>
        <w:ind w:left="1065" w:right="4918" w:firstLine="72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Тедислав</w:t>
      </w:r>
      <w:proofErr w:type="spellEnd"/>
      <w:r>
        <w:t xml:space="preserve"> Жейнов 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Front-end Team: </w:t>
      </w:r>
    </w:p>
    <w:p w14:paraId="15579AD1" w14:textId="77777777" w:rsidR="00CC1D3B" w:rsidRDefault="00000000">
      <w:pPr>
        <w:ind w:left="1800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Димитър</w:t>
      </w:r>
      <w:proofErr w:type="spellEnd"/>
      <w:r>
        <w:t xml:space="preserve"> </w:t>
      </w:r>
      <w:proofErr w:type="spellStart"/>
      <w:r>
        <w:t>Вузев</w:t>
      </w:r>
      <w:proofErr w:type="spellEnd"/>
      <w:r>
        <w:t xml:space="preserve"> </w:t>
      </w:r>
    </w:p>
    <w:p w14:paraId="5CDAF6CD" w14:textId="77777777" w:rsidR="00CC1D3B" w:rsidRDefault="00000000">
      <w:pPr>
        <w:ind w:left="1800" w:right="78" w:firstLine="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Мирела</w:t>
      </w:r>
      <w:proofErr w:type="spellEnd"/>
      <w:r>
        <w:t xml:space="preserve"> </w:t>
      </w:r>
      <w:proofErr w:type="spellStart"/>
      <w:r>
        <w:t>Методиева</w:t>
      </w:r>
      <w:proofErr w:type="spellEnd"/>
      <w:r>
        <w:t xml:space="preserve"> </w:t>
      </w:r>
    </w:p>
    <w:p w14:paraId="573AFD20" w14:textId="77777777" w:rsidR="00CC1D3B" w:rsidRDefault="00000000">
      <w:pPr>
        <w:ind w:left="1065" w:right="4525" w:firstLine="72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Николай</w:t>
      </w:r>
      <w:proofErr w:type="spellEnd"/>
      <w:r>
        <w:t xml:space="preserve"> </w:t>
      </w:r>
      <w:proofErr w:type="spellStart"/>
      <w:r>
        <w:t>Парашкевов</w:t>
      </w:r>
      <w:proofErr w:type="spellEnd"/>
      <w:r>
        <w:t xml:space="preserve"> 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DevOps Team: </w:t>
      </w:r>
    </w:p>
    <w:p w14:paraId="0D0D88A0" w14:textId="77777777" w:rsidR="00CC1D3B" w:rsidRDefault="00000000">
      <w:pPr>
        <w:ind w:left="1800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Спас</w:t>
      </w:r>
      <w:proofErr w:type="spellEnd"/>
      <w:r>
        <w:t xml:space="preserve"> </w:t>
      </w:r>
      <w:proofErr w:type="spellStart"/>
      <w:r>
        <w:t>Миленков</w:t>
      </w:r>
      <w:proofErr w:type="spellEnd"/>
      <w:r>
        <w:rPr>
          <w:b/>
        </w:rPr>
        <w:t xml:space="preserve"> </w:t>
      </w:r>
    </w:p>
    <w:p w14:paraId="5B3F06FD" w14:textId="77777777" w:rsidR="00CC1D3B" w:rsidRDefault="00000000">
      <w:pPr>
        <w:spacing w:after="214"/>
        <w:ind w:left="1800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Мирела</w:t>
      </w:r>
      <w:proofErr w:type="spellEnd"/>
      <w:r>
        <w:t xml:space="preserve"> </w:t>
      </w:r>
      <w:proofErr w:type="spellStart"/>
      <w:r>
        <w:t>Методиева</w:t>
      </w:r>
      <w:proofErr w:type="spellEnd"/>
      <w:r>
        <w:t xml:space="preserve"> </w:t>
      </w:r>
    </w:p>
    <w:p w14:paraId="1BFBFFD7" w14:textId="77777777" w:rsidR="00CC1D3B" w:rsidRDefault="00000000">
      <w:pPr>
        <w:spacing w:after="484" w:line="259" w:lineRule="auto"/>
        <w:ind w:left="720" w:right="0" w:firstLine="0"/>
      </w:pPr>
      <w:r>
        <w:t xml:space="preserve">  </w:t>
      </w:r>
    </w:p>
    <w:p w14:paraId="2D928C1C" w14:textId="77777777" w:rsidR="00CC1D3B" w:rsidRDefault="00000000">
      <w:pPr>
        <w:pStyle w:val="1"/>
        <w:ind w:left="715"/>
      </w:pPr>
      <w:bookmarkStart w:id="1" w:name="_Toc15095"/>
      <w:proofErr w:type="spellStart"/>
      <w:r>
        <w:t>Предназначение</w:t>
      </w:r>
      <w:proofErr w:type="spellEnd"/>
      <w:r>
        <w:t xml:space="preserve"> </w:t>
      </w:r>
      <w:bookmarkEnd w:id="1"/>
    </w:p>
    <w:p w14:paraId="6A15E011" w14:textId="77777777" w:rsidR="00CC1D3B" w:rsidRDefault="00000000">
      <w:pPr>
        <w:spacing w:after="392" w:line="259" w:lineRule="auto"/>
        <w:ind w:left="720" w:right="0" w:firstLine="0"/>
      </w:pPr>
      <w:r>
        <w:t xml:space="preserve">  </w:t>
      </w:r>
    </w:p>
    <w:p w14:paraId="6441DA78" w14:textId="77777777" w:rsidR="00CC1D3B" w:rsidRDefault="00000000">
      <w:pPr>
        <w:pStyle w:val="2"/>
        <w:spacing w:after="183" w:line="265" w:lineRule="auto"/>
        <w:ind w:left="715"/>
      </w:pPr>
      <w:bookmarkStart w:id="2" w:name="_Toc15096"/>
      <w:proofErr w:type="spellStart"/>
      <w:r>
        <w:rPr>
          <w:b w:val="0"/>
        </w:rPr>
        <w:t>Обхват</w:t>
      </w:r>
      <w:proofErr w:type="spellEnd"/>
      <w:r>
        <w:rPr>
          <w:b w:val="0"/>
        </w:rPr>
        <w:t xml:space="preserve"> </w:t>
      </w:r>
      <w:bookmarkEnd w:id="2"/>
    </w:p>
    <w:p w14:paraId="4D6715D2" w14:textId="77777777" w:rsidR="00CC1D3B" w:rsidRDefault="00000000">
      <w:pPr>
        <w:ind w:left="720" w:right="78" w:firstLine="0"/>
      </w:pPr>
      <w:r>
        <w:t xml:space="preserve">В тази </w:t>
      </w:r>
      <w:proofErr w:type="spellStart"/>
      <w:r>
        <w:t>фаза</w:t>
      </w:r>
      <w:proofErr w:type="spellEnd"/>
      <w:r>
        <w:t xml:space="preserve"> от </w:t>
      </w:r>
      <w:proofErr w:type="spellStart"/>
      <w:r>
        <w:t>жизнения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 на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изграждането</w:t>
      </w:r>
      <w:proofErr w:type="spellEnd"/>
      <w:r>
        <w:t xml:space="preserve"> на архитектурата, </w:t>
      </w:r>
      <w:proofErr w:type="spellStart"/>
      <w:r>
        <w:t>дефинирането</w:t>
      </w:r>
      <w:proofErr w:type="spellEnd"/>
      <w:r>
        <w:t xml:space="preserve"> на диаграми, като use-case, activity и class диаграми, </w:t>
      </w:r>
      <w:proofErr w:type="spellStart"/>
      <w:r>
        <w:t>играе</w:t>
      </w:r>
      <w:proofErr w:type="spellEnd"/>
      <w:r>
        <w:t xml:space="preserve"> </w:t>
      </w:r>
      <w:proofErr w:type="spellStart"/>
      <w:r>
        <w:t>изключително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при </w:t>
      </w:r>
      <w:proofErr w:type="spellStart"/>
      <w:r>
        <w:t>разработването</w:t>
      </w:r>
      <w:proofErr w:type="spellEnd"/>
      <w:r>
        <w:t xml:space="preserve"> на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UniTrack</w:t>
      </w:r>
      <w:proofErr w:type="spellEnd"/>
      <w:r>
        <w:t xml:space="preserve">. Всяка от тези диаграми предоставя </w:t>
      </w:r>
      <w:proofErr w:type="spellStart"/>
      <w:r>
        <w:t>различен</w:t>
      </w:r>
      <w:proofErr w:type="spellEnd"/>
      <w:r>
        <w:t xml:space="preserve"> изглед </w:t>
      </w:r>
      <w:proofErr w:type="spellStart"/>
      <w:r>
        <w:t>върху</w:t>
      </w:r>
      <w:proofErr w:type="spellEnd"/>
      <w:r>
        <w:t xml:space="preserve"> архитектурата на системата и </w:t>
      </w:r>
      <w:proofErr w:type="spellStart"/>
      <w:r>
        <w:t>помага</w:t>
      </w:r>
      <w:proofErr w:type="spellEnd"/>
      <w:r>
        <w:t xml:space="preserve"> за </w:t>
      </w:r>
      <w:proofErr w:type="spellStart"/>
      <w:r>
        <w:t>разбирането</w:t>
      </w:r>
      <w:proofErr w:type="spellEnd"/>
      <w:r>
        <w:t xml:space="preserve"> и </w:t>
      </w:r>
      <w:proofErr w:type="spellStart"/>
      <w:r>
        <w:t>документирането</w:t>
      </w:r>
      <w:proofErr w:type="spellEnd"/>
      <w:r>
        <w:t xml:space="preserve"> на </w:t>
      </w:r>
      <w:proofErr w:type="spellStart"/>
      <w:r>
        <w:t>функционалностите</w:t>
      </w:r>
      <w:proofErr w:type="spellEnd"/>
      <w:r>
        <w:t xml:space="preserve"> и </w:t>
      </w:r>
      <w:proofErr w:type="spellStart"/>
      <w:r>
        <w:t>структурата</w:t>
      </w:r>
      <w:proofErr w:type="spellEnd"/>
      <w:r>
        <w:t xml:space="preserve"> на системата. </w:t>
      </w:r>
      <w:proofErr w:type="spellStart"/>
      <w:r>
        <w:t>Изготвянето</w:t>
      </w:r>
      <w:proofErr w:type="spellEnd"/>
      <w:r>
        <w:t xml:space="preserve"> на тези диаграми е </w:t>
      </w:r>
      <w:proofErr w:type="spellStart"/>
      <w:r>
        <w:t>съществена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от </w:t>
      </w:r>
      <w:proofErr w:type="spellStart"/>
      <w:r>
        <w:t>анализа</w:t>
      </w:r>
      <w:proofErr w:type="spellEnd"/>
      <w:r>
        <w:t xml:space="preserve"> и </w:t>
      </w:r>
      <w:proofErr w:type="spellStart"/>
      <w:r>
        <w:t>проектирането</w:t>
      </w:r>
      <w:proofErr w:type="spellEnd"/>
      <w:r>
        <w:t xml:space="preserve"> на системата </w:t>
      </w:r>
      <w:proofErr w:type="spellStart"/>
      <w:r>
        <w:t>UniTrack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като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визуална</w:t>
      </w:r>
      <w:proofErr w:type="spellEnd"/>
      <w:r>
        <w:t xml:space="preserve"> </w:t>
      </w:r>
      <w:proofErr w:type="spellStart"/>
      <w:r>
        <w:t>репрезентация</w:t>
      </w:r>
      <w:proofErr w:type="spellEnd"/>
      <w:r>
        <w:t xml:space="preserve"> на </w:t>
      </w:r>
      <w:proofErr w:type="spellStart"/>
      <w:r>
        <w:t>ключовите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 на системата. Това позволява на </w:t>
      </w:r>
      <w:proofErr w:type="spellStart"/>
      <w:r>
        <w:t>разработчиците</w:t>
      </w:r>
      <w:proofErr w:type="spellEnd"/>
      <w:r>
        <w:t xml:space="preserve"> и </w:t>
      </w:r>
      <w:proofErr w:type="spellStart"/>
      <w:r>
        <w:t>заинтересованите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да </w:t>
      </w:r>
      <w:proofErr w:type="spellStart"/>
      <w:r>
        <w:t>разберат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ще </w:t>
      </w:r>
      <w:proofErr w:type="spellStart"/>
      <w:r>
        <w:t>работи</w:t>
      </w:r>
      <w:proofErr w:type="spellEnd"/>
      <w:r>
        <w:t xml:space="preserve"> системата, </w:t>
      </w:r>
      <w:proofErr w:type="spellStart"/>
      <w:r>
        <w:t>какви</w:t>
      </w:r>
      <w:proofErr w:type="spellEnd"/>
      <w:r>
        <w:t xml:space="preserve"> функционалности ще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налични</w:t>
      </w:r>
      <w:proofErr w:type="spellEnd"/>
      <w:r>
        <w:t xml:space="preserve"> и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ще се </w:t>
      </w:r>
      <w:proofErr w:type="spellStart"/>
      <w:r>
        <w:t>случват</w:t>
      </w:r>
      <w:proofErr w:type="spellEnd"/>
      <w:r>
        <w:t xml:space="preserve"> между потребителите и </w:t>
      </w:r>
      <w:proofErr w:type="spellStart"/>
      <w:r>
        <w:t>компонентите</w:t>
      </w:r>
      <w:proofErr w:type="spellEnd"/>
      <w:r>
        <w:t xml:space="preserve"> на системата. Тези диаграми са </w:t>
      </w:r>
      <w:proofErr w:type="spellStart"/>
      <w:r>
        <w:t>средство</w:t>
      </w:r>
      <w:proofErr w:type="spellEnd"/>
      <w:r>
        <w:t xml:space="preserve"> за комуникация и </w:t>
      </w:r>
      <w:proofErr w:type="spellStart"/>
      <w:r>
        <w:t>документиране</w:t>
      </w:r>
      <w:proofErr w:type="spellEnd"/>
      <w:r>
        <w:t xml:space="preserve">, което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успешната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внедряване</w:t>
      </w:r>
      <w:proofErr w:type="spellEnd"/>
      <w:r>
        <w:t xml:space="preserve"> на </w:t>
      </w:r>
      <w:proofErr w:type="spellStart"/>
      <w:r>
        <w:t>UniTrack</w:t>
      </w:r>
      <w:proofErr w:type="spellEnd"/>
      <w:r>
        <w:t xml:space="preserve">. </w:t>
      </w:r>
    </w:p>
    <w:p w14:paraId="06BCE62B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17D6C109" w14:textId="77777777" w:rsidR="00CC1D3B" w:rsidRDefault="00000000">
      <w:pPr>
        <w:spacing w:after="263" w:line="259" w:lineRule="auto"/>
        <w:ind w:left="720" w:right="0" w:firstLine="0"/>
      </w:pPr>
      <w:r>
        <w:t xml:space="preserve">         </w:t>
      </w:r>
      <w:r>
        <w:tab/>
        <w:t xml:space="preserve">         </w:t>
      </w:r>
      <w:r>
        <w:tab/>
        <w:t xml:space="preserve"> </w:t>
      </w:r>
    </w:p>
    <w:p w14:paraId="24B83FB4" w14:textId="77777777" w:rsidR="00CC1D3B" w:rsidRDefault="00000000">
      <w:pPr>
        <w:spacing w:after="392" w:line="259" w:lineRule="auto"/>
        <w:ind w:left="720" w:right="0" w:firstLine="0"/>
      </w:pPr>
      <w:r>
        <w:t xml:space="preserve">  </w:t>
      </w:r>
    </w:p>
    <w:p w14:paraId="4B70902A" w14:textId="77777777" w:rsidR="00CC1D3B" w:rsidRDefault="00000000">
      <w:pPr>
        <w:pStyle w:val="2"/>
        <w:spacing w:after="228" w:line="265" w:lineRule="auto"/>
        <w:ind w:left="715"/>
      </w:pPr>
      <w:bookmarkStart w:id="3" w:name="_Toc15097"/>
      <w:proofErr w:type="spellStart"/>
      <w:r>
        <w:rPr>
          <w:b w:val="0"/>
        </w:rPr>
        <w:t>Актьори</w:t>
      </w:r>
      <w:proofErr w:type="spellEnd"/>
      <w:r>
        <w:rPr>
          <w:b w:val="0"/>
        </w:rPr>
        <w:t xml:space="preserve"> </w:t>
      </w:r>
      <w:bookmarkEnd w:id="3"/>
    </w:p>
    <w:p w14:paraId="385788CE" w14:textId="77777777" w:rsidR="00CC1D3B" w:rsidRDefault="00000000">
      <w:pPr>
        <w:ind w:left="1435" w:right="78"/>
      </w:pPr>
      <w:r>
        <w:rPr>
          <w:rFonts w:ascii="Arial" w:eastAsia="Arial" w:hAnsi="Arial" w:cs="Arial"/>
          <w:sz w:val="22"/>
        </w:rPr>
        <w:t xml:space="preserve">○ </w:t>
      </w:r>
      <w:proofErr w:type="spellStart"/>
      <w:r>
        <w:rPr>
          <w:b/>
        </w:rPr>
        <w:t>Студенти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Профилна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отсъствия</w:t>
      </w:r>
      <w:proofErr w:type="spellEnd"/>
      <w:r>
        <w:t xml:space="preserve">, </w:t>
      </w:r>
      <w:proofErr w:type="spellStart"/>
      <w:r>
        <w:t>седмичен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, </w:t>
      </w:r>
      <w:proofErr w:type="spellStart"/>
      <w:r>
        <w:t>статистика</w:t>
      </w:r>
      <w:proofErr w:type="spellEnd"/>
      <w:r>
        <w:t xml:space="preserve">, </w:t>
      </w:r>
      <w:proofErr w:type="spellStart"/>
      <w:r>
        <w:t>препоръчителни</w:t>
      </w:r>
      <w:proofErr w:type="spellEnd"/>
      <w:r>
        <w:t xml:space="preserve"> </w:t>
      </w:r>
      <w:proofErr w:type="spellStart"/>
      <w:r>
        <w:t>материали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</w:p>
    <w:p w14:paraId="11280FBF" w14:textId="77777777" w:rsidR="00CC1D3B" w:rsidRDefault="00000000">
      <w:pPr>
        <w:ind w:left="1435" w:right="78"/>
      </w:pPr>
      <w:r>
        <w:rPr>
          <w:rFonts w:ascii="Arial" w:eastAsia="Arial" w:hAnsi="Arial" w:cs="Arial"/>
          <w:sz w:val="22"/>
        </w:rPr>
        <w:t xml:space="preserve">○ </w:t>
      </w:r>
      <w:proofErr w:type="spellStart"/>
      <w:r>
        <w:rPr>
          <w:b/>
        </w:rPr>
        <w:t>Учители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Профилна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лични</w:t>
      </w:r>
      <w:proofErr w:type="spellEnd"/>
      <w:r>
        <w:t xml:space="preserve"> данни, </w:t>
      </w:r>
      <w:proofErr w:type="spellStart"/>
      <w:r>
        <w:t>седмичен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, </w:t>
      </w:r>
      <w:proofErr w:type="spellStart"/>
      <w:r>
        <w:t>списък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 по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добавяне</w:t>
      </w:r>
      <w:proofErr w:type="spellEnd"/>
      <w:r>
        <w:t xml:space="preserve">/премахване на </w:t>
      </w:r>
      <w:proofErr w:type="spellStart"/>
      <w:r>
        <w:t>оценки</w:t>
      </w:r>
      <w:proofErr w:type="spellEnd"/>
      <w:r>
        <w:t xml:space="preserve"> и </w:t>
      </w:r>
      <w:proofErr w:type="spellStart"/>
      <w:r>
        <w:t>отсъствия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</w:p>
    <w:p w14:paraId="48F0BBBF" w14:textId="77777777" w:rsidR="00CC1D3B" w:rsidRDefault="00000000">
      <w:pPr>
        <w:spacing w:after="51" w:line="266" w:lineRule="auto"/>
        <w:ind w:left="1440" w:right="24" w:hanging="360"/>
      </w:pPr>
      <w:r>
        <w:rPr>
          <w:rFonts w:ascii="Arial" w:eastAsia="Arial" w:hAnsi="Arial" w:cs="Arial"/>
          <w:sz w:val="22"/>
        </w:rPr>
        <w:t xml:space="preserve">○ </w:t>
      </w:r>
      <w:proofErr w:type="spellStart"/>
      <w:r>
        <w:rPr>
          <w:b/>
        </w:rPr>
        <w:t>Училищни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Университетски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Администратори</w:t>
      </w:r>
      <w:proofErr w:type="spellEnd"/>
      <w:r>
        <w:rPr>
          <w:b/>
        </w:rPr>
        <w:t>:</w:t>
      </w:r>
      <w:r>
        <w:t xml:space="preserve"> Регистрация, </w:t>
      </w:r>
      <w:proofErr w:type="spellStart"/>
      <w:r>
        <w:t>редакция</w:t>
      </w:r>
      <w:proofErr w:type="spellEnd"/>
      <w:r>
        <w:t xml:space="preserve"> на данни.</w:t>
      </w:r>
      <w:r>
        <w:rPr>
          <w:rFonts w:ascii="Arial" w:eastAsia="Arial" w:hAnsi="Arial" w:cs="Arial"/>
          <w:sz w:val="22"/>
        </w:rPr>
        <w:t xml:space="preserve"> </w:t>
      </w:r>
    </w:p>
    <w:p w14:paraId="565F726A" w14:textId="77777777" w:rsidR="00CC1D3B" w:rsidRDefault="00000000">
      <w:pPr>
        <w:spacing w:after="204"/>
        <w:ind w:left="1435" w:right="78"/>
      </w:pPr>
      <w:r>
        <w:rPr>
          <w:rFonts w:ascii="Arial" w:eastAsia="Arial" w:hAnsi="Arial" w:cs="Arial"/>
          <w:sz w:val="22"/>
        </w:rPr>
        <w:lastRenderedPageBreak/>
        <w:t xml:space="preserve">○ </w:t>
      </w:r>
      <w:proofErr w:type="spellStart"/>
      <w:r>
        <w:rPr>
          <w:b/>
        </w:rPr>
        <w:t>Супер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Администратори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Одобрение</w:t>
      </w:r>
      <w:proofErr w:type="spellEnd"/>
      <w:r>
        <w:t xml:space="preserve"> на </w:t>
      </w:r>
      <w:proofErr w:type="spellStart"/>
      <w:r>
        <w:t>профили</w:t>
      </w:r>
      <w:proofErr w:type="spellEnd"/>
      <w:r>
        <w:t xml:space="preserve">, </w:t>
      </w:r>
      <w:proofErr w:type="spellStart"/>
      <w:r>
        <w:t>деактивация</w:t>
      </w:r>
      <w:proofErr w:type="spellEnd"/>
      <w:r>
        <w:t xml:space="preserve"> на </w:t>
      </w:r>
      <w:proofErr w:type="spellStart"/>
      <w:r>
        <w:t>профили</w:t>
      </w:r>
      <w:proofErr w:type="spellEnd"/>
      <w:r>
        <w:t xml:space="preserve">, създаване на </w:t>
      </w:r>
      <w:proofErr w:type="spellStart"/>
      <w:r>
        <w:t>седмични</w:t>
      </w:r>
      <w:proofErr w:type="spellEnd"/>
      <w:r>
        <w:t xml:space="preserve"> </w:t>
      </w:r>
      <w:proofErr w:type="spellStart"/>
      <w:r>
        <w:t>графици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</w:p>
    <w:p w14:paraId="26B53928" w14:textId="77777777" w:rsidR="00CC1D3B" w:rsidRDefault="00000000">
      <w:pPr>
        <w:spacing w:after="393" w:line="259" w:lineRule="auto"/>
        <w:ind w:left="720" w:right="0" w:firstLine="0"/>
      </w:pPr>
      <w:r>
        <w:t xml:space="preserve">  </w:t>
      </w:r>
    </w:p>
    <w:p w14:paraId="115E758C" w14:textId="77777777" w:rsidR="00CC1D3B" w:rsidRDefault="00000000">
      <w:pPr>
        <w:pStyle w:val="2"/>
        <w:spacing w:after="227" w:line="265" w:lineRule="auto"/>
        <w:ind w:left="715"/>
      </w:pPr>
      <w:bookmarkStart w:id="4" w:name="_Toc15098"/>
      <w:proofErr w:type="spellStart"/>
      <w:r>
        <w:rPr>
          <w:b w:val="0"/>
        </w:rPr>
        <w:t>Използвани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термини</w:t>
      </w:r>
      <w:proofErr w:type="spellEnd"/>
      <w:r>
        <w:rPr>
          <w:b w:val="0"/>
        </w:rPr>
        <w:t xml:space="preserve"> и </w:t>
      </w:r>
      <w:proofErr w:type="spellStart"/>
      <w:r>
        <w:rPr>
          <w:b w:val="0"/>
        </w:rPr>
        <w:t>символи</w:t>
      </w:r>
      <w:proofErr w:type="spellEnd"/>
      <w:r>
        <w:rPr>
          <w:b w:val="0"/>
        </w:rPr>
        <w:t xml:space="preserve"> </w:t>
      </w:r>
      <w:bookmarkEnd w:id="4"/>
    </w:p>
    <w:p w14:paraId="6FD0304E" w14:textId="77777777" w:rsidR="00CC1D3B" w:rsidRDefault="00000000">
      <w:pPr>
        <w:spacing w:after="253"/>
        <w:ind w:left="720" w:right="78" w:firstLine="0"/>
      </w:pPr>
      <w:r>
        <w:rPr>
          <w:b/>
        </w:rPr>
        <w:t>UML</w:t>
      </w:r>
      <w:r>
        <w:t xml:space="preserve"> (Unified Modeling Language) диаграма е </w:t>
      </w:r>
      <w:proofErr w:type="spellStart"/>
      <w:r>
        <w:t>визуален</w:t>
      </w:r>
      <w:proofErr w:type="spellEnd"/>
      <w:r>
        <w:t xml:space="preserve"> </w:t>
      </w:r>
      <w:proofErr w:type="spellStart"/>
      <w:r>
        <w:t>инструмент</w:t>
      </w:r>
      <w:proofErr w:type="spellEnd"/>
      <w:r>
        <w:t xml:space="preserve">, </w:t>
      </w:r>
      <w:proofErr w:type="spellStart"/>
      <w:r>
        <w:t>използван</w:t>
      </w:r>
      <w:proofErr w:type="spellEnd"/>
      <w:r>
        <w:t xml:space="preserve"> за </w:t>
      </w:r>
      <w:proofErr w:type="spellStart"/>
      <w:r>
        <w:t>моделиране</w:t>
      </w:r>
      <w:proofErr w:type="spellEnd"/>
      <w:r>
        <w:t xml:space="preserve"> и представяне на </w:t>
      </w:r>
      <w:proofErr w:type="spellStart"/>
      <w:r>
        <w:t>структурата</w:t>
      </w:r>
      <w:proofErr w:type="spellEnd"/>
      <w:r>
        <w:t xml:space="preserve">, </w:t>
      </w:r>
      <w:proofErr w:type="spellStart"/>
      <w:r>
        <w:t>функционалността</w:t>
      </w:r>
      <w:proofErr w:type="spellEnd"/>
      <w:r>
        <w:t xml:space="preserve"> и взаимодействията на система или процес. UML е </w:t>
      </w:r>
      <w:proofErr w:type="spellStart"/>
      <w:r>
        <w:t>стандартен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за </w:t>
      </w:r>
      <w:proofErr w:type="spellStart"/>
      <w:r>
        <w:t>моделиране</w:t>
      </w:r>
      <w:proofErr w:type="spellEnd"/>
      <w:r>
        <w:t xml:space="preserve">, </w:t>
      </w:r>
      <w:proofErr w:type="spellStart"/>
      <w:r>
        <w:t>широко</w:t>
      </w:r>
      <w:proofErr w:type="spellEnd"/>
      <w:r>
        <w:t xml:space="preserve"> </w:t>
      </w:r>
      <w:proofErr w:type="spellStart"/>
      <w:r>
        <w:t>използван</w:t>
      </w:r>
      <w:proofErr w:type="spellEnd"/>
      <w:r>
        <w:t xml:space="preserve"> в </w:t>
      </w:r>
      <w:proofErr w:type="spellStart"/>
      <w:r>
        <w:t>софтуерната</w:t>
      </w:r>
      <w:proofErr w:type="spellEnd"/>
      <w:r>
        <w:t xml:space="preserve"> </w:t>
      </w:r>
      <w:proofErr w:type="spellStart"/>
      <w:r>
        <w:t>индустрия</w:t>
      </w:r>
      <w:proofErr w:type="spellEnd"/>
      <w:r>
        <w:t xml:space="preserve"> и </w:t>
      </w:r>
      <w:proofErr w:type="spellStart"/>
      <w:r>
        <w:t>системните</w:t>
      </w:r>
      <w:proofErr w:type="spellEnd"/>
      <w:r>
        <w:t xml:space="preserve"> </w:t>
      </w:r>
      <w:proofErr w:type="spellStart"/>
      <w:r>
        <w:t>инженери</w:t>
      </w:r>
      <w:proofErr w:type="spellEnd"/>
      <w:r>
        <w:t xml:space="preserve">. Този </w:t>
      </w:r>
      <w:proofErr w:type="spellStart"/>
      <w:r>
        <w:t>език</w:t>
      </w:r>
      <w:proofErr w:type="spellEnd"/>
      <w:r>
        <w:t xml:space="preserve"> предоставя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символи</w:t>
      </w:r>
      <w:proofErr w:type="spellEnd"/>
      <w:r>
        <w:t xml:space="preserve">, </w:t>
      </w:r>
      <w:proofErr w:type="spellStart"/>
      <w:r>
        <w:t>обозначения</w:t>
      </w:r>
      <w:proofErr w:type="spellEnd"/>
      <w:r>
        <w:t xml:space="preserve"> и </w:t>
      </w:r>
      <w:proofErr w:type="spellStart"/>
      <w:r>
        <w:t>конвенции</w:t>
      </w:r>
      <w:proofErr w:type="spellEnd"/>
      <w:r>
        <w:t xml:space="preserve">, които </w:t>
      </w:r>
      <w:proofErr w:type="spellStart"/>
      <w:r>
        <w:t>позволяват</w:t>
      </w:r>
      <w:proofErr w:type="spellEnd"/>
      <w:r>
        <w:t xml:space="preserve"> на </w:t>
      </w:r>
      <w:proofErr w:type="spellStart"/>
      <w:r>
        <w:t>инженерите</w:t>
      </w:r>
      <w:proofErr w:type="spellEnd"/>
      <w:r>
        <w:t xml:space="preserve"> и </w:t>
      </w:r>
      <w:proofErr w:type="spellStart"/>
      <w:r>
        <w:t>разработчиците</w:t>
      </w:r>
      <w:proofErr w:type="spellEnd"/>
      <w:r>
        <w:t xml:space="preserve"> да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визуално</w:t>
      </w:r>
      <w:proofErr w:type="spellEnd"/>
      <w:r>
        <w:t xml:space="preserve"> различни </w:t>
      </w:r>
      <w:proofErr w:type="spellStart"/>
      <w:r>
        <w:t>аспекти</w:t>
      </w:r>
      <w:proofErr w:type="spellEnd"/>
      <w:r>
        <w:t xml:space="preserve"> на </w:t>
      </w:r>
      <w:proofErr w:type="spellStart"/>
      <w:r>
        <w:t>дадена</w:t>
      </w:r>
      <w:proofErr w:type="spellEnd"/>
      <w:r>
        <w:t xml:space="preserve"> система. </w:t>
      </w:r>
    </w:p>
    <w:p w14:paraId="20DA263C" w14:textId="77777777" w:rsidR="00CC1D3B" w:rsidRDefault="00000000">
      <w:pPr>
        <w:spacing w:after="208"/>
        <w:ind w:left="720" w:right="78" w:firstLine="0"/>
      </w:pPr>
      <w:r>
        <w:rPr>
          <w:b/>
        </w:rPr>
        <w:t xml:space="preserve">Use-Case Диаграми: </w:t>
      </w:r>
      <w:r>
        <w:t xml:space="preserve">Използват се за </w:t>
      </w:r>
      <w:proofErr w:type="spellStart"/>
      <w:r>
        <w:t>идентифициране</w:t>
      </w:r>
      <w:proofErr w:type="spellEnd"/>
      <w:r>
        <w:t xml:space="preserve"> и </w:t>
      </w:r>
      <w:proofErr w:type="spellStart"/>
      <w:r>
        <w:t>моделиране</w:t>
      </w:r>
      <w:proofErr w:type="spellEnd"/>
      <w:r>
        <w:t xml:space="preserve"> на </w:t>
      </w:r>
      <w:proofErr w:type="spellStart"/>
      <w:r>
        <w:t>функционалните</w:t>
      </w:r>
      <w:proofErr w:type="spellEnd"/>
      <w:r>
        <w:t xml:space="preserve"> изисквания на </w:t>
      </w:r>
      <w:proofErr w:type="spellStart"/>
      <w:r>
        <w:t>дадена</w:t>
      </w:r>
      <w:proofErr w:type="spellEnd"/>
      <w:r>
        <w:t xml:space="preserve"> система като сценарии или „</w:t>
      </w:r>
      <w:proofErr w:type="spellStart"/>
      <w:r>
        <w:t>случаи</w:t>
      </w:r>
      <w:proofErr w:type="spellEnd"/>
      <w:r>
        <w:t xml:space="preserve"> на </w:t>
      </w:r>
      <w:proofErr w:type="spellStart"/>
      <w:proofErr w:type="gramStart"/>
      <w:r>
        <w:t>употреба</w:t>
      </w:r>
      <w:proofErr w:type="spellEnd"/>
      <w:r>
        <w:t>“</w:t>
      </w:r>
      <w:proofErr w:type="gramEnd"/>
      <w:r>
        <w:t xml:space="preserve">. Тези диаграми </w:t>
      </w:r>
      <w:proofErr w:type="spellStart"/>
      <w:r>
        <w:t>показват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различните </w:t>
      </w:r>
      <w:proofErr w:type="spellStart"/>
      <w:r>
        <w:t>участници</w:t>
      </w:r>
      <w:proofErr w:type="spellEnd"/>
      <w:r>
        <w:t xml:space="preserve"> (потребители) комуникират </w:t>
      </w:r>
      <w:proofErr w:type="spellStart"/>
      <w:r>
        <w:t>със</w:t>
      </w:r>
      <w:proofErr w:type="spellEnd"/>
      <w:r>
        <w:t xml:space="preserve"> системата и </w:t>
      </w:r>
      <w:proofErr w:type="spellStart"/>
      <w:r>
        <w:t>каква</w:t>
      </w:r>
      <w:proofErr w:type="spellEnd"/>
      <w:r>
        <w:t xml:space="preserve"> функционалност трябва да поддържа. </w:t>
      </w:r>
    </w:p>
    <w:p w14:paraId="6BF9960C" w14:textId="77777777" w:rsidR="00CC1D3B" w:rsidRDefault="00000000">
      <w:pPr>
        <w:spacing w:after="254"/>
        <w:ind w:left="720" w:right="78" w:firstLine="0"/>
      </w:pPr>
      <w:r>
        <w:rPr>
          <w:b/>
        </w:rPr>
        <w:t xml:space="preserve">Class Диаграми: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на системата чрез </w:t>
      </w:r>
      <w:proofErr w:type="spellStart"/>
      <w:r>
        <w:t>дефиниране</w:t>
      </w:r>
      <w:proofErr w:type="spellEnd"/>
      <w:r>
        <w:t xml:space="preserve"> на класове (обекти)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взаимоотношения</w:t>
      </w:r>
      <w:proofErr w:type="spellEnd"/>
      <w:r>
        <w:t xml:space="preserve">. Class </w:t>
      </w:r>
      <w:proofErr w:type="spellStart"/>
      <w:r>
        <w:t>диаграмите</w:t>
      </w:r>
      <w:proofErr w:type="spellEnd"/>
      <w:r>
        <w:t xml:space="preserve"> </w:t>
      </w:r>
      <w:proofErr w:type="spellStart"/>
      <w:r>
        <w:t>показват</w:t>
      </w:r>
      <w:proofErr w:type="spellEnd"/>
      <w:r>
        <w:t xml:space="preserve"> класове,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, методи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се </w:t>
      </w:r>
      <w:proofErr w:type="spellStart"/>
      <w:r>
        <w:t>свързват</w:t>
      </w:r>
      <w:proofErr w:type="spellEnd"/>
      <w:r>
        <w:t xml:space="preserve"> помежду си. </w:t>
      </w:r>
    </w:p>
    <w:p w14:paraId="60FE4AC9" w14:textId="77777777" w:rsidR="00CC1D3B" w:rsidRDefault="00000000">
      <w:pPr>
        <w:spacing w:after="251"/>
        <w:ind w:left="720" w:right="78" w:firstLine="0"/>
      </w:pPr>
      <w:r>
        <w:rPr>
          <w:b/>
        </w:rPr>
        <w:t>Activity Диаграми:</w:t>
      </w:r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последователността</w:t>
      </w:r>
      <w:proofErr w:type="spellEnd"/>
      <w:r>
        <w:t xml:space="preserve"> на </w:t>
      </w:r>
      <w:proofErr w:type="spellStart"/>
      <w:r>
        <w:t>дейности</w:t>
      </w:r>
      <w:proofErr w:type="spellEnd"/>
      <w:r>
        <w:t xml:space="preserve"> и </w:t>
      </w:r>
      <w:proofErr w:type="spellStart"/>
      <w:r>
        <w:t>контролните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на </w:t>
      </w:r>
      <w:proofErr w:type="spellStart"/>
      <w:r>
        <w:t>определен</w:t>
      </w:r>
      <w:proofErr w:type="spellEnd"/>
      <w:r>
        <w:t xml:space="preserve"> процес или функционалност. Activity </w:t>
      </w:r>
      <w:proofErr w:type="spellStart"/>
      <w:r>
        <w:t>диаграмите</w:t>
      </w:r>
      <w:proofErr w:type="spellEnd"/>
      <w:r>
        <w:t xml:space="preserve"> се използват за </w:t>
      </w:r>
      <w:proofErr w:type="spellStart"/>
      <w:r>
        <w:t>моделиране</w:t>
      </w:r>
      <w:proofErr w:type="spellEnd"/>
      <w:r>
        <w:t xml:space="preserve"> на процесите и </w:t>
      </w:r>
      <w:proofErr w:type="spellStart"/>
      <w:r>
        <w:t>потока</w:t>
      </w:r>
      <w:proofErr w:type="spellEnd"/>
      <w:r>
        <w:t xml:space="preserve"> на </w:t>
      </w:r>
      <w:proofErr w:type="spellStart"/>
      <w:r>
        <w:t>работа</w:t>
      </w:r>
      <w:proofErr w:type="spellEnd"/>
      <w:r>
        <w:t xml:space="preserve">. </w:t>
      </w:r>
    </w:p>
    <w:p w14:paraId="1687E7C0" w14:textId="77777777" w:rsidR="00CC1D3B" w:rsidRDefault="00000000">
      <w:pPr>
        <w:spacing w:after="230"/>
        <w:ind w:left="708" w:right="78" w:firstLine="0"/>
      </w:pPr>
      <w:r>
        <w:rPr>
          <w:b/>
        </w:rPr>
        <w:t>API:</w:t>
      </w:r>
      <w:r>
        <w:t xml:space="preserve"> Application Programming Interface е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правила</w:t>
      </w:r>
      <w:proofErr w:type="spellEnd"/>
      <w:r>
        <w:t xml:space="preserve"> и протоколи, които </w:t>
      </w:r>
      <w:proofErr w:type="spellStart"/>
      <w:r>
        <w:t>позволяват</w:t>
      </w:r>
      <w:proofErr w:type="spellEnd"/>
      <w:r>
        <w:t xml:space="preserve"> на различни </w:t>
      </w:r>
      <w:proofErr w:type="spellStart"/>
      <w:r>
        <w:t>софтуерни</w:t>
      </w:r>
      <w:proofErr w:type="spellEnd"/>
      <w:r>
        <w:t xml:space="preserve"> приложения да комуникират помежду си. Това е </w:t>
      </w:r>
      <w:proofErr w:type="spellStart"/>
      <w:r>
        <w:t>начинът</w:t>
      </w:r>
      <w:proofErr w:type="spellEnd"/>
      <w:r>
        <w:t xml:space="preserve">, по който различни компоненти на </w:t>
      </w:r>
      <w:proofErr w:type="spellStart"/>
      <w:r>
        <w:t>софтуерната</w:t>
      </w:r>
      <w:proofErr w:type="spellEnd"/>
      <w:r>
        <w:t xml:space="preserve"> система могат да </w:t>
      </w:r>
      <w:proofErr w:type="spellStart"/>
      <w:r>
        <w:t>взаимодействат</w:t>
      </w:r>
      <w:proofErr w:type="spellEnd"/>
      <w:r>
        <w:t xml:space="preserve"> и </w:t>
      </w:r>
      <w:proofErr w:type="spellStart"/>
      <w:r>
        <w:t>споделят</w:t>
      </w:r>
      <w:proofErr w:type="spellEnd"/>
      <w:r>
        <w:t xml:space="preserve"> информация. API </w:t>
      </w:r>
      <w:proofErr w:type="spellStart"/>
      <w:r>
        <w:t>действа</w:t>
      </w:r>
      <w:proofErr w:type="spellEnd"/>
      <w:r>
        <w:t xml:space="preserve"> като </w:t>
      </w:r>
      <w:proofErr w:type="spellStart"/>
      <w:r>
        <w:t>посредник</w:t>
      </w:r>
      <w:proofErr w:type="spellEnd"/>
      <w:r>
        <w:t xml:space="preserve"> между различни приложения, </w:t>
      </w:r>
      <w:proofErr w:type="spellStart"/>
      <w:r>
        <w:t>позволявайки</w:t>
      </w:r>
      <w:proofErr w:type="spellEnd"/>
      <w:r>
        <w:t xml:space="preserve"> им да използват </w:t>
      </w:r>
      <w:proofErr w:type="spellStart"/>
      <w:r>
        <w:t>функционалността</w:t>
      </w:r>
      <w:proofErr w:type="spellEnd"/>
      <w:r>
        <w:t xml:space="preserve"> и данните на други приложения. </w:t>
      </w:r>
    </w:p>
    <w:p w14:paraId="76D26559" w14:textId="77777777" w:rsidR="00CC1D3B" w:rsidRDefault="00000000">
      <w:pPr>
        <w:spacing w:after="255"/>
        <w:ind w:left="720" w:right="78" w:firstLine="0"/>
      </w:pPr>
      <w:r>
        <w:t xml:space="preserve"> </w:t>
      </w:r>
      <w:r>
        <w:rPr>
          <w:b/>
        </w:rPr>
        <w:t>CRUD:</w:t>
      </w:r>
      <w:r>
        <w:t xml:space="preserve"> </w:t>
      </w:r>
      <w:proofErr w:type="spellStart"/>
      <w:r>
        <w:t>Акроним</w:t>
      </w:r>
      <w:proofErr w:type="spellEnd"/>
      <w:r>
        <w:t xml:space="preserve">, който се използва, за да </w:t>
      </w:r>
      <w:proofErr w:type="spellStart"/>
      <w:r>
        <w:t>обозначи</w:t>
      </w:r>
      <w:proofErr w:type="spellEnd"/>
      <w:r>
        <w:t xml:space="preserve"> основни </w:t>
      </w:r>
      <w:proofErr w:type="spellStart"/>
      <w:r>
        <w:t>операции</w:t>
      </w:r>
      <w:proofErr w:type="spellEnd"/>
      <w:r>
        <w:t xml:space="preserve">, които могат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извършвани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данни. Тези </w:t>
      </w:r>
      <w:proofErr w:type="spellStart"/>
      <w:r>
        <w:t>операции</w:t>
      </w:r>
      <w:proofErr w:type="spellEnd"/>
      <w:r>
        <w:t xml:space="preserve"> са </w:t>
      </w:r>
      <w:proofErr w:type="spellStart"/>
      <w:r>
        <w:t>основа</w:t>
      </w:r>
      <w:proofErr w:type="spellEnd"/>
      <w:r>
        <w:t xml:space="preserve"> за </w:t>
      </w:r>
      <w:proofErr w:type="spellStart"/>
      <w:r>
        <w:t>управлението</w:t>
      </w:r>
      <w:proofErr w:type="spellEnd"/>
      <w:r>
        <w:t xml:space="preserve"> и </w:t>
      </w:r>
      <w:proofErr w:type="spellStart"/>
      <w:r>
        <w:t>манипулирането</w:t>
      </w:r>
      <w:proofErr w:type="spellEnd"/>
      <w:r>
        <w:t xml:space="preserve"> на данни във всяка система или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Ключовото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на CRUD </w:t>
      </w:r>
      <w:proofErr w:type="spellStart"/>
      <w:r>
        <w:t>операциите</w:t>
      </w:r>
      <w:proofErr w:type="spellEnd"/>
      <w:r>
        <w:t xml:space="preserve"> е, че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на потребителите да </w:t>
      </w:r>
      <w:proofErr w:type="spellStart"/>
      <w:r>
        <w:t>създават</w:t>
      </w:r>
      <w:proofErr w:type="spellEnd"/>
      <w:r>
        <w:t xml:space="preserve">, </w:t>
      </w:r>
      <w:proofErr w:type="spellStart"/>
      <w:r>
        <w:t>четат</w:t>
      </w:r>
      <w:proofErr w:type="spellEnd"/>
      <w:r>
        <w:t xml:space="preserve">, </w:t>
      </w:r>
      <w:proofErr w:type="spellStart"/>
      <w:r>
        <w:t>обновяват</w:t>
      </w:r>
      <w:proofErr w:type="spellEnd"/>
      <w:r>
        <w:t xml:space="preserve"> и изтриват данни в системата. </w:t>
      </w:r>
    </w:p>
    <w:p w14:paraId="0086F4CE" w14:textId="77777777" w:rsidR="00CC1D3B" w:rsidRDefault="00000000">
      <w:pPr>
        <w:spacing w:after="208"/>
        <w:ind w:left="720" w:right="78" w:firstLine="0"/>
      </w:pPr>
      <w:proofErr w:type="spellStart"/>
      <w:r>
        <w:rPr>
          <w:b/>
        </w:rPr>
        <w:lastRenderedPageBreak/>
        <w:t>Актьори</w:t>
      </w:r>
      <w:proofErr w:type="spellEnd"/>
      <w:r>
        <w:rPr>
          <w:b/>
        </w:rPr>
        <w:t>:</w:t>
      </w:r>
      <w:r>
        <w:t xml:space="preserve"> Представлява </w:t>
      </w:r>
      <w:proofErr w:type="spellStart"/>
      <w:r>
        <w:t>роля</w:t>
      </w:r>
      <w:proofErr w:type="spellEnd"/>
      <w:r>
        <w:t xml:space="preserve"> на потребител, който </w:t>
      </w:r>
      <w:proofErr w:type="spellStart"/>
      <w:r>
        <w:t>взаимодейства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системата, която </w:t>
      </w:r>
      <w:proofErr w:type="spellStart"/>
      <w:r>
        <w:t>моделирате</w:t>
      </w:r>
      <w:proofErr w:type="spellEnd"/>
      <w:r>
        <w:t xml:space="preserve">. </w:t>
      </w:r>
      <w:proofErr w:type="spellStart"/>
      <w:r>
        <w:t>Потребителят</w:t>
      </w:r>
      <w:proofErr w:type="spellEnd"/>
      <w:r>
        <w:t xml:space="preserve"> може да бъде </w:t>
      </w:r>
      <w:proofErr w:type="spellStart"/>
      <w:r>
        <w:t>човек</w:t>
      </w:r>
      <w:proofErr w:type="spellEnd"/>
      <w:r>
        <w:t xml:space="preserve">, </w:t>
      </w:r>
      <w:proofErr w:type="spellStart"/>
      <w:r>
        <w:t>организация</w:t>
      </w:r>
      <w:proofErr w:type="spellEnd"/>
      <w:r>
        <w:t xml:space="preserve">, </w:t>
      </w:r>
      <w:proofErr w:type="spellStart"/>
      <w:r>
        <w:t>машина</w:t>
      </w:r>
      <w:proofErr w:type="spellEnd"/>
      <w:r>
        <w:t xml:space="preserve"> или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външна</w:t>
      </w:r>
      <w:proofErr w:type="spellEnd"/>
      <w:r>
        <w:t xml:space="preserve"> система. </w:t>
      </w:r>
    </w:p>
    <w:p w14:paraId="546A44D9" w14:textId="77777777" w:rsidR="00CC1D3B" w:rsidRDefault="00000000">
      <w:pPr>
        <w:spacing w:after="256" w:line="259" w:lineRule="auto"/>
        <w:ind w:left="720" w:right="0" w:firstLine="0"/>
      </w:pPr>
      <w:r>
        <w:t xml:space="preserve">              </w:t>
      </w:r>
    </w:p>
    <w:p w14:paraId="0BE013A6" w14:textId="77777777" w:rsidR="00CC1D3B" w:rsidRDefault="00000000">
      <w:pPr>
        <w:spacing w:after="391" w:line="259" w:lineRule="auto"/>
        <w:ind w:left="720" w:right="0" w:firstLine="0"/>
      </w:pPr>
      <w:r>
        <w:t xml:space="preserve">  </w:t>
      </w:r>
    </w:p>
    <w:p w14:paraId="2E5E8BF1" w14:textId="77777777" w:rsidR="00CC1D3B" w:rsidRDefault="00000000">
      <w:pPr>
        <w:pStyle w:val="2"/>
        <w:spacing w:after="183" w:line="265" w:lineRule="auto"/>
        <w:ind w:left="715"/>
      </w:pPr>
      <w:bookmarkStart w:id="5" w:name="_Toc15099"/>
      <w:proofErr w:type="spellStart"/>
      <w:r>
        <w:rPr>
          <w:b w:val="0"/>
        </w:rPr>
        <w:t>Източници</w:t>
      </w:r>
      <w:proofErr w:type="spellEnd"/>
      <w:r>
        <w:rPr>
          <w:b w:val="0"/>
        </w:rPr>
        <w:t xml:space="preserve"> </w:t>
      </w:r>
      <w:bookmarkEnd w:id="5"/>
    </w:p>
    <w:p w14:paraId="7C2B5EB6" w14:textId="77777777" w:rsidR="00CC1D3B" w:rsidRDefault="00000000">
      <w:pPr>
        <w:numPr>
          <w:ilvl w:val="0"/>
          <w:numId w:val="1"/>
        </w:numPr>
        <w:spacing w:after="12" w:line="267" w:lineRule="auto"/>
        <w:ind w:right="0" w:hanging="420"/>
      </w:pPr>
      <w:hyperlink r:id="rId5">
        <w:r>
          <w:rPr>
            <w:color w:val="1155CC"/>
            <w:u w:val="single" w:color="1155CC"/>
          </w:rPr>
          <w:t>https://www.uml</w:t>
        </w:r>
      </w:hyperlink>
      <w:hyperlink r:id="rId6">
        <w:r>
          <w:rPr>
            <w:color w:val="1155CC"/>
            <w:u w:val="single" w:color="1155CC"/>
          </w:rPr>
          <w:t>-</w:t>
        </w:r>
      </w:hyperlink>
      <w:hyperlink r:id="rId7">
        <w:r>
          <w:rPr>
            <w:color w:val="1155CC"/>
            <w:u w:val="single" w:color="1155CC"/>
          </w:rPr>
          <w:t>diagrams.org/</w:t>
        </w:r>
      </w:hyperlink>
      <w:hyperlink r:id="rId8">
        <w:r>
          <w:t xml:space="preserve"> </w:t>
        </w:r>
      </w:hyperlink>
    </w:p>
    <w:p w14:paraId="26DD54DE" w14:textId="77777777" w:rsidR="00CC1D3B" w:rsidRDefault="00000000">
      <w:pPr>
        <w:numPr>
          <w:ilvl w:val="0"/>
          <w:numId w:val="1"/>
        </w:numPr>
        <w:spacing w:after="12" w:line="267" w:lineRule="auto"/>
        <w:ind w:right="0" w:hanging="420"/>
      </w:pPr>
      <w:hyperlink r:id="rId9">
        <w:r>
          <w:rPr>
            <w:color w:val="1155CC"/>
            <w:u w:val="single" w:color="1155CC"/>
          </w:rPr>
          <w:t>https://www.ibm.com/docs/en/rational</w:t>
        </w:r>
      </w:hyperlink>
      <w:hyperlink r:id="rId10">
        <w:r>
          <w:rPr>
            <w:color w:val="1155CC"/>
            <w:u w:val="single" w:color="1155CC"/>
          </w:rPr>
          <w:t>-</w:t>
        </w:r>
      </w:hyperlink>
      <w:hyperlink r:id="rId11">
        <w:r>
          <w:rPr>
            <w:color w:val="1155CC"/>
            <w:u w:val="single" w:color="1155CC"/>
          </w:rPr>
          <w:t>soft</w:t>
        </w:r>
      </w:hyperlink>
      <w:hyperlink r:id="rId12">
        <w:r>
          <w:rPr>
            <w:color w:val="1155CC"/>
            <w:u w:val="single" w:color="1155CC"/>
          </w:rPr>
          <w:t>-</w:t>
        </w:r>
      </w:hyperlink>
      <w:hyperlink r:id="rId13">
        <w:r>
          <w:rPr>
            <w:color w:val="1155CC"/>
            <w:u w:val="single" w:color="1155CC"/>
          </w:rPr>
          <w:t>arch/9.6.1?topic=diagrams</w:t>
        </w:r>
      </w:hyperlink>
      <w:hyperlink r:id="rId14">
        <w:r>
          <w:rPr>
            <w:color w:val="1155CC"/>
            <w:u w:val="single" w:color="1155CC"/>
          </w:rPr>
          <w:t>-</w:t>
        </w:r>
      </w:hyperlink>
      <w:hyperlink r:id="rId15">
        <w:r>
          <w:rPr>
            <w:color w:val="1155CC"/>
            <w:u w:val="single" w:color="1155CC"/>
          </w:rPr>
          <w:t>use</w:t>
        </w:r>
      </w:hyperlink>
      <w:hyperlink r:id="rId16"/>
      <w:hyperlink r:id="rId17">
        <w:r>
          <w:rPr>
            <w:color w:val="1155CC"/>
            <w:u w:val="single" w:color="1155CC"/>
          </w:rPr>
          <w:t>cases</w:t>
        </w:r>
      </w:hyperlink>
      <w:hyperlink r:id="rId18">
        <w:r>
          <w:t xml:space="preserve"> </w:t>
        </w:r>
      </w:hyperlink>
    </w:p>
    <w:p w14:paraId="140DA018" w14:textId="77777777" w:rsidR="00CC1D3B" w:rsidRDefault="00000000">
      <w:pPr>
        <w:numPr>
          <w:ilvl w:val="0"/>
          <w:numId w:val="1"/>
        </w:numPr>
        <w:spacing w:after="12" w:line="267" w:lineRule="auto"/>
        <w:ind w:right="0" w:hanging="420"/>
      </w:pPr>
      <w:hyperlink r:id="rId19">
        <w:r>
          <w:rPr>
            <w:color w:val="1155CC"/>
            <w:u w:val="single" w:color="1155CC"/>
          </w:rPr>
          <w:t>https://www.ibm.com/docs/en/rational</w:t>
        </w:r>
      </w:hyperlink>
      <w:hyperlink r:id="rId20">
        <w:r>
          <w:rPr>
            <w:color w:val="1155CC"/>
            <w:u w:val="single" w:color="1155CC"/>
          </w:rPr>
          <w:t>-</w:t>
        </w:r>
      </w:hyperlink>
      <w:hyperlink r:id="rId21">
        <w:r>
          <w:rPr>
            <w:color w:val="1155CC"/>
            <w:u w:val="single" w:color="1155CC"/>
          </w:rPr>
          <w:t>soft</w:t>
        </w:r>
      </w:hyperlink>
      <w:hyperlink r:id="rId22">
        <w:r>
          <w:rPr>
            <w:color w:val="1155CC"/>
            <w:u w:val="single" w:color="1155CC"/>
          </w:rPr>
          <w:t>-</w:t>
        </w:r>
      </w:hyperlink>
      <w:hyperlink r:id="rId23">
        <w:r>
          <w:rPr>
            <w:color w:val="1155CC"/>
            <w:u w:val="single" w:color="1155CC"/>
          </w:rPr>
          <w:t>arch/9.6.1?topic=diagrams</w:t>
        </w:r>
      </w:hyperlink>
      <w:hyperlink r:id="rId24">
        <w:r>
          <w:rPr>
            <w:color w:val="1155CC"/>
            <w:u w:val="single" w:color="1155CC"/>
          </w:rPr>
          <w:t>-</w:t>
        </w:r>
      </w:hyperlink>
      <w:hyperlink r:id="rId25">
        <w:r>
          <w:rPr>
            <w:color w:val="1155CC"/>
            <w:u w:val="single" w:color="1155CC"/>
          </w:rPr>
          <w:t>actors</w:t>
        </w:r>
      </w:hyperlink>
      <w:hyperlink r:id="rId26">
        <w:r>
          <w:t xml:space="preserve"> </w:t>
        </w:r>
      </w:hyperlink>
    </w:p>
    <w:p w14:paraId="69C36B38" w14:textId="77777777" w:rsidR="00CC1D3B" w:rsidRDefault="00000000">
      <w:pPr>
        <w:numPr>
          <w:ilvl w:val="0"/>
          <w:numId w:val="1"/>
        </w:numPr>
        <w:spacing w:after="12" w:line="267" w:lineRule="auto"/>
        <w:ind w:right="0" w:hanging="420"/>
      </w:pPr>
      <w:hyperlink r:id="rId27">
        <w:r>
          <w:rPr>
            <w:color w:val="1155CC"/>
            <w:u w:val="single" w:color="1155CC"/>
          </w:rPr>
          <w:t>https://www.visual</w:t>
        </w:r>
      </w:hyperlink>
      <w:hyperlink r:id="rId28">
        <w:r>
          <w:rPr>
            <w:color w:val="1155CC"/>
            <w:u w:val="single" w:color="1155CC"/>
          </w:rPr>
          <w:t>-</w:t>
        </w:r>
      </w:hyperlink>
      <w:hyperlink r:id="rId29">
        <w:r>
          <w:rPr>
            <w:color w:val="1155CC"/>
            <w:u w:val="single" w:color="1155CC"/>
          </w:rPr>
          <w:t>paradigm.com/guide/uml</w:t>
        </w:r>
      </w:hyperlink>
      <w:hyperlink r:id="rId30">
        <w:r>
          <w:rPr>
            <w:color w:val="1155CC"/>
            <w:u w:val="single" w:color="1155CC"/>
          </w:rPr>
          <w:t>-</w:t>
        </w:r>
      </w:hyperlink>
      <w:hyperlink r:id="rId31">
        <w:r>
          <w:rPr>
            <w:color w:val="1155CC"/>
            <w:u w:val="single" w:color="1155CC"/>
          </w:rPr>
          <w:t>unified</w:t>
        </w:r>
      </w:hyperlink>
      <w:hyperlink r:id="rId32">
        <w:r>
          <w:rPr>
            <w:color w:val="1155CC"/>
            <w:u w:val="single" w:color="1155CC"/>
          </w:rPr>
          <w:t>-</w:t>
        </w:r>
      </w:hyperlink>
      <w:hyperlink r:id="rId33">
        <w:r>
          <w:rPr>
            <w:color w:val="1155CC"/>
            <w:u w:val="single" w:color="1155CC"/>
          </w:rPr>
          <w:t>modeling</w:t>
        </w:r>
      </w:hyperlink>
      <w:hyperlink r:id="rId34">
        <w:r>
          <w:rPr>
            <w:color w:val="1155CC"/>
            <w:u w:val="single" w:color="1155CC"/>
          </w:rPr>
          <w:t>-</w:t>
        </w:r>
      </w:hyperlink>
      <w:hyperlink r:id="rId35">
        <w:r>
          <w:rPr>
            <w:color w:val="1155CC"/>
            <w:u w:val="single" w:color="1155CC"/>
          </w:rPr>
          <w:t>language/uml</w:t>
        </w:r>
      </w:hyperlink>
      <w:hyperlink r:id="rId36"/>
      <w:hyperlink r:id="rId37">
        <w:r>
          <w:rPr>
            <w:color w:val="1155CC"/>
            <w:u w:val="single" w:color="1155CC"/>
          </w:rPr>
          <w:t>class</w:t>
        </w:r>
      </w:hyperlink>
      <w:hyperlink r:id="rId38">
        <w:r>
          <w:rPr>
            <w:color w:val="1155CC"/>
            <w:u w:val="single" w:color="1155CC"/>
          </w:rPr>
          <w:t>-</w:t>
        </w:r>
      </w:hyperlink>
      <w:hyperlink r:id="rId39">
        <w:r>
          <w:rPr>
            <w:color w:val="1155CC"/>
            <w:u w:val="single" w:color="1155CC"/>
          </w:rPr>
          <w:t>diagram</w:t>
        </w:r>
      </w:hyperlink>
      <w:hyperlink r:id="rId40">
        <w:r>
          <w:rPr>
            <w:color w:val="1155CC"/>
            <w:u w:val="single" w:color="1155CC"/>
          </w:rPr>
          <w:t>-</w:t>
        </w:r>
      </w:hyperlink>
      <w:hyperlink r:id="rId41">
        <w:r>
          <w:rPr>
            <w:color w:val="1155CC"/>
            <w:u w:val="single" w:color="1155CC"/>
          </w:rPr>
          <w:t>tutorial/</w:t>
        </w:r>
      </w:hyperlink>
      <w:hyperlink r:id="rId42">
        <w:r>
          <w:t xml:space="preserve"> </w:t>
        </w:r>
      </w:hyperlink>
    </w:p>
    <w:p w14:paraId="08F52D85" w14:textId="77777777" w:rsidR="00CC1D3B" w:rsidRDefault="00000000">
      <w:pPr>
        <w:numPr>
          <w:ilvl w:val="0"/>
          <w:numId w:val="1"/>
        </w:numPr>
        <w:spacing w:after="248" w:line="267" w:lineRule="auto"/>
        <w:ind w:right="0" w:hanging="420"/>
      </w:pPr>
      <w:hyperlink r:id="rId43">
        <w:r>
          <w:rPr>
            <w:color w:val="1155CC"/>
            <w:u w:val="single" w:color="1155CC"/>
          </w:rPr>
          <w:t>https://www.mindmanager.com/en/features/activity</w:t>
        </w:r>
      </w:hyperlink>
      <w:hyperlink r:id="rId44">
        <w:r>
          <w:rPr>
            <w:color w:val="1155CC"/>
            <w:u w:val="single" w:color="1155CC"/>
          </w:rPr>
          <w:t>-</w:t>
        </w:r>
      </w:hyperlink>
      <w:hyperlink r:id="rId45">
        <w:r>
          <w:rPr>
            <w:color w:val="1155CC"/>
            <w:u w:val="single" w:color="1155CC"/>
          </w:rPr>
          <w:t>diagram/</w:t>
        </w:r>
      </w:hyperlink>
      <w:hyperlink r:id="rId46">
        <w:r>
          <w:t xml:space="preserve"> </w:t>
        </w:r>
      </w:hyperlink>
    </w:p>
    <w:p w14:paraId="40E0098E" w14:textId="77777777" w:rsidR="00CC1D3B" w:rsidRDefault="00000000">
      <w:pPr>
        <w:spacing w:after="485" w:line="259" w:lineRule="auto"/>
        <w:ind w:left="720" w:right="0" w:firstLine="0"/>
      </w:pPr>
      <w:r>
        <w:t xml:space="preserve">  </w:t>
      </w:r>
    </w:p>
    <w:p w14:paraId="6DDB55F0" w14:textId="77777777" w:rsidR="00CC1D3B" w:rsidRDefault="00000000">
      <w:pPr>
        <w:pStyle w:val="1"/>
        <w:spacing w:after="163"/>
        <w:ind w:left="715"/>
      </w:pPr>
      <w:bookmarkStart w:id="6" w:name="_Toc15100"/>
      <w:proofErr w:type="spellStart"/>
      <w:r>
        <w:t>Архитектурен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</w:t>
      </w:r>
      <w:bookmarkEnd w:id="6"/>
    </w:p>
    <w:p w14:paraId="127CD1B9" w14:textId="77777777" w:rsidR="00CC1D3B" w:rsidRDefault="00000000">
      <w:pPr>
        <w:spacing w:after="207"/>
        <w:ind w:left="720" w:right="78" w:firstLine="0"/>
      </w:pPr>
      <w:r>
        <w:t xml:space="preserve"> </w:t>
      </w:r>
      <w:r>
        <w:rPr>
          <w:b/>
        </w:rPr>
        <w:t>Use-Case Диаграми:</w:t>
      </w:r>
      <w:r>
        <w:t xml:space="preserve"> Тези диаграми се използват за </w:t>
      </w:r>
      <w:proofErr w:type="spellStart"/>
      <w:r>
        <w:t>идентифициране</w:t>
      </w:r>
      <w:proofErr w:type="spellEnd"/>
      <w:r>
        <w:t xml:space="preserve"> и </w:t>
      </w:r>
      <w:proofErr w:type="spellStart"/>
      <w:r>
        <w:t>документиране</w:t>
      </w:r>
      <w:proofErr w:type="spellEnd"/>
      <w:r>
        <w:t xml:space="preserve"> на основните </w:t>
      </w:r>
      <w:proofErr w:type="spellStart"/>
      <w:r>
        <w:t>функционални</w:t>
      </w:r>
      <w:proofErr w:type="spellEnd"/>
      <w:r>
        <w:t xml:space="preserve"> сценарии или "</w:t>
      </w:r>
      <w:proofErr w:type="spellStart"/>
      <w:r>
        <w:t>примери</w:t>
      </w:r>
      <w:proofErr w:type="spellEnd"/>
      <w:r>
        <w:t xml:space="preserve"> на </w:t>
      </w:r>
      <w:proofErr w:type="spellStart"/>
      <w:r>
        <w:t>употреба</w:t>
      </w:r>
      <w:proofErr w:type="spellEnd"/>
      <w:r>
        <w:t xml:space="preserve">", които системата трябва да поддържа. В </w:t>
      </w:r>
      <w:proofErr w:type="spellStart"/>
      <w:r>
        <w:t>контекста</w:t>
      </w:r>
      <w:proofErr w:type="spellEnd"/>
      <w:r>
        <w:t xml:space="preserve"> на </w:t>
      </w:r>
      <w:proofErr w:type="spellStart"/>
      <w:r>
        <w:t>UniTrack</w:t>
      </w:r>
      <w:proofErr w:type="spellEnd"/>
      <w:r>
        <w:t xml:space="preserve">,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да включват сценарии като "</w:t>
      </w:r>
      <w:proofErr w:type="spellStart"/>
      <w:r>
        <w:t>Ученикът</w:t>
      </w:r>
      <w:proofErr w:type="spellEnd"/>
      <w:r>
        <w:t xml:space="preserve"> </w:t>
      </w:r>
      <w:proofErr w:type="spellStart"/>
      <w:r>
        <w:t>преглежда</w:t>
      </w:r>
      <w:proofErr w:type="spellEnd"/>
      <w:r>
        <w:t xml:space="preserve"> </w:t>
      </w:r>
      <w:proofErr w:type="spellStart"/>
      <w:r>
        <w:t>своята</w:t>
      </w:r>
      <w:proofErr w:type="spellEnd"/>
      <w:r>
        <w:t xml:space="preserve"> </w:t>
      </w:r>
      <w:proofErr w:type="spellStart"/>
      <w:r>
        <w:t>академична</w:t>
      </w:r>
      <w:proofErr w:type="spellEnd"/>
      <w:r>
        <w:t xml:space="preserve"> информация", "</w:t>
      </w:r>
      <w:proofErr w:type="spellStart"/>
      <w:r>
        <w:t>Учителят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за </w:t>
      </w:r>
      <w:proofErr w:type="spellStart"/>
      <w:r>
        <w:t>ученик</w:t>
      </w:r>
      <w:proofErr w:type="spellEnd"/>
      <w:r>
        <w:t xml:space="preserve">" и други. Use-case </w:t>
      </w:r>
      <w:proofErr w:type="spellStart"/>
      <w:r>
        <w:t>диаграмите</w:t>
      </w:r>
      <w:proofErr w:type="spellEnd"/>
      <w:r>
        <w:t xml:space="preserve"> </w:t>
      </w:r>
      <w:proofErr w:type="spellStart"/>
      <w:r>
        <w:t>помагат</w:t>
      </w:r>
      <w:proofErr w:type="spellEnd"/>
      <w:r>
        <w:t xml:space="preserve"> да се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изискванията</w:t>
      </w:r>
      <w:proofErr w:type="spellEnd"/>
      <w:r>
        <w:t xml:space="preserve"> на системата и да се </w:t>
      </w:r>
      <w:proofErr w:type="spellStart"/>
      <w:r>
        <w:t>визуализират</w:t>
      </w:r>
      <w:proofErr w:type="spellEnd"/>
      <w:r>
        <w:t xml:space="preserve"> основните </w:t>
      </w:r>
      <w:proofErr w:type="spellStart"/>
      <w:r>
        <w:t>интеракции</w:t>
      </w:r>
      <w:proofErr w:type="spellEnd"/>
      <w:r>
        <w:t xml:space="preserve"> между потребителите и системата. </w:t>
      </w:r>
    </w:p>
    <w:p w14:paraId="598671A9" w14:textId="77777777" w:rsidR="00CC1D3B" w:rsidRDefault="00000000">
      <w:pPr>
        <w:spacing w:after="307" w:line="259" w:lineRule="auto"/>
        <w:ind w:left="720" w:right="0" w:firstLine="0"/>
      </w:pPr>
      <w:r>
        <w:t xml:space="preserve"> </w:t>
      </w:r>
    </w:p>
    <w:p w14:paraId="15C336DD" w14:textId="77777777" w:rsidR="00CC1D3B" w:rsidRDefault="00000000">
      <w:pPr>
        <w:spacing w:after="193"/>
        <w:ind w:left="720" w:right="78" w:firstLine="0"/>
      </w:pPr>
      <w:r>
        <w:rPr>
          <w:b/>
        </w:rPr>
        <w:t>Activity Диаграми:</w:t>
      </w:r>
      <w:r>
        <w:t xml:space="preserve"> Тези диаграми се използват за </w:t>
      </w:r>
      <w:proofErr w:type="spellStart"/>
      <w:r>
        <w:t>моделиране</w:t>
      </w:r>
      <w:proofErr w:type="spellEnd"/>
      <w:r>
        <w:t xml:space="preserve"> на </w:t>
      </w:r>
      <w:proofErr w:type="spellStart"/>
      <w:r>
        <w:t>последователността</w:t>
      </w:r>
      <w:proofErr w:type="spellEnd"/>
      <w:r>
        <w:t xml:space="preserve"> и </w:t>
      </w:r>
      <w:proofErr w:type="spellStart"/>
      <w:r>
        <w:t>потока</w:t>
      </w:r>
      <w:proofErr w:type="spellEnd"/>
      <w:r>
        <w:t xml:space="preserve"> на </w:t>
      </w:r>
      <w:proofErr w:type="spellStart"/>
      <w:r>
        <w:t>дейности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на </w:t>
      </w:r>
      <w:proofErr w:type="spellStart"/>
      <w:r>
        <w:t>конкретен</w:t>
      </w:r>
      <w:proofErr w:type="spellEnd"/>
      <w:r>
        <w:t xml:space="preserve"> процес или функционалност. В </w:t>
      </w:r>
      <w:proofErr w:type="spellStart"/>
      <w:r>
        <w:t>UniTrack</w:t>
      </w:r>
      <w:proofErr w:type="spellEnd"/>
      <w:r>
        <w:t xml:space="preserve">, activity </w:t>
      </w:r>
      <w:proofErr w:type="spellStart"/>
      <w:r>
        <w:t>диаграмите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да </w:t>
      </w:r>
      <w:proofErr w:type="spellStart"/>
      <w:r>
        <w:t>показват</w:t>
      </w:r>
      <w:proofErr w:type="spellEnd"/>
      <w:r>
        <w:t xml:space="preserve"> стъпките, които </w:t>
      </w:r>
      <w:proofErr w:type="spellStart"/>
      <w:r>
        <w:t>ученикът</w:t>
      </w:r>
      <w:proofErr w:type="spellEnd"/>
      <w:r>
        <w:t xml:space="preserve"> или </w:t>
      </w:r>
      <w:proofErr w:type="spellStart"/>
      <w:r>
        <w:t>учителят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използва </w:t>
      </w:r>
      <w:proofErr w:type="spellStart"/>
      <w:r>
        <w:t>определена</w:t>
      </w:r>
      <w:proofErr w:type="spellEnd"/>
      <w:r>
        <w:t xml:space="preserve"> функционалност, като </w:t>
      </w:r>
      <w:proofErr w:type="spellStart"/>
      <w:r>
        <w:t>например</w:t>
      </w:r>
      <w:proofErr w:type="spellEnd"/>
      <w:r>
        <w:t xml:space="preserve"> "Процес на </w:t>
      </w:r>
      <w:proofErr w:type="spellStart"/>
      <w:r>
        <w:t>записване</w:t>
      </w:r>
      <w:proofErr w:type="spellEnd"/>
      <w:r>
        <w:t xml:space="preserve"> на </w:t>
      </w:r>
      <w:proofErr w:type="spellStart"/>
      <w:r>
        <w:t>оценка</w:t>
      </w:r>
      <w:proofErr w:type="spellEnd"/>
      <w:r>
        <w:t xml:space="preserve">" или "Процес на преглед на </w:t>
      </w:r>
      <w:proofErr w:type="spellStart"/>
      <w:r>
        <w:t>академична</w:t>
      </w:r>
      <w:proofErr w:type="spellEnd"/>
      <w:r>
        <w:t xml:space="preserve"> информация". Тези диаграми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ясен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на </w:t>
      </w:r>
      <w:proofErr w:type="spellStart"/>
      <w:r>
        <w:t>дейностите</w:t>
      </w:r>
      <w:proofErr w:type="spellEnd"/>
      <w:r>
        <w:t xml:space="preserve"> в системата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се изпълняват. </w:t>
      </w:r>
    </w:p>
    <w:p w14:paraId="7D1C8749" w14:textId="77777777" w:rsidR="00CC1D3B" w:rsidRDefault="00000000">
      <w:pPr>
        <w:spacing w:after="256" w:line="259" w:lineRule="auto"/>
        <w:ind w:left="720" w:right="0" w:firstLine="0"/>
      </w:pPr>
      <w:r>
        <w:t xml:space="preserve"> </w:t>
      </w:r>
    </w:p>
    <w:p w14:paraId="4A7EF4E7" w14:textId="77777777" w:rsidR="00CC1D3B" w:rsidRDefault="00000000">
      <w:pPr>
        <w:spacing w:after="304" w:line="259" w:lineRule="auto"/>
        <w:ind w:left="720" w:right="0" w:firstLine="0"/>
      </w:pPr>
      <w:r>
        <w:t xml:space="preserve"> </w:t>
      </w:r>
    </w:p>
    <w:p w14:paraId="038625A7" w14:textId="4DC9ABFE" w:rsidR="00CC1D3B" w:rsidRDefault="00000000">
      <w:pPr>
        <w:ind w:left="720" w:right="78" w:firstLine="0"/>
      </w:pPr>
      <w:r>
        <w:rPr>
          <w:b/>
        </w:rPr>
        <w:lastRenderedPageBreak/>
        <w:t>Class Диаграми:</w:t>
      </w:r>
      <w:r>
        <w:t xml:space="preserve"> Class </w:t>
      </w:r>
      <w:proofErr w:type="spellStart"/>
      <w:r>
        <w:t>диаграмите</w:t>
      </w:r>
      <w:proofErr w:type="spellEnd"/>
      <w:r>
        <w:t xml:space="preserve"> се използват за </w:t>
      </w:r>
      <w:proofErr w:type="spellStart"/>
      <w:r>
        <w:t>моделиране</w:t>
      </w:r>
      <w:proofErr w:type="spellEnd"/>
      <w:r>
        <w:t xml:space="preserve"> на </w:t>
      </w:r>
      <w:proofErr w:type="spellStart"/>
      <w:r>
        <w:t>структурата</w:t>
      </w:r>
      <w:proofErr w:type="spellEnd"/>
      <w:r>
        <w:t xml:space="preserve"> на системата чрез </w:t>
      </w:r>
      <w:proofErr w:type="spellStart"/>
      <w:r>
        <w:t>дефиниране</w:t>
      </w:r>
      <w:proofErr w:type="spellEnd"/>
      <w:r>
        <w:t xml:space="preserve"> на класове (обекти)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взаимоотношения</w:t>
      </w:r>
      <w:proofErr w:type="spellEnd"/>
      <w:r>
        <w:t xml:space="preserve">. В </w:t>
      </w:r>
      <w:proofErr w:type="spellStart"/>
      <w:r>
        <w:t>UniTrack</w:t>
      </w:r>
      <w:proofErr w:type="spellEnd"/>
      <w:r>
        <w:t xml:space="preserve">, class </w:t>
      </w:r>
      <w:proofErr w:type="spellStart"/>
      <w:r>
        <w:t>диаграмите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да </w:t>
      </w:r>
      <w:proofErr w:type="spellStart"/>
      <w:r>
        <w:t>представят</w:t>
      </w:r>
      <w:proofErr w:type="spellEnd"/>
      <w:r>
        <w:t xml:space="preserve"> основните </w:t>
      </w:r>
      <w:proofErr w:type="spellStart"/>
      <w:r>
        <w:t>ентитети</w:t>
      </w:r>
      <w:proofErr w:type="spellEnd"/>
      <w:r>
        <w:t xml:space="preserve"> като "</w:t>
      </w:r>
      <w:proofErr w:type="spellStart"/>
      <w:r>
        <w:t>Ученик</w:t>
      </w:r>
      <w:proofErr w:type="spellEnd"/>
      <w:r>
        <w:t>", "</w:t>
      </w:r>
      <w:proofErr w:type="spellStart"/>
      <w:r>
        <w:t>Учител</w:t>
      </w:r>
      <w:proofErr w:type="spellEnd"/>
      <w:proofErr w:type="gramStart"/>
      <w:r>
        <w:t>",  и</w:t>
      </w:r>
      <w:proofErr w:type="gramEnd"/>
      <w:r>
        <w:t xml:space="preserve"> други,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и методи.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помагат</w:t>
      </w:r>
      <w:proofErr w:type="spellEnd"/>
      <w:r>
        <w:t xml:space="preserve"> да се </w:t>
      </w:r>
      <w:proofErr w:type="spellStart"/>
      <w:r>
        <w:t>уточни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на данните и взаимодействията между </w:t>
      </w:r>
      <w:proofErr w:type="spellStart"/>
      <w:r>
        <w:t>тях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 </w:t>
      </w:r>
      <w:r>
        <w:br w:type="page"/>
      </w:r>
    </w:p>
    <w:p w14:paraId="4C5F2214" w14:textId="77777777" w:rsidR="00CC1D3B" w:rsidRDefault="00000000">
      <w:pPr>
        <w:spacing w:after="365" w:line="259" w:lineRule="auto"/>
        <w:ind w:left="720" w:right="0" w:firstLine="0"/>
      </w:pPr>
      <w:r>
        <w:lastRenderedPageBreak/>
        <w:t xml:space="preserve"> </w:t>
      </w:r>
    </w:p>
    <w:p w14:paraId="78AB2BC2" w14:textId="77777777" w:rsidR="00CC1D3B" w:rsidRDefault="00000000">
      <w:pPr>
        <w:pStyle w:val="2"/>
        <w:ind w:left="715"/>
      </w:pPr>
      <w:bookmarkStart w:id="7" w:name="_Toc15101"/>
      <w:r>
        <w:t>1.       Use-case изглед</w:t>
      </w:r>
      <w:r>
        <w:rPr>
          <w:b w:val="0"/>
        </w:rPr>
        <w:t xml:space="preserve">  </w:t>
      </w:r>
      <w:bookmarkEnd w:id="7"/>
    </w:p>
    <w:p w14:paraId="59BAB127" w14:textId="2CFBC97C" w:rsidR="00CC1D3B" w:rsidRDefault="002543BA">
      <w:pPr>
        <w:spacing w:after="204" w:line="259" w:lineRule="auto"/>
        <w:ind w:left="0" w:right="3541" w:firstLine="0"/>
        <w:jc w:val="right"/>
      </w:pPr>
      <w:r>
        <w:rPr>
          <w:noProof/>
        </w:rPr>
        <w:drawing>
          <wp:inline distT="0" distB="0" distL="0" distR="0" wp14:anchorId="41C5595B" wp14:editId="53E5ABC7">
            <wp:extent cx="3486150" cy="5067300"/>
            <wp:effectExtent l="0" t="0" r="0" b="0"/>
            <wp:docPr id="196369742" name="Картина 2" descr="Картина, която съдържа текст, диаграма, линия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742" name="Картина 2" descr="Картина, която съдържа текст, диаграма, линия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6A2B12C9" w14:textId="77777777" w:rsidR="00CC1D3B" w:rsidRDefault="00000000">
      <w:pPr>
        <w:spacing w:after="16" w:line="259" w:lineRule="auto"/>
        <w:ind w:left="0" w:right="0" w:firstLine="0"/>
      </w:pPr>
      <w:r>
        <w:t xml:space="preserve"> </w:t>
      </w:r>
    </w:p>
    <w:p w14:paraId="117C9F42" w14:textId="77777777" w:rsidR="00CC1D3B" w:rsidRDefault="00000000">
      <w:pPr>
        <w:spacing w:after="16" w:line="259" w:lineRule="auto"/>
        <w:ind w:left="0" w:right="0" w:firstLine="0"/>
      </w:pPr>
      <w:r>
        <w:t xml:space="preserve"> </w:t>
      </w:r>
    </w:p>
    <w:p w14:paraId="74F67294" w14:textId="77777777" w:rsidR="00CC1D3B" w:rsidRDefault="00000000">
      <w:pPr>
        <w:spacing w:after="16" w:line="259" w:lineRule="auto"/>
        <w:ind w:left="0" w:right="0" w:firstLine="0"/>
      </w:pPr>
      <w:r>
        <w:t xml:space="preserve"> </w:t>
      </w:r>
    </w:p>
    <w:p w14:paraId="2D967C2C" w14:textId="77777777" w:rsidR="00CC1D3B" w:rsidRDefault="00000000">
      <w:pPr>
        <w:spacing w:after="19" w:line="259" w:lineRule="auto"/>
        <w:ind w:left="0" w:right="0" w:firstLine="0"/>
      </w:pPr>
      <w:r>
        <w:t xml:space="preserve"> </w:t>
      </w:r>
    </w:p>
    <w:p w14:paraId="012666C0" w14:textId="77777777" w:rsidR="00CC1D3B" w:rsidRDefault="00000000">
      <w:pPr>
        <w:spacing w:after="0" w:line="259" w:lineRule="auto"/>
        <w:ind w:left="0" w:right="0" w:firstLine="0"/>
      </w:pPr>
      <w:r>
        <w:t xml:space="preserve"> </w:t>
      </w:r>
    </w:p>
    <w:p w14:paraId="39408128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Актьор</w:t>
      </w:r>
      <w:r>
        <w:t xml:space="preserve">: </w:t>
      </w:r>
    </w:p>
    <w:p w14:paraId="7AA7B837" w14:textId="77777777" w:rsidR="00CC1D3B" w:rsidRDefault="00000000">
      <w:pPr>
        <w:spacing w:after="211"/>
        <w:ind w:left="360" w:right="78" w:firstLine="0"/>
      </w:pPr>
      <w:r>
        <w:t>●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Ученик</w:t>
      </w:r>
      <w:proofErr w:type="spellEnd"/>
      <w:r>
        <w:t xml:space="preserve">: </w:t>
      </w:r>
      <w:proofErr w:type="spellStart"/>
      <w:r>
        <w:t>Основният</w:t>
      </w:r>
      <w:proofErr w:type="spellEnd"/>
      <w:r>
        <w:t xml:space="preserve"> потребител, който </w:t>
      </w:r>
      <w:proofErr w:type="spellStart"/>
      <w:r>
        <w:t>взаимодейства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системата. </w:t>
      </w:r>
    </w:p>
    <w:p w14:paraId="0F5315BD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Use-Cases</w:t>
      </w:r>
      <w:r>
        <w:t xml:space="preserve">: </w:t>
      </w:r>
    </w:p>
    <w:p w14:paraId="4AD00AF9" w14:textId="77777777" w:rsidR="002543BA" w:rsidRDefault="00000000">
      <w:pPr>
        <w:numPr>
          <w:ilvl w:val="0"/>
          <w:numId w:val="2"/>
        </w:numPr>
        <w:ind w:right="78" w:hanging="360"/>
      </w:pPr>
      <w:r>
        <w:rPr>
          <w:b/>
        </w:rPr>
        <w:t>Online Grading System</w:t>
      </w:r>
      <w:r>
        <w:t xml:space="preserve">: Система за онлайн </w:t>
      </w:r>
      <w:proofErr w:type="spellStart"/>
      <w:r>
        <w:t>оценяване</w:t>
      </w:r>
      <w:proofErr w:type="spellEnd"/>
      <w:r>
        <w:t>.</w:t>
      </w:r>
    </w:p>
    <w:p w14:paraId="01759B9A" w14:textId="526D6BDE" w:rsidR="00CC1D3B" w:rsidRDefault="00000000" w:rsidP="002543BA">
      <w:pPr>
        <w:ind w:left="720" w:right="78" w:firstLine="0"/>
      </w:pPr>
      <w:r>
        <w:t xml:space="preserve"> ○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ViewGrades</w:t>
      </w:r>
      <w:proofErr w:type="spellEnd"/>
      <w:r>
        <w:t xml:space="preserve">: </w:t>
      </w:r>
      <w:proofErr w:type="spellStart"/>
      <w:r>
        <w:t>Студентите</w:t>
      </w:r>
      <w:proofErr w:type="spellEnd"/>
      <w:r>
        <w:t xml:space="preserve"> могат да преглеждат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. </w:t>
      </w:r>
    </w:p>
    <w:p w14:paraId="31FDA38F" w14:textId="77777777" w:rsidR="00CC1D3B" w:rsidRDefault="00000000">
      <w:pPr>
        <w:numPr>
          <w:ilvl w:val="0"/>
          <w:numId w:val="2"/>
        </w:numPr>
        <w:ind w:right="78" w:hanging="360"/>
      </w:pPr>
      <w:r>
        <w:rPr>
          <w:b/>
        </w:rPr>
        <w:t>Attendance Management</w:t>
      </w:r>
      <w:r>
        <w:t xml:space="preserve">: Система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посещаемостта</w:t>
      </w:r>
      <w:proofErr w:type="spellEnd"/>
      <w:r>
        <w:t xml:space="preserve">. </w:t>
      </w:r>
    </w:p>
    <w:p w14:paraId="6A78848E" w14:textId="77777777" w:rsidR="00CC1D3B" w:rsidRDefault="00000000">
      <w:pPr>
        <w:numPr>
          <w:ilvl w:val="1"/>
          <w:numId w:val="2"/>
        </w:numPr>
        <w:ind w:right="78" w:hanging="360"/>
      </w:pPr>
      <w:proofErr w:type="spellStart"/>
      <w:r>
        <w:rPr>
          <w:b/>
        </w:rPr>
        <w:lastRenderedPageBreak/>
        <w:t>CheckAttendance</w:t>
      </w:r>
      <w:proofErr w:type="spellEnd"/>
      <w:r>
        <w:t xml:space="preserve">: </w:t>
      </w:r>
      <w:proofErr w:type="spellStart"/>
      <w:r>
        <w:t>Студентите</w:t>
      </w:r>
      <w:proofErr w:type="spellEnd"/>
      <w:r>
        <w:t xml:space="preserve"> могат да </w:t>
      </w:r>
      <w:proofErr w:type="spellStart"/>
      <w:r>
        <w:t>проверяват</w:t>
      </w:r>
      <w:proofErr w:type="spellEnd"/>
      <w:r>
        <w:t xml:space="preserve"> </w:t>
      </w:r>
      <w:proofErr w:type="spellStart"/>
      <w:r>
        <w:t>своята</w:t>
      </w:r>
      <w:proofErr w:type="spellEnd"/>
      <w:r>
        <w:t xml:space="preserve"> </w:t>
      </w:r>
      <w:proofErr w:type="spellStart"/>
      <w:r>
        <w:t>присъственост</w:t>
      </w:r>
      <w:proofErr w:type="spellEnd"/>
      <w:r>
        <w:t xml:space="preserve">. </w:t>
      </w:r>
    </w:p>
    <w:p w14:paraId="19EF150F" w14:textId="77777777" w:rsidR="00CC1D3B" w:rsidRDefault="00000000">
      <w:pPr>
        <w:numPr>
          <w:ilvl w:val="0"/>
          <w:numId w:val="2"/>
        </w:numPr>
        <w:ind w:right="78" w:hanging="360"/>
      </w:pPr>
      <w:r>
        <w:rPr>
          <w:b/>
        </w:rPr>
        <w:t>Student Registration Portal</w:t>
      </w:r>
      <w:r>
        <w:t xml:space="preserve">: </w:t>
      </w:r>
      <w:proofErr w:type="spellStart"/>
      <w:r>
        <w:t>Портал</w:t>
      </w:r>
      <w:proofErr w:type="spellEnd"/>
      <w:r>
        <w:t xml:space="preserve"> за регистрация на </w:t>
      </w:r>
      <w:proofErr w:type="spellStart"/>
      <w:r>
        <w:t>студенти</w:t>
      </w:r>
      <w:proofErr w:type="spellEnd"/>
      <w:r>
        <w:t xml:space="preserve">. </w:t>
      </w:r>
    </w:p>
    <w:p w14:paraId="0407A52A" w14:textId="4F0173B3" w:rsidR="00CC1D3B" w:rsidRDefault="00000000">
      <w:pPr>
        <w:numPr>
          <w:ilvl w:val="1"/>
          <w:numId w:val="2"/>
        </w:numPr>
        <w:ind w:right="78" w:hanging="360"/>
      </w:pPr>
      <w:proofErr w:type="spellStart"/>
      <w:r>
        <w:rPr>
          <w:b/>
        </w:rPr>
        <w:t>RegisterStudent</w:t>
      </w:r>
      <w:proofErr w:type="spellEnd"/>
      <w:r>
        <w:t xml:space="preserve">: Възможност за регистрация </w:t>
      </w:r>
      <w:r w:rsidR="002543BA">
        <w:rPr>
          <w:lang w:val="bg-BG"/>
        </w:rPr>
        <w:t>като</w:t>
      </w:r>
      <w:r>
        <w:t xml:space="preserve"> </w:t>
      </w:r>
      <w:proofErr w:type="spellStart"/>
      <w:r>
        <w:t>студент</w:t>
      </w:r>
      <w:proofErr w:type="spellEnd"/>
      <w:r>
        <w:t xml:space="preserve">. </w:t>
      </w:r>
    </w:p>
    <w:p w14:paraId="54CB55DD" w14:textId="77777777" w:rsidR="00CC1D3B" w:rsidRDefault="00000000">
      <w:pPr>
        <w:numPr>
          <w:ilvl w:val="0"/>
          <w:numId w:val="2"/>
        </w:numPr>
        <w:ind w:right="78" w:hanging="360"/>
      </w:pPr>
      <w:r>
        <w:rPr>
          <w:b/>
        </w:rPr>
        <w:t>Strengths &amp; Weaknesses Analysis</w:t>
      </w:r>
      <w:r>
        <w:t xml:space="preserve">: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силни</w:t>
      </w:r>
      <w:proofErr w:type="spellEnd"/>
      <w:r>
        <w:t xml:space="preserve"> и </w:t>
      </w:r>
      <w:proofErr w:type="spellStart"/>
      <w:r>
        <w:t>слаби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. </w:t>
      </w:r>
    </w:p>
    <w:p w14:paraId="17A9ED0F" w14:textId="77777777" w:rsidR="00CC1D3B" w:rsidRDefault="00000000">
      <w:pPr>
        <w:numPr>
          <w:ilvl w:val="1"/>
          <w:numId w:val="2"/>
        </w:numPr>
        <w:ind w:right="78" w:hanging="360"/>
      </w:pPr>
      <w:proofErr w:type="spellStart"/>
      <w:r>
        <w:rPr>
          <w:b/>
        </w:rPr>
        <w:t>ViewAnalysis</w:t>
      </w:r>
      <w:proofErr w:type="spellEnd"/>
      <w:r>
        <w:t xml:space="preserve">: </w:t>
      </w:r>
      <w:proofErr w:type="spellStart"/>
      <w:r>
        <w:t>Студентите</w:t>
      </w:r>
      <w:proofErr w:type="spellEnd"/>
      <w:r>
        <w:t xml:space="preserve"> могат да преглеждат </w:t>
      </w:r>
      <w:proofErr w:type="spellStart"/>
      <w:r>
        <w:t>анализа</w:t>
      </w:r>
      <w:proofErr w:type="spellEnd"/>
      <w:r>
        <w:t xml:space="preserve"> за </w:t>
      </w:r>
      <w:proofErr w:type="spellStart"/>
      <w:r>
        <w:t>тяхните</w:t>
      </w:r>
      <w:proofErr w:type="spellEnd"/>
      <w:r>
        <w:t xml:space="preserve"> </w:t>
      </w:r>
      <w:proofErr w:type="spellStart"/>
      <w:r>
        <w:t>силни</w:t>
      </w:r>
      <w:proofErr w:type="spellEnd"/>
      <w:r>
        <w:t xml:space="preserve"> и </w:t>
      </w:r>
      <w:proofErr w:type="spellStart"/>
      <w:r>
        <w:t>слаби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. </w:t>
      </w:r>
    </w:p>
    <w:p w14:paraId="6CF80FE5" w14:textId="77777777" w:rsidR="00CC1D3B" w:rsidRDefault="00000000">
      <w:pPr>
        <w:numPr>
          <w:ilvl w:val="0"/>
          <w:numId w:val="2"/>
        </w:numPr>
        <w:ind w:right="78" w:hanging="360"/>
      </w:pPr>
      <w:r>
        <w:rPr>
          <w:b/>
        </w:rPr>
        <w:t>Educational Resource Recommendation</w:t>
      </w:r>
      <w:r>
        <w:t xml:space="preserve">: </w:t>
      </w:r>
      <w:proofErr w:type="spellStart"/>
      <w:r>
        <w:t>Препоръчване</w:t>
      </w:r>
      <w:proofErr w:type="spellEnd"/>
      <w:r>
        <w:t xml:space="preserve"> на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. </w:t>
      </w:r>
    </w:p>
    <w:p w14:paraId="0386ADEB" w14:textId="77777777" w:rsidR="00CC1D3B" w:rsidRDefault="00000000">
      <w:pPr>
        <w:numPr>
          <w:ilvl w:val="1"/>
          <w:numId w:val="2"/>
        </w:numPr>
        <w:ind w:right="78" w:hanging="360"/>
      </w:pPr>
      <w:proofErr w:type="spellStart"/>
      <w:r>
        <w:rPr>
          <w:b/>
        </w:rPr>
        <w:t>GetRecommendations</w:t>
      </w:r>
      <w:proofErr w:type="spellEnd"/>
      <w:r>
        <w:t xml:space="preserve">: </w:t>
      </w:r>
      <w:proofErr w:type="spellStart"/>
      <w:r>
        <w:t>Студентите</w:t>
      </w:r>
      <w:proofErr w:type="spellEnd"/>
      <w:r>
        <w:t xml:space="preserve"> могат да </w:t>
      </w:r>
      <w:proofErr w:type="spellStart"/>
      <w:r>
        <w:t>получават</w:t>
      </w:r>
      <w:proofErr w:type="spellEnd"/>
      <w:r>
        <w:t xml:space="preserve"> </w:t>
      </w:r>
      <w:proofErr w:type="spellStart"/>
      <w:r>
        <w:t>препоръки</w:t>
      </w:r>
      <w:proofErr w:type="spellEnd"/>
      <w:r>
        <w:t xml:space="preserve"> за </w:t>
      </w:r>
      <w:proofErr w:type="spellStart"/>
      <w:r>
        <w:t>ресурси</w:t>
      </w:r>
      <w:proofErr w:type="spellEnd"/>
      <w:r>
        <w:t xml:space="preserve">. </w:t>
      </w:r>
    </w:p>
    <w:p w14:paraId="60CACF3C" w14:textId="77777777" w:rsidR="00CC1D3B" w:rsidRDefault="00000000">
      <w:pPr>
        <w:spacing w:after="203"/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AccessResourceLibrary</w:t>
      </w:r>
      <w:proofErr w:type="spellEnd"/>
      <w:r>
        <w:t xml:space="preserve">: </w:t>
      </w:r>
      <w:proofErr w:type="spellStart"/>
      <w:r>
        <w:t>Студентите</w:t>
      </w:r>
      <w:proofErr w:type="spellEnd"/>
      <w:r>
        <w:t xml:space="preserve"> имат достъп до </w:t>
      </w:r>
      <w:proofErr w:type="spellStart"/>
      <w:r>
        <w:t>библиотека</w:t>
      </w:r>
      <w:proofErr w:type="spellEnd"/>
      <w:r>
        <w:t xml:space="preserve"> с </w:t>
      </w:r>
      <w:proofErr w:type="spellStart"/>
      <w:r>
        <w:t>ресурси</w:t>
      </w:r>
      <w:proofErr w:type="spellEnd"/>
      <w:r>
        <w:t xml:space="preserve">. </w:t>
      </w:r>
    </w:p>
    <w:p w14:paraId="5F7D19D8" w14:textId="77777777" w:rsidR="00CC1D3B" w:rsidRDefault="00000000">
      <w:pPr>
        <w:spacing w:after="0" w:line="259" w:lineRule="auto"/>
        <w:ind w:left="0" w:right="0" w:firstLine="0"/>
      </w:pPr>
      <w:r>
        <w:t xml:space="preserve"> </w:t>
      </w:r>
    </w:p>
    <w:p w14:paraId="5D5566A2" w14:textId="65A8A8A9" w:rsidR="00CC1D3B" w:rsidRDefault="00000000">
      <w:pPr>
        <w:spacing w:after="248" w:line="259" w:lineRule="auto"/>
        <w:ind w:left="720" w:right="0" w:firstLine="0"/>
      </w:pPr>
      <w:r>
        <w:t xml:space="preserve"> </w:t>
      </w:r>
      <w:r w:rsidR="001F4A6C">
        <w:rPr>
          <w:noProof/>
        </w:rPr>
        <w:drawing>
          <wp:inline distT="0" distB="0" distL="0" distR="0" wp14:anchorId="79EE7603" wp14:editId="3A761704">
            <wp:extent cx="5782310" cy="1782445"/>
            <wp:effectExtent l="0" t="0" r="8890" b="8255"/>
            <wp:docPr id="1894071257" name="Картина 3" descr="Картина, която съдържа текст, диаграма, линия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1257" name="Картина 3" descr="Картина, която съдържа текст, диаграма, линия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4F35A9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Актьор</w:t>
      </w:r>
      <w:r>
        <w:t xml:space="preserve">: </w:t>
      </w:r>
    </w:p>
    <w:p w14:paraId="69CA61F1" w14:textId="77777777" w:rsidR="00CC1D3B" w:rsidRDefault="00000000">
      <w:pPr>
        <w:spacing w:after="203"/>
        <w:ind w:left="730" w:right="78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Teacher</w:t>
      </w:r>
      <w:r>
        <w:t xml:space="preserve">: </w:t>
      </w:r>
      <w:proofErr w:type="spellStart"/>
      <w:r>
        <w:t>Учителят</w:t>
      </w:r>
      <w:proofErr w:type="spellEnd"/>
      <w:r>
        <w:t xml:space="preserve"> е </w:t>
      </w:r>
      <w:proofErr w:type="spellStart"/>
      <w:r>
        <w:t>основният</w:t>
      </w:r>
      <w:proofErr w:type="spellEnd"/>
      <w:r>
        <w:t xml:space="preserve"> потребител, който </w:t>
      </w:r>
      <w:proofErr w:type="spellStart"/>
      <w:r>
        <w:t>взаимодейства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системата в </w:t>
      </w:r>
      <w:proofErr w:type="spellStart"/>
      <w:r>
        <w:t>контекста</w:t>
      </w:r>
      <w:proofErr w:type="spellEnd"/>
      <w:r>
        <w:t xml:space="preserve"> на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дейности</w:t>
      </w:r>
      <w:proofErr w:type="spellEnd"/>
      <w:r>
        <w:t xml:space="preserve">. </w:t>
      </w:r>
    </w:p>
    <w:p w14:paraId="141C5AAE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Use-Cases</w:t>
      </w:r>
      <w:r>
        <w:t xml:space="preserve">: </w:t>
      </w:r>
    </w:p>
    <w:p w14:paraId="1ECF8FEB" w14:textId="77777777" w:rsidR="00CC1D3B" w:rsidRDefault="00000000">
      <w:pPr>
        <w:numPr>
          <w:ilvl w:val="0"/>
          <w:numId w:val="3"/>
        </w:numPr>
        <w:ind w:right="78" w:hanging="360"/>
      </w:pPr>
      <w:r>
        <w:rPr>
          <w:b/>
        </w:rPr>
        <w:t>Online Grading System</w:t>
      </w:r>
      <w:r>
        <w:t xml:space="preserve">: Система за онлайн </w:t>
      </w:r>
      <w:proofErr w:type="spellStart"/>
      <w:r>
        <w:t>оценяване</w:t>
      </w:r>
      <w:proofErr w:type="spellEnd"/>
      <w:r>
        <w:t xml:space="preserve">. </w:t>
      </w:r>
    </w:p>
    <w:p w14:paraId="1BD0E185" w14:textId="77777777" w:rsidR="00CC1D3B" w:rsidRDefault="00000000">
      <w:pPr>
        <w:numPr>
          <w:ilvl w:val="1"/>
          <w:numId w:val="3"/>
        </w:numPr>
        <w:spacing w:after="45" w:line="259" w:lineRule="auto"/>
        <w:ind w:right="78" w:hanging="360"/>
      </w:pPr>
      <w:proofErr w:type="spellStart"/>
      <w:r>
        <w:rPr>
          <w:b/>
        </w:rPr>
        <w:t>UploadGrades</w:t>
      </w:r>
      <w:proofErr w:type="spellEnd"/>
      <w:r>
        <w:t xml:space="preserve">: </w:t>
      </w:r>
      <w:proofErr w:type="spellStart"/>
      <w:r>
        <w:t>Учителят</w:t>
      </w:r>
      <w:proofErr w:type="spellEnd"/>
      <w:r>
        <w:t xml:space="preserve"> има възможност да </w:t>
      </w:r>
      <w:proofErr w:type="spellStart"/>
      <w:r>
        <w:t>качва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. </w:t>
      </w:r>
    </w:p>
    <w:p w14:paraId="3768792B" w14:textId="77777777" w:rsidR="00CC1D3B" w:rsidRDefault="00000000">
      <w:pPr>
        <w:numPr>
          <w:ilvl w:val="0"/>
          <w:numId w:val="3"/>
        </w:numPr>
        <w:ind w:right="78" w:hanging="360"/>
      </w:pPr>
      <w:r>
        <w:rPr>
          <w:b/>
        </w:rPr>
        <w:t>Attendance Management</w:t>
      </w:r>
      <w:r>
        <w:t xml:space="preserve">: Система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присъствието</w:t>
      </w:r>
      <w:proofErr w:type="spellEnd"/>
      <w:r>
        <w:t xml:space="preserve">. </w:t>
      </w:r>
    </w:p>
    <w:p w14:paraId="3DFD35E5" w14:textId="77777777" w:rsidR="00CC1D3B" w:rsidRDefault="00000000">
      <w:pPr>
        <w:numPr>
          <w:ilvl w:val="1"/>
          <w:numId w:val="3"/>
        </w:numPr>
        <w:ind w:right="78" w:hanging="360"/>
      </w:pPr>
      <w:proofErr w:type="spellStart"/>
      <w:r>
        <w:rPr>
          <w:b/>
        </w:rPr>
        <w:t>MarkAttendance</w:t>
      </w:r>
      <w:proofErr w:type="spellEnd"/>
      <w:r>
        <w:t xml:space="preserve">: </w:t>
      </w:r>
      <w:proofErr w:type="spellStart"/>
      <w:r>
        <w:t>Учителят</w:t>
      </w:r>
      <w:proofErr w:type="spellEnd"/>
      <w:r>
        <w:t xml:space="preserve"> може да </w:t>
      </w:r>
      <w:proofErr w:type="spellStart"/>
      <w:r>
        <w:t>отбелязва</w:t>
      </w:r>
      <w:proofErr w:type="spellEnd"/>
      <w:r>
        <w:t xml:space="preserve"> </w:t>
      </w:r>
      <w:proofErr w:type="spellStart"/>
      <w:r>
        <w:t>присъствие</w:t>
      </w:r>
      <w:proofErr w:type="spellEnd"/>
      <w:r>
        <w:t xml:space="preserve"> или </w:t>
      </w:r>
      <w:proofErr w:type="spellStart"/>
      <w:r>
        <w:t>отсъствие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. </w:t>
      </w:r>
    </w:p>
    <w:p w14:paraId="3EB58151" w14:textId="77777777" w:rsidR="00CC1D3B" w:rsidRDefault="00000000">
      <w:pPr>
        <w:numPr>
          <w:ilvl w:val="0"/>
          <w:numId w:val="3"/>
        </w:numPr>
        <w:ind w:right="78" w:hanging="360"/>
      </w:pPr>
      <w:r>
        <w:rPr>
          <w:b/>
        </w:rPr>
        <w:t>Strengths &amp; Weaknesses Analysis</w:t>
      </w:r>
      <w:r>
        <w:t xml:space="preserve">: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силни</w:t>
      </w:r>
      <w:proofErr w:type="spellEnd"/>
      <w:r>
        <w:t xml:space="preserve"> и </w:t>
      </w:r>
      <w:proofErr w:type="spellStart"/>
      <w:r>
        <w:t>слаби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. </w:t>
      </w:r>
    </w:p>
    <w:p w14:paraId="542ECA01" w14:textId="77777777" w:rsidR="00CC1D3B" w:rsidRDefault="00000000">
      <w:pPr>
        <w:numPr>
          <w:ilvl w:val="1"/>
          <w:numId w:val="3"/>
        </w:numPr>
        <w:spacing w:after="203"/>
        <w:ind w:right="78" w:hanging="360"/>
      </w:pPr>
      <w:proofErr w:type="spellStart"/>
      <w:r>
        <w:rPr>
          <w:b/>
        </w:rPr>
        <w:t>ProvideFeedback</w:t>
      </w:r>
      <w:proofErr w:type="spellEnd"/>
      <w:r>
        <w:t xml:space="preserve">: </w:t>
      </w:r>
      <w:proofErr w:type="spellStart"/>
      <w:r>
        <w:t>Учителят</w:t>
      </w:r>
      <w:proofErr w:type="spellEnd"/>
      <w:r>
        <w:t xml:space="preserve"> има възможност да предоставя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 </w:t>
      </w:r>
      <w:proofErr w:type="spellStart"/>
      <w:r>
        <w:t>относно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представяне. </w:t>
      </w:r>
    </w:p>
    <w:p w14:paraId="22087071" w14:textId="77777777" w:rsidR="00CC1D3B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8CE5DFE" w14:textId="20B9FCB0" w:rsidR="00CC1D3B" w:rsidRDefault="00000000">
      <w:pPr>
        <w:spacing w:after="248" w:line="259" w:lineRule="auto"/>
        <w:ind w:left="0" w:right="2130" w:firstLine="0"/>
        <w:jc w:val="center"/>
      </w:pPr>
      <w:r>
        <w:t xml:space="preserve"> </w:t>
      </w:r>
    </w:p>
    <w:p w14:paraId="70717B25" w14:textId="50F03EEA" w:rsidR="00CC1D3B" w:rsidRDefault="00CC1D3B">
      <w:pPr>
        <w:spacing w:after="0" w:line="259" w:lineRule="auto"/>
        <w:ind w:left="720" w:right="0" w:firstLine="0"/>
      </w:pPr>
    </w:p>
    <w:p w14:paraId="4C8E2F67" w14:textId="4A5C5DDA" w:rsidR="00CC1D3B" w:rsidRDefault="001F4A6C">
      <w:pPr>
        <w:spacing w:after="248" w:line="259" w:lineRule="auto"/>
        <w:ind w:left="0" w:right="1905" w:firstLine="0"/>
        <w:jc w:val="center"/>
      </w:pPr>
      <w:r>
        <w:rPr>
          <w:noProof/>
        </w:rPr>
        <w:drawing>
          <wp:inline distT="0" distB="0" distL="0" distR="0" wp14:anchorId="22CDEF39" wp14:editId="2673FA77">
            <wp:extent cx="4121150" cy="1955800"/>
            <wp:effectExtent l="0" t="0" r="0" b="6350"/>
            <wp:docPr id="1014139058" name="Картина 4" descr="Картина, която съдържа текст, линия, Шрифт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9058" name="Картина 4" descr="Картина, която съдържа текст, линия, Шрифт, диаграм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5BD7117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Актьор</w:t>
      </w:r>
      <w:r>
        <w:t xml:space="preserve">: </w:t>
      </w:r>
    </w:p>
    <w:p w14:paraId="4FA83DB2" w14:textId="77777777" w:rsidR="00CC1D3B" w:rsidRDefault="00000000">
      <w:pPr>
        <w:spacing w:after="203"/>
        <w:ind w:left="730" w:right="78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Admin</w:t>
      </w:r>
      <w:r>
        <w:t xml:space="preserve">: </w:t>
      </w:r>
      <w:proofErr w:type="spellStart"/>
      <w:r>
        <w:t>Администраторът</w:t>
      </w:r>
      <w:proofErr w:type="spellEnd"/>
      <w:r>
        <w:t xml:space="preserve"> е </w:t>
      </w:r>
      <w:proofErr w:type="spellStart"/>
      <w:r>
        <w:t>основният</w:t>
      </w:r>
      <w:proofErr w:type="spellEnd"/>
      <w:r>
        <w:t xml:space="preserve"> потребител, който управлява и </w:t>
      </w:r>
      <w:proofErr w:type="spellStart"/>
      <w:r>
        <w:t>персонализира</w:t>
      </w:r>
      <w:proofErr w:type="spellEnd"/>
      <w:r>
        <w:t xml:space="preserve"> различни </w:t>
      </w:r>
      <w:proofErr w:type="spellStart"/>
      <w:r>
        <w:t>аспекти</w:t>
      </w:r>
      <w:proofErr w:type="spellEnd"/>
      <w:r>
        <w:t xml:space="preserve"> на системата. </w:t>
      </w:r>
    </w:p>
    <w:p w14:paraId="0453B44D" w14:textId="77777777" w:rsidR="00CC1D3B" w:rsidRDefault="00000000">
      <w:pPr>
        <w:spacing w:after="298" w:line="266" w:lineRule="auto"/>
        <w:ind w:left="-5" w:right="24" w:hanging="10"/>
      </w:pPr>
      <w:r>
        <w:rPr>
          <w:b/>
        </w:rPr>
        <w:t>Use-Cases</w:t>
      </w:r>
      <w:r>
        <w:t xml:space="preserve">: </w:t>
      </w:r>
    </w:p>
    <w:p w14:paraId="53537E19" w14:textId="77777777" w:rsidR="00CC1D3B" w:rsidRDefault="00000000">
      <w:pPr>
        <w:numPr>
          <w:ilvl w:val="0"/>
          <w:numId w:val="5"/>
        </w:numPr>
        <w:ind w:right="78" w:hanging="360"/>
      </w:pPr>
      <w:r>
        <w:rPr>
          <w:b/>
        </w:rPr>
        <w:t>Multiple Institution Support</w:t>
      </w:r>
      <w:r>
        <w:t xml:space="preserve">: </w:t>
      </w:r>
      <w:proofErr w:type="spellStart"/>
      <w:r>
        <w:t>Поддръжка</w:t>
      </w:r>
      <w:proofErr w:type="spellEnd"/>
      <w:r>
        <w:t xml:space="preserve"> на множество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. </w:t>
      </w:r>
    </w:p>
    <w:p w14:paraId="451955A1" w14:textId="77777777" w:rsidR="00CC1D3B" w:rsidRDefault="00000000">
      <w:pPr>
        <w:numPr>
          <w:ilvl w:val="1"/>
          <w:numId w:val="5"/>
        </w:numPr>
        <w:ind w:right="78" w:hanging="360"/>
      </w:pPr>
      <w:proofErr w:type="spellStart"/>
      <w:r>
        <w:rPr>
          <w:b/>
        </w:rPr>
        <w:t>ManageInstitution</w:t>
      </w:r>
      <w:proofErr w:type="spellEnd"/>
      <w:r>
        <w:t xml:space="preserve">: </w:t>
      </w:r>
      <w:proofErr w:type="spellStart"/>
      <w:r>
        <w:t>Администраторът</w:t>
      </w:r>
      <w:proofErr w:type="spellEnd"/>
      <w:r>
        <w:t xml:space="preserve"> може да управлява различни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на системата. </w:t>
      </w:r>
    </w:p>
    <w:p w14:paraId="77F6E571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ViewInstitutionStats</w:t>
      </w:r>
      <w:proofErr w:type="spellEnd"/>
      <w:r>
        <w:t xml:space="preserve">: </w:t>
      </w:r>
      <w:proofErr w:type="spellStart"/>
      <w:r>
        <w:t>Администраторът</w:t>
      </w:r>
      <w:proofErr w:type="spellEnd"/>
      <w:r>
        <w:t xml:space="preserve"> може да </w:t>
      </w:r>
      <w:proofErr w:type="spellStart"/>
      <w:r>
        <w:t>преглежда</w:t>
      </w:r>
      <w:proofErr w:type="spellEnd"/>
      <w:r>
        <w:t xml:space="preserve"> </w:t>
      </w:r>
      <w:proofErr w:type="spellStart"/>
      <w:r>
        <w:t>статистическа</w:t>
      </w:r>
      <w:proofErr w:type="spellEnd"/>
      <w:r>
        <w:t xml:space="preserve"> информация за всяка </w:t>
      </w:r>
      <w:proofErr w:type="spellStart"/>
      <w:r>
        <w:t>институция</w:t>
      </w:r>
      <w:proofErr w:type="spellEnd"/>
      <w:r>
        <w:t xml:space="preserve">. </w:t>
      </w:r>
    </w:p>
    <w:p w14:paraId="7CD64F7B" w14:textId="23519346" w:rsidR="00CC1D3B" w:rsidRDefault="00CC1D3B">
      <w:pPr>
        <w:spacing w:after="256" w:line="259" w:lineRule="auto"/>
        <w:ind w:left="0" w:right="0" w:firstLine="0"/>
      </w:pPr>
    </w:p>
    <w:p w14:paraId="44B426FB" w14:textId="77777777" w:rsidR="00CC1D3B" w:rsidRDefault="00000000">
      <w:pPr>
        <w:spacing w:after="0" w:line="259" w:lineRule="auto"/>
        <w:ind w:left="0" w:right="0" w:firstLine="0"/>
      </w:pPr>
      <w:r>
        <w:t xml:space="preserve"> </w:t>
      </w:r>
    </w:p>
    <w:p w14:paraId="4E484A6B" w14:textId="77777777" w:rsidR="00CC1D3B" w:rsidRDefault="00000000">
      <w:pPr>
        <w:pStyle w:val="2"/>
        <w:spacing w:after="0" w:line="265" w:lineRule="auto"/>
        <w:ind w:left="715"/>
      </w:pPr>
      <w:bookmarkStart w:id="8" w:name="_Toc15102"/>
      <w:r>
        <w:rPr>
          <w:b w:val="0"/>
        </w:rPr>
        <w:lastRenderedPageBreak/>
        <w:t xml:space="preserve">2.       </w:t>
      </w:r>
      <w:proofErr w:type="spellStart"/>
      <w:r>
        <w:rPr>
          <w:b w:val="0"/>
        </w:rPr>
        <w:t>Логически</w:t>
      </w:r>
      <w:proofErr w:type="spellEnd"/>
      <w:r>
        <w:rPr>
          <w:b w:val="0"/>
        </w:rPr>
        <w:t xml:space="preserve"> изглед </w:t>
      </w:r>
      <w:bookmarkEnd w:id="8"/>
    </w:p>
    <w:p w14:paraId="465BBF8A" w14:textId="3B4A49F9" w:rsidR="00CC1D3B" w:rsidRDefault="00BF0949" w:rsidP="00BF0949">
      <w:pPr>
        <w:spacing w:after="192" w:line="259" w:lineRule="auto"/>
        <w:ind w:left="-1314" w:right="-1232" w:firstLine="0"/>
        <w:jc w:val="center"/>
      </w:pPr>
      <w:r>
        <w:rPr>
          <w:noProof/>
        </w:rPr>
        <w:drawing>
          <wp:inline distT="0" distB="0" distL="0" distR="0" wp14:anchorId="70ADE803" wp14:editId="4FFA4493">
            <wp:extent cx="5782310" cy="4400550"/>
            <wp:effectExtent l="0" t="0" r="8890" b="0"/>
            <wp:docPr id="34237132" name="Картина 5" descr="Картина, която съдържа текст, диаграма, линия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132" name="Картина 5" descr="Картина, която съдържа текст, диаграма, линия, Паралеле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4B6" w14:textId="77777777" w:rsidR="00CC1D3B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6CEBD350" w14:textId="77777777" w:rsidR="00CC1D3B" w:rsidRDefault="00000000">
      <w:pPr>
        <w:numPr>
          <w:ilvl w:val="0"/>
          <w:numId w:val="6"/>
        </w:numPr>
        <w:ind w:right="78" w:hanging="360"/>
      </w:pPr>
      <w:r>
        <w:rPr>
          <w:b/>
        </w:rPr>
        <w:t>Business Logic Layer:</w:t>
      </w:r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логическите</w:t>
      </w:r>
      <w:proofErr w:type="spellEnd"/>
      <w:r>
        <w:t xml:space="preserve"> модули на системата, които изпълняват различни </w:t>
      </w:r>
      <w:proofErr w:type="spellStart"/>
      <w:r>
        <w:t>операции</w:t>
      </w:r>
      <w:proofErr w:type="spellEnd"/>
      <w:r>
        <w:t xml:space="preserve"> и обработват информацията. </w:t>
      </w:r>
    </w:p>
    <w:p w14:paraId="2E16A52A" w14:textId="3D99F041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User Management:</w:t>
      </w:r>
      <w:r>
        <w:t xml:space="preserve"> </w:t>
      </w:r>
      <w:proofErr w:type="spellStart"/>
      <w:r>
        <w:t>Занимава</w:t>
      </w:r>
      <w:proofErr w:type="spellEnd"/>
      <w:r>
        <w:t xml:space="preserve"> се с </w:t>
      </w:r>
      <w:proofErr w:type="spellStart"/>
      <w:r>
        <w:t>функционалностите</w:t>
      </w:r>
      <w:proofErr w:type="spellEnd"/>
      <w:r>
        <w:t xml:space="preserve"> за </w:t>
      </w:r>
      <w:proofErr w:type="spellStart"/>
      <w:r>
        <w:t>управление</w:t>
      </w:r>
      <w:proofErr w:type="spellEnd"/>
      <w:r>
        <w:t xml:space="preserve"> на потребители, </w:t>
      </w:r>
      <w:proofErr w:type="spellStart"/>
      <w:r>
        <w:t>включително</w:t>
      </w:r>
      <w:proofErr w:type="spellEnd"/>
      <w:r>
        <w:t xml:space="preserve"> регистрация, </w:t>
      </w:r>
      <w:proofErr w:type="spellStart"/>
      <w:r>
        <w:t>управление</w:t>
      </w:r>
      <w:proofErr w:type="spellEnd"/>
      <w:r>
        <w:t xml:space="preserve"> на роли и </w:t>
      </w:r>
      <w:proofErr w:type="spellStart"/>
      <w:r>
        <w:t>разрешения</w:t>
      </w:r>
      <w:proofErr w:type="spellEnd"/>
      <w:r>
        <w:t xml:space="preserve"> и др. </w:t>
      </w:r>
    </w:p>
    <w:p w14:paraId="35CB14E6" w14:textId="015D9BB0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Student Management:</w:t>
      </w:r>
      <w:r>
        <w:t xml:space="preserve"> Предоставя функционалности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студенти</w:t>
      </w:r>
      <w:proofErr w:type="spellEnd"/>
      <w:r>
        <w:t xml:space="preserve">, </w:t>
      </w:r>
      <w:proofErr w:type="spellStart"/>
      <w:r>
        <w:t>оценки</w:t>
      </w:r>
      <w:proofErr w:type="spellEnd"/>
      <w:r>
        <w:t xml:space="preserve"> и </w:t>
      </w:r>
      <w:proofErr w:type="spellStart"/>
      <w:r>
        <w:t>препоръчителни</w:t>
      </w:r>
      <w:proofErr w:type="spellEnd"/>
      <w:r w:rsidR="00BF0949">
        <w:rPr>
          <w:lang w:val="bg-BG"/>
        </w:rPr>
        <w:t xml:space="preserve"> материали</w:t>
      </w:r>
      <w:r>
        <w:t xml:space="preserve"> за </w:t>
      </w:r>
      <w:proofErr w:type="spellStart"/>
      <w:r>
        <w:t>обучение</w:t>
      </w:r>
      <w:proofErr w:type="spellEnd"/>
      <w:r>
        <w:t xml:space="preserve">. </w:t>
      </w:r>
    </w:p>
    <w:p w14:paraId="4AED90D3" w14:textId="7F2A56B9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Teacher Management:</w:t>
      </w:r>
      <w:r>
        <w:t xml:space="preserve"> Отговаря за регистрация и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профилите</w:t>
      </w:r>
      <w:proofErr w:type="spellEnd"/>
      <w:r>
        <w:t xml:space="preserve"> на </w:t>
      </w:r>
      <w:proofErr w:type="spellStart"/>
      <w:r>
        <w:t>учителите</w:t>
      </w:r>
      <w:proofErr w:type="spellEnd"/>
      <w:r>
        <w:t xml:space="preserve">,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оценки</w:t>
      </w:r>
      <w:proofErr w:type="spellEnd"/>
      <w:r>
        <w:t xml:space="preserve">. </w:t>
      </w:r>
    </w:p>
    <w:p w14:paraId="16D9BD41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Resource Management:</w:t>
      </w:r>
      <w:r>
        <w:t xml:space="preserve"> Управлява </w:t>
      </w:r>
      <w:proofErr w:type="spellStart"/>
      <w:r>
        <w:t>учебни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и </w:t>
      </w:r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външни</w:t>
      </w:r>
      <w:proofErr w:type="spellEnd"/>
      <w:r>
        <w:t xml:space="preserve"> </w:t>
      </w:r>
      <w:proofErr w:type="spellStart"/>
      <w:r>
        <w:t>източници</w:t>
      </w:r>
      <w:proofErr w:type="spellEnd"/>
      <w:r>
        <w:t xml:space="preserve"> като YouTube. </w:t>
      </w:r>
    </w:p>
    <w:p w14:paraId="3A3E2ED8" w14:textId="09816E72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Grading System:</w:t>
      </w:r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и </w:t>
      </w:r>
      <w:proofErr w:type="spellStart"/>
      <w:r>
        <w:t>анализира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. </w:t>
      </w:r>
    </w:p>
    <w:p w14:paraId="244D7E5E" w14:textId="77777777" w:rsidR="00CC1D3B" w:rsidRDefault="00000000">
      <w:pPr>
        <w:numPr>
          <w:ilvl w:val="0"/>
          <w:numId w:val="6"/>
        </w:numPr>
        <w:ind w:right="78" w:hanging="360"/>
      </w:pPr>
      <w:r>
        <w:rPr>
          <w:b/>
        </w:rPr>
        <w:t>Data Layer:</w:t>
      </w:r>
      <w:r>
        <w:t xml:space="preserve"> Включва базата данни, която съхранява </w:t>
      </w:r>
      <w:proofErr w:type="spellStart"/>
      <w:r>
        <w:t>всичка</w:t>
      </w:r>
      <w:proofErr w:type="spellEnd"/>
      <w:r>
        <w:t xml:space="preserve"> информация от системата. </w:t>
      </w:r>
    </w:p>
    <w:p w14:paraId="4BF5A56E" w14:textId="77777777" w:rsidR="00CC1D3B" w:rsidRDefault="00000000">
      <w:pPr>
        <w:numPr>
          <w:ilvl w:val="0"/>
          <w:numId w:val="6"/>
        </w:numPr>
        <w:spacing w:after="252"/>
        <w:ind w:right="78" w:hanging="360"/>
      </w:pPr>
      <w:r>
        <w:rPr>
          <w:b/>
        </w:rPr>
        <w:t>User Interface:</w:t>
      </w:r>
      <w:r>
        <w:t xml:space="preserve"> Това е </w:t>
      </w:r>
      <w:proofErr w:type="spellStart"/>
      <w:r>
        <w:t>предният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на системата, през който потребителите </w:t>
      </w:r>
      <w:proofErr w:type="spellStart"/>
      <w:r>
        <w:t>взаимодействат</w:t>
      </w:r>
      <w:proofErr w:type="spellEnd"/>
      <w:r>
        <w:t xml:space="preserve"> с </w:t>
      </w:r>
      <w:proofErr w:type="spellStart"/>
      <w:r>
        <w:t>модулите</w:t>
      </w:r>
      <w:proofErr w:type="spellEnd"/>
      <w:r>
        <w:t xml:space="preserve"> в Business Logic Layer. </w:t>
      </w:r>
    </w:p>
    <w:p w14:paraId="29D8392A" w14:textId="77777777" w:rsidR="00CC1D3B" w:rsidRDefault="00000000">
      <w:pPr>
        <w:spacing w:after="298" w:line="266" w:lineRule="auto"/>
        <w:ind w:left="-5" w:right="24" w:hanging="10"/>
      </w:pPr>
      <w:proofErr w:type="spellStart"/>
      <w:r>
        <w:rPr>
          <w:b/>
        </w:rPr>
        <w:lastRenderedPageBreak/>
        <w:t>Взаимодействия</w:t>
      </w:r>
      <w:proofErr w:type="spellEnd"/>
      <w:r>
        <w:rPr>
          <w:b/>
        </w:rPr>
        <w:t xml:space="preserve">: </w:t>
      </w:r>
    </w:p>
    <w:p w14:paraId="6715CFAE" w14:textId="77777777" w:rsidR="00CC1D3B" w:rsidRDefault="00000000">
      <w:pPr>
        <w:numPr>
          <w:ilvl w:val="0"/>
          <w:numId w:val="7"/>
        </w:numPr>
        <w:ind w:right="78" w:hanging="360"/>
      </w:pPr>
      <w:proofErr w:type="spellStart"/>
      <w:r>
        <w:t>Потребителският</w:t>
      </w:r>
      <w:proofErr w:type="spellEnd"/>
      <w:r>
        <w:t xml:space="preserve"> интерфейс (User Interface) </w:t>
      </w:r>
      <w:proofErr w:type="spellStart"/>
      <w:r>
        <w:t>комуникира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с всички модули в Business Logic Layer. </w:t>
      </w:r>
    </w:p>
    <w:p w14:paraId="4ACD34BB" w14:textId="77777777" w:rsidR="00CC1D3B" w:rsidRDefault="00000000">
      <w:pPr>
        <w:numPr>
          <w:ilvl w:val="0"/>
          <w:numId w:val="7"/>
        </w:numPr>
        <w:spacing w:after="203"/>
        <w:ind w:right="78" w:hanging="360"/>
      </w:pPr>
      <w:r>
        <w:t xml:space="preserve">Всеки от </w:t>
      </w:r>
      <w:proofErr w:type="spellStart"/>
      <w:r>
        <w:t>модулите</w:t>
      </w:r>
      <w:proofErr w:type="spellEnd"/>
      <w:r>
        <w:t xml:space="preserve"> в Business Logic Layer се свързва с базата данни (Database) в Data Layer за </w:t>
      </w:r>
      <w:proofErr w:type="spellStart"/>
      <w:r>
        <w:t>съхранение</w:t>
      </w:r>
      <w:proofErr w:type="spellEnd"/>
      <w:r>
        <w:t xml:space="preserve"> и </w:t>
      </w:r>
      <w:proofErr w:type="spellStart"/>
      <w:r>
        <w:t>извличане</w:t>
      </w:r>
      <w:proofErr w:type="spellEnd"/>
      <w:r>
        <w:t xml:space="preserve"> на информация. </w:t>
      </w:r>
    </w:p>
    <w:p w14:paraId="3D6CC0B3" w14:textId="77777777" w:rsidR="00CC1D3B" w:rsidRDefault="00000000">
      <w:pPr>
        <w:spacing w:after="259" w:line="259" w:lineRule="auto"/>
        <w:ind w:left="720" w:right="0" w:firstLine="0"/>
      </w:pPr>
      <w:r>
        <w:rPr>
          <w:b/>
        </w:rPr>
        <w:t xml:space="preserve"> </w:t>
      </w:r>
    </w:p>
    <w:p w14:paraId="102979E8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22367BD2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1F38E628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64E24F37" w14:textId="77777777" w:rsidR="00CC1D3B" w:rsidRDefault="00000000">
      <w:pPr>
        <w:spacing w:after="259" w:line="259" w:lineRule="auto"/>
        <w:ind w:left="720" w:right="0" w:firstLine="0"/>
      </w:pPr>
      <w:r>
        <w:rPr>
          <w:b/>
        </w:rPr>
        <w:t xml:space="preserve"> </w:t>
      </w:r>
    </w:p>
    <w:p w14:paraId="5905E425" w14:textId="77777777" w:rsidR="00CC1D3B" w:rsidRDefault="00000000">
      <w:pPr>
        <w:spacing w:after="256" w:line="259" w:lineRule="auto"/>
        <w:ind w:left="720" w:right="0" w:firstLine="0"/>
      </w:pPr>
      <w:r>
        <w:rPr>
          <w:b/>
        </w:rPr>
        <w:t xml:space="preserve"> </w:t>
      </w:r>
    </w:p>
    <w:p w14:paraId="520E403F" w14:textId="77777777" w:rsidR="00CC1D3B" w:rsidRDefault="00000000">
      <w:pPr>
        <w:spacing w:after="257" w:line="259" w:lineRule="auto"/>
        <w:ind w:left="0" w:right="0" w:firstLine="0"/>
      </w:pPr>
      <w:r>
        <w:rPr>
          <w:b/>
        </w:rPr>
        <w:t xml:space="preserve"> </w:t>
      </w:r>
    </w:p>
    <w:p w14:paraId="07C3A4CE" w14:textId="77777777" w:rsidR="00CC1D3B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796263C" w14:textId="77777777" w:rsidR="00CC1D3B" w:rsidRDefault="00000000">
      <w:pPr>
        <w:pStyle w:val="2"/>
        <w:spacing w:after="0"/>
        <w:ind w:left="715"/>
      </w:pPr>
      <w:bookmarkStart w:id="9" w:name="_Toc15103"/>
      <w:r>
        <w:t xml:space="preserve">3.       </w:t>
      </w:r>
      <w:proofErr w:type="spellStart"/>
      <w:r>
        <w:t>Процесен</w:t>
      </w:r>
      <w:proofErr w:type="spellEnd"/>
      <w:r>
        <w:t xml:space="preserve"> изглед</w:t>
      </w:r>
      <w:r>
        <w:rPr>
          <w:b w:val="0"/>
        </w:rPr>
        <w:t xml:space="preserve">  </w:t>
      </w:r>
      <w:bookmarkEnd w:id="9"/>
    </w:p>
    <w:p w14:paraId="5645BCDD" w14:textId="04B29B00" w:rsidR="00CC1D3B" w:rsidRDefault="00BF0949" w:rsidP="00BF0949">
      <w:pPr>
        <w:spacing w:after="239" w:line="259" w:lineRule="auto"/>
        <w:ind w:left="930" w:right="0" w:firstLine="0"/>
        <w:jc w:val="center"/>
      </w:pPr>
      <w:r>
        <w:rPr>
          <w:noProof/>
        </w:rPr>
        <w:drawing>
          <wp:inline distT="0" distB="0" distL="0" distR="0" wp14:anchorId="16F3C764" wp14:editId="009D2F28">
            <wp:extent cx="3352800" cy="2901950"/>
            <wp:effectExtent l="0" t="0" r="0" b="0"/>
            <wp:docPr id="1842099433" name="Картина 6" descr="Картина, която съдържа текст, екранна снимка, Шрифт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9433" name="Картина 6" descr="Картина, която съдържа текст, екранна снимка, Шрифт, диаграм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47DF" w14:textId="77777777" w:rsidR="00CC1D3B" w:rsidRDefault="00000000">
      <w:pPr>
        <w:numPr>
          <w:ilvl w:val="0"/>
          <w:numId w:val="8"/>
        </w:numPr>
        <w:ind w:right="78" w:hanging="360"/>
      </w:pPr>
      <w:proofErr w:type="spellStart"/>
      <w:r>
        <w:rPr>
          <w:b/>
        </w:rPr>
        <w:t>Проверка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потребителят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нов</w:t>
      </w:r>
      <w:proofErr w:type="spellEnd"/>
      <w:r>
        <w:rPr>
          <w:b/>
        </w:rPr>
        <w:t>:</w:t>
      </w:r>
      <w:r>
        <w:t xml:space="preserve"> Системата проверява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има </w:t>
      </w:r>
      <w:proofErr w:type="spellStart"/>
      <w:r>
        <w:t>съществуващ</w:t>
      </w:r>
      <w:proofErr w:type="spellEnd"/>
      <w:r>
        <w:t xml:space="preserve"> профил. </w:t>
      </w:r>
    </w:p>
    <w:p w14:paraId="4AB10AD5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да (yes):</w:t>
      </w:r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е </w:t>
      </w:r>
      <w:proofErr w:type="spellStart"/>
      <w:r>
        <w:t>нов</w:t>
      </w:r>
      <w:proofErr w:type="spellEnd"/>
      <w:r>
        <w:t xml:space="preserve">, процесът </w:t>
      </w:r>
      <w:proofErr w:type="spellStart"/>
      <w:r>
        <w:t>продължава</w:t>
      </w:r>
      <w:proofErr w:type="spellEnd"/>
      <w:r>
        <w:t xml:space="preserve"> към </w:t>
      </w:r>
      <w:proofErr w:type="spellStart"/>
      <w:r>
        <w:t>следващите</w:t>
      </w:r>
      <w:proofErr w:type="spellEnd"/>
      <w:r>
        <w:t xml:space="preserve"> стъпки. </w:t>
      </w:r>
    </w:p>
    <w:p w14:paraId="04F95889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(no):</w:t>
      </w:r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има профил,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се </w:t>
      </w:r>
      <w:proofErr w:type="spellStart"/>
      <w:r>
        <w:t>влиза</w:t>
      </w:r>
      <w:proofErr w:type="spellEnd"/>
      <w:r>
        <w:t xml:space="preserve"> в системата ("Login User"). </w:t>
      </w:r>
    </w:p>
    <w:p w14:paraId="6CC63A5C" w14:textId="77777777" w:rsidR="00CC1D3B" w:rsidRDefault="00000000">
      <w:pPr>
        <w:numPr>
          <w:ilvl w:val="0"/>
          <w:numId w:val="8"/>
        </w:numPr>
        <w:ind w:right="78" w:hanging="360"/>
      </w:pPr>
      <w:proofErr w:type="spellStart"/>
      <w:r>
        <w:rPr>
          <w:b/>
        </w:rPr>
        <w:lastRenderedPageBreak/>
        <w:t>Събиране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лични</w:t>
      </w:r>
      <w:proofErr w:type="spellEnd"/>
      <w:r>
        <w:rPr>
          <w:b/>
        </w:rPr>
        <w:t xml:space="preserve"> данни:</w:t>
      </w:r>
      <w:r>
        <w:t xml:space="preserve"> Системата </w:t>
      </w:r>
      <w:proofErr w:type="spellStart"/>
      <w:r>
        <w:t>иска</w:t>
      </w:r>
      <w:proofErr w:type="spellEnd"/>
      <w:r>
        <w:t xml:space="preserve"> от </w:t>
      </w:r>
      <w:proofErr w:type="spellStart"/>
      <w:r>
        <w:t>новия</w:t>
      </w:r>
      <w:proofErr w:type="spellEnd"/>
      <w:r>
        <w:t xml:space="preserve"> потребител да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лични</w:t>
      </w:r>
      <w:proofErr w:type="spellEnd"/>
      <w:r>
        <w:t xml:space="preserve"> данни. </w:t>
      </w:r>
    </w:p>
    <w:p w14:paraId="0BB9DD47" w14:textId="77777777" w:rsidR="00CC1D3B" w:rsidRDefault="00000000">
      <w:pPr>
        <w:numPr>
          <w:ilvl w:val="0"/>
          <w:numId w:val="8"/>
        </w:numPr>
        <w:ind w:right="78" w:hanging="360"/>
      </w:pPr>
      <w:proofErr w:type="spellStart"/>
      <w:r>
        <w:rPr>
          <w:b/>
        </w:rPr>
        <w:t>Задаване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начални</w:t>
      </w:r>
      <w:proofErr w:type="spellEnd"/>
      <w:r>
        <w:rPr>
          <w:b/>
        </w:rPr>
        <w:t xml:space="preserve"> роли и </w:t>
      </w:r>
      <w:proofErr w:type="spellStart"/>
      <w:r>
        <w:rPr>
          <w:b/>
        </w:rPr>
        <w:t>права</w:t>
      </w:r>
      <w:proofErr w:type="spellEnd"/>
      <w:r>
        <w:rPr>
          <w:b/>
        </w:rPr>
        <w:t>:</w:t>
      </w:r>
      <w:r>
        <w:t xml:space="preserve"> След като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лични</w:t>
      </w:r>
      <w:proofErr w:type="spellEnd"/>
      <w:r>
        <w:t xml:space="preserve"> данни, системата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начални</w:t>
      </w:r>
      <w:proofErr w:type="spellEnd"/>
      <w:r>
        <w:t xml:space="preserve"> роли и </w:t>
      </w:r>
      <w:proofErr w:type="spellStart"/>
      <w:r>
        <w:t>права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t xml:space="preserve"> от </w:t>
      </w:r>
      <w:proofErr w:type="spellStart"/>
      <w:r>
        <w:t>типа</w:t>
      </w:r>
      <w:proofErr w:type="spellEnd"/>
      <w:r>
        <w:t xml:space="preserve"> на регистрация или други критерии. </w:t>
      </w:r>
    </w:p>
    <w:p w14:paraId="0018D415" w14:textId="77777777" w:rsidR="00CC1D3B" w:rsidRDefault="00000000">
      <w:pPr>
        <w:numPr>
          <w:ilvl w:val="0"/>
          <w:numId w:val="8"/>
        </w:numPr>
        <w:ind w:right="78" w:hanging="360"/>
      </w:pPr>
      <w:proofErr w:type="spellStart"/>
      <w:r>
        <w:rPr>
          <w:b/>
        </w:rPr>
        <w:t>Край</w:t>
      </w:r>
      <w:proofErr w:type="spellEnd"/>
      <w:r>
        <w:rPr>
          <w:b/>
        </w:rPr>
        <w:t>:</w:t>
      </w:r>
      <w:r>
        <w:t xml:space="preserve"> Това е </w:t>
      </w:r>
      <w:proofErr w:type="spellStart"/>
      <w:r>
        <w:t>крайната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на </w:t>
      </w:r>
      <w:proofErr w:type="spellStart"/>
      <w:r>
        <w:t>регистрационния</w:t>
      </w:r>
      <w:proofErr w:type="spellEnd"/>
      <w:r>
        <w:t xml:space="preserve"> процес, </w:t>
      </w:r>
      <w:proofErr w:type="spellStart"/>
      <w:r>
        <w:t>след</w:t>
      </w:r>
      <w:proofErr w:type="spellEnd"/>
      <w:r>
        <w:t xml:space="preserve"> която  </w:t>
      </w:r>
    </w:p>
    <w:p w14:paraId="538CCEA5" w14:textId="6F9CC108" w:rsidR="00CC1D3B" w:rsidRDefault="00CC1D3B">
      <w:pPr>
        <w:spacing w:after="237" w:line="259" w:lineRule="auto"/>
        <w:ind w:left="0" w:right="0" w:firstLine="0"/>
      </w:pPr>
    </w:p>
    <w:p w14:paraId="1A4AF78A" w14:textId="6BA64C82" w:rsidR="00CC1D3B" w:rsidRDefault="00CC1D3B">
      <w:pPr>
        <w:spacing w:after="0" w:line="259" w:lineRule="auto"/>
        <w:ind w:left="165" w:right="0" w:firstLine="0"/>
        <w:jc w:val="center"/>
      </w:pPr>
    </w:p>
    <w:p w14:paraId="49071B1C" w14:textId="29046935" w:rsidR="00CC1D3B" w:rsidRDefault="00BF0949" w:rsidP="00BF0949">
      <w:pPr>
        <w:spacing w:after="163" w:line="259" w:lineRule="auto"/>
        <w:ind w:left="165" w:right="0" w:firstLine="0"/>
        <w:jc w:val="center"/>
      </w:pPr>
      <w:r>
        <w:rPr>
          <w:noProof/>
        </w:rPr>
        <w:drawing>
          <wp:inline distT="0" distB="0" distL="0" distR="0" wp14:anchorId="7C7BCF7F" wp14:editId="2C99F2CD">
            <wp:extent cx="2095500" cy="2298700"/>
            <wp:effectExtent l="0" t="0" r="0" b="6350"/>
            <wp:docPr id="1543455879" name="Картина 7" descr="Картина, която съдържа екранна снимка, текст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5879" name="Картина 7" descr="Картина, която съдържа екранна снимка, текст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E0EE" w14:textId="77777777" w:rsidR="00CC1D3B" w:rsidRDefault="00000000">
      <w:pPr>
        <w:spacing w:after="307" w:line="259" w:lineRule="auto"/>
        <w:ind w:left="378" w:right="0" w:firstLine="0"/>
        <w:jc w:val="center"/>
      </w:pPr>
      <w:r>
        <w:t xml:space="preserve"> </w:t>
      </w:r>
    </w:p>
    <w:p w14:paraId="336CE98C" w14:textId="77777777" w:rsidR="00CC1D3B" w:rsidRDefault="00000000">
      <w:pPr>
        <w:numPr>
          <w:ilvl w:val="0"/>
          <w:numId w:val="10"/>
        </w:numPr>
        <w:ind w:right="78" w:hanging="360"/>
      </w:pPr>
      <w:proofErr w:type="spellStart"/>
      <w:r>
        <w:rPr>
          <w:b/>
        </w:rPr>
        <w:t>Провеждане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урок</w:t>
      </w:r>
      <w:proofErr w:type="spellEnd"/>
      <w:r>
        <w:rPr>
          <w:b/>
        </w:rPr>
        <w:t>/</w:t>
      </w:r>
      <w:proofErr w:type="spellStart"/>
      <w:r>
        <w:rPr>
          <w:b/>
        </w:rPr>
        <w:t>изпит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Началото</w:t>
      </w:r>
      <w:proofErr w:type="spellEnd"/>
      <w:r>
        <w:t xml:space="preserve"> на процеса, </w:t>
      </w:r>
      <w:proofErr w:type="spellStart"/>
      <w:r>
        <w:t>където</w:t>
      </w:r>
      <w:proofErr w:type="spellEnd"/>
      <w:r>
        <w:t xml:space="preserve"> се </w:t>
      </w:r>
      <w:proofErr w:type="spellStart"/>
      <w:r>
        <w:t>провежда</w:t>
      </w:r>
      <w:proofErr w:type="spellEnd"/>
      <w:r>
        <w:t xml:space="preserve"> </w:t>
      </w:r>
      <w:proofErr w:type="spellStart"/>
      <w:r>
        <w:t>учебен</w:t>
      </w:r>
      <w:proofErr w:type="spellEnd"/>
      <w:r>
        <w:t xml:space="preserve"> </w:t>
      </w:r>
      <w:proofErr w:type="spellStart"/>
      <w:r>
        <w:t>урок</w:t>
      </w:r>
      <w:proofErr w:type="spellEnd"/>
      <w:r>
        <w:t xml:space="preserve"> или </w:t>
      </w:r>
      <w:proofErr w:type="spellStart"/>
      <w:r>
        <w:t>изпит</w:t>
      </w:r>
      <w:proofErr w:type="spellEnd"/>
      <w:r>
        <w:t xml:space="preserve">. </w:t>
      </w:r>
    </w:p>
    <w:p w14:paraId="74486697" w14:textId="77777777" w:rsidR="00CC1D3B" w:rsidRDefault="00000000">
      <w:pPr>
        <w:numPr>
          <w:ilvl w:val="0"/>
          <w:numId w:val="10"/>
        </w:numPr>
        <w:ind w:right="78" w:hanging="360"/>
      </w:pPr>
      <w:proofErr w:type="spellStart"/>
      <w:r>
        <w:rPr>
          <w:b/>
        </w:rPr>
        <w:t>Въвеждане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оценки</w:t>
      </w:r>
      <w:proofErr w:type="spellEnd"/>
      <w:r>
        <w:rPr>
          <w:b/>
        </w:rPr>
        <w:t>:</w:t>
      </w:r>
      <w:r>
        <w:t xml:space="preserve"> След </w:t>
      </w:r>
      <w:proofErr w:type="spellStart"/>
      <w:r>
        <w:t>провеждането</w:t>
      </w:r>
      <w:proofErr w:type="spellEnd"/>
      <w:r>
        <w:t xml:space="preserve"> на </w:t>
      </w:r>
      <w:proofErr w:type="spellStart"/>
      <w:r>
        <w:t>изпита</w:t>
      </w:r>
      <w:proofErr w:type="spellEnd"/>
      <w:r>
        <w:t xml:space="preserve"> или </w:t>
      </w:r>
      <w:proofErr w:type="spellStart"/>
      <w:r>
        <w:t>урока</w:t>
      </w:r>
      <w:proofErr w:type="spellEnd"/>
      <w:r>
        <w:t xml:space="preserve">, </w:t>
      </w:r>
      <w:proofErr w:type="spellStart"/>
      <w:r>
        <w:t>учителят</w:t>
      </w:r>
      <w:proofErr w:type="spellEnd"/>
      <w:r>
        <w:t xml:space="preserve"> или </w:t>
      </w:r>
      <w:proofErr w:type="spellStart"/>
      <w:r>
        <w:t>оценяващият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оценките</w:t>
      </w:r>
      <w:proofErr w:type="spellEnd"/>
      <w:r>
        <w:t xml:space="preserve"> на </w:t>
      </w:r>
      <w:proofErr w:type="spellStart"/>
      <w:r>
        <w:t>студентите</w:t>
      </w:r>
      <w:proofErr w:type="spellEnd"/>
      <w:r>
        <w:t xml:space="preserve">. </w:t>
      </w:r>
    </w:p>
    <w:p w14:paraId="17FEC760" w14:textId="77777777" w:rsidR="00CC1D3B" w:rsidRDefault="00000000">
      <w:pPr>
        <w:numPr>
          <w:ilvl w:val="0"/>
          <w:numId w:val="10"/>
        </w:numPr>
        <w:ind w:right="78" w:hanging="360"/>
      </w:pPr>
      <w:proofErr w:type="spellStart"/>
      <w:r>
        <w:rPr>
          <w:b/>
        </w:rPr>
        <w:t>Въвеждане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оценки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отново</w:t>
      </w:r>
      <w:proofErr w:type="spellEnd"/>
      <w:r>
        <w:rPr>
          <w:b/>
        </w:rPr>
        <w:t>):</w:t>
      </w:r>
      <w:r>
        <w:t xml:space="preserve"> След като е </w:t>
      </w:r>
      <w:proofErr w:type="spellStart"/>
      <w:r>
        <w:t>получено</w:t>
      </w:r>
      <w:proofErr w:type="spellEnd"/>
      <w:r>
        <w:t xml:space="preserve"> </w:t>
      </w:r>
      <w:proofErr w:type="spellStart"/>
      <w:r>
        <w:t>известие</w:t>
      </w:r>
      <w:proofErr w:type="spellEnd"/>
      <w:r>
        <w:t xml:space="preserve"> за </w:t>
      </w:r>
      <w:proofErr w:type="spellStart"/>
      <w:r>
        <w:t>проблем</w:t>
      </w:r>
      <w:proofErr w:type="spellEnd"/>
      <w:r>
        <w:t xml:space="preserve"> или </w:t>
      </w:r>
      <w:proofErr w:type="spellStart"/>
      <w:r>
        <w:t>липсващи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учителят</w:t>
      </w:r>
      <w:proofErr w:type="spellEnd"/>
      <w:r>
        <w:t xml:space="preserve"> </w:t>
      </w:r>
      <w:proofErr w:type="spellStart"/>
      <w:r>
        <w:t>отново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оценките</w:t>
      </w:r>
      <w:proofErr w:type="spellEnd"/>
      <w:r>
        <w:t xml:space="preserve">. </w:t>
      </w:r>
    </w:p>
    <w:p w14:paraId="24337043" w14:textId="77777777" w:rsidR="00CC1D3B" w:rsidRDefault="00000000">
      <w:pPr>
        <w:numPr>
          <w:ilvl w:val="0"/>
          <w:numId w:val="10"/>
        </w:numPr>
        <w:spacing w:after="3" w:line="315" w:lineRule="auto"/>
        <w:ind w:right="78" w:hanging="360"/>
      </w:pPr>
      <w:proofErr w:type="spellStart"/>
      <w:r>
        <w:rPr>
          <w:b/>
        </w:rPr>
        <w:t>Актуализиране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академичната</w:t>
      </w:r>
      <w:proofErr w:type="spellEnd"/>
      <w:r>
        <w:rPr>
          <w:b/>
        </w:rPr>
        <w:t xml:space="preserve"> информация:</w:t>
      </w:r>
      <w:r>
        <w:t xml:space="preserve"> След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оценките</w:t>
      </w:r>
      <w:proofErr w:type="spellEnd"/>
      <w:r>
        <w:t xml:space="preserve">, </w:t>
      </w:r>
      <w:proofErr w:type="spellStart"/>
      <w:r>
        <w:t>академичната</w:t>
      </w:r>
      <w:proofErr w:type="spellEnd"/>
      <w:r>
        <w:t xml:space="preserve"> информация на </w:t>
      </w:r>
      <w:proofErr w:type="spellStart"/>
      <w:r>
        <w:t>студента</w:t>
      </w:r>
      <w:proofErr w:type="spellEnd"/>
      <w:r>
        <w:t xml:space="preserve"> се актуализира в системата. </w:t>
      </w:r>
    </w:p>
    <w:p w14:paraId="4DEDBEC8" w14:textId="2926B3A0" w:rsidR="00CC1D3B" w:rsidRDefault="00CC1D3B">
      <w:pPr>
        <w:spacing w:after="259" w:line="259" w:lineRule="auto"/>
        <w:ind w:left="720" w:right="0" w:firstLine="0"/>
      </w:pPr>
    </w:p>
    <w:p w14:paraId="34BCCAB6" w14:textId="77777777" w:rsidR="00CC1D3B" w:rsidRDefault="00000000">
      <w:pPr>
        <w:spacing w:after="247" w:line="259" w:lineRule="auto"/>
        <w:ind w:left="720" w:right="0" w:firstLine="0"/>
      </w:pPr>
      <w:r>
        <w:t xml:space="preserve"> </w:t>
      </w:r>
    </w:p>
    <w:p w14:paraId="49B9699B" w14:textId="2944DBB7" w:rsidR="00CC1D3B" w:rsidRDefault="00000000">
      <w:pPr>
        <w:spacing w:after="253" w:line="259" w:lineRule="auto"/>
        <w:ind w:left="0" w:right="1636" w:firstLine="0"/>
        <w:jc w:val="center"/>
      </w:pPr>
      <w:r>
        <w:t xml:space="preserve"> </w:t>
      </w:r>
    </w:p>
    <w:p w14:paraId="36BE38B0" w14:textId="51ADBD91" w:rsidR="00CC1D3B" w:rsidRDefault="00000000">
      <w:pPr>
        <w:spacing w:after="0" w:line="259" w:lineRule="auto"/>
        <w:ind w:left="0" w:right="0" w:firstLine="0"/>
      </w:pPr>
      <w:r>
        <w:br w:type="page"/>
      </w:r>
    </w:p>
    <w:p w14:paraId="3A9182F1" w14:textId="77777777" w:rsidR="00CC1D3B" w:rsidRDefault="00000000">
      <w:pPr>
        <w:pStyle w:val="2"/>
        <w:spacing w:after="144" w:line="265" w:lineRule="auto"/>
        <w:ind w:left="715"/>
      </w:pPr>
      <w:bookmarkStart w:id="10" w:name="_Toc15104"/>
      <w:r>
        <w:rPr>
          <w:b w:val="0"/>
        </w:rPr>
        <w:lastRenderedPageBreak/>
        <w:t xml:space="preserve">4.       Изглед на данните </w:t>
      </w:r>
      <w:bookmarkEnd w:id="10"/>
    </w:p>
    <w:p w14:paraId="7B592A91" w14:textId="276F0D7E" w:rsidR="00CC1D3B" w:rsidRDefault="00BF0949" w:rsidP="00BF0949">
      <w:pPr>
        <w:spacing w:after="194" w:line="259" w:lineRule="auto"/>
        <w:ind w:left="-1352" w:right="-1272" w:firstLine="0"/>
        <w:jc w:val="center"/>
      </w:pPr>
      <w:r>
        <w:rPr>
          <w:noProof/>
        </w:rPr>
        <w:drawing>
          <wp:inline distT="0" distB="0" distL="0" distR="0" wp14:anchorId="2636EE16" wp14:editId="221840FB">
            <wp:extent cx="7117197" cy="4387850"/>
            <wp:effectExtent l="0" t="0" r="7620" b="0"/>
            <wp:docPr id="1124089711" name="Картина 8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9711" name="Картина 8" descr="Картина, която съдържа текст, диаграма, План, схематиче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56" cy="439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06C5" w14:textId="77777777" w:rsidR="00CC1D3B" w:rsidRDefault="00000000">
      <w:pPr>
        <w:numPr>
          <w:ilvl w:val="0"/>
          <w:numId w:val="12"/>
        </w:numPr>
        <w:spacing w:after="19" w:line="303" w:lineRule="auto"/>
        <w:ind w:right="28" w:hanging="360"/>
      </w:pPr>
      <w:r>
        <w:rPr>
          <w:sz w:val="27"/>
        </w:rPr>
        <w:t xml:space="preserve">Entities: </w:t>
      </w:r>
    </w:p>
    <w:p w14:paraId="22E7846B" w14:textId="77777777" w:rsidR="00CC1D3B" w:rsidRDefault="00000000">
      <w:pPr>
        <w:spacing w:after="19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School (</w:t>
      </w:r>
      <w:proofErr w:type="spellStart"/>
      <w:r>
        <w:rPr>
          <w:sz w:val="27"/>
        </w:rPr>
        <w:t>Училище</w:t>
      </w:r>
      <w:proofErr w:type="spellEnd"/>
      <w:r>
        <w:rPr>
          <w:sz w:val="27"/>
        </w:rPr>
        <w:t xml:space="preserve">): </w:t>
      </w:r>
      <w:proofErr w:type="spellStart"/>
      <w:r>
        <w:rPr>
          <w:sz w:val="27"/>
        </w:rPr>
        <w:t>Съдържа</w:t>
      </w:r>
      <w:proofErr w:type="spellEnd"/>
      <w:r>
        <w:rPr>
          <w:sz w:val="27"/>
        </w:rPr>
        <w:t xml:space="preserve"> информация за </w:t>
      </w:r>
      <w:proofErr w:type="spellStart"/>
      <w:r>
        <w:rPr>
          <w:sz w:val="27"/>
        </w:rPr>
        <w:t>училището</w:t>
      </w:r>
      <w:proofErr w:type="spellEnd"/>
      <w:r>
        <w:rPr>
          <w:sz w:val="27"/>
        </w:rPr>
        <w:t xml:space="preserve"> като </w:t>
      </w:r>
      <w:proofErr w:type="spellStart"/>
      <w:r>
        <w:rPr>
          <w:sz w:val="27"/>
        </w:rPr>
        <w:t>име</w:t>
      </w:r>
      <w:proofErr w:type="spellEnd"/>
      <w:r>
        <w:rPr>
          <w:sz w:val="27"/>
        </w:rPr>
        <w:t xml:space="preserve"> и </w:t>
      </w:r>
      <w:proofErr w:type="spellStart"/>
      <w:r>
        <w:rPr>
          <w:sz w:val="27"/>
        </w:rPr>
        <w:t>местоположение</w:t>
      </w:r>
      <w:proofErr w:type="spellEnd"/>
      <w:r>
        <w:rPr>
          <w:sz w:val="27"/>
        </w:rPr>
        <w:t xml:space="preserve">. </w:t>
      </w:r>
    </w:p>
    <w:p w14:paraId="26CFAFF9" w14:textId="77777777" w:rsidR="00CC1D3B" w:rsidRDefault="00000000">
      <w:pPr>
        <w:spacing w:after="19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 xml:space="preserve">Admin (Администратор): </w:t>
      </w:r>
      <w:proofErr w:type="spellStart"/>
      <w:r>
        <w:rPr>
          <w:sz w:val="27"/>
        </w:rPr>
        <w:t>Съдържа</w:t>
      </w:r>
      <w:proofErr w:type="spellEnd"/>
      <w:r>
        <w:rPr>
          <w:sz w:val="27"/>
        </w:rPr>
        <w:t xml:space="preserve"> информация за администраторите на </w:t>
      </w:r>
      <w:proofErr w:type="spellStart"/>
      <w:r>
        <w:rPr>
          <w:sz w:val="27"/>
        </w:rPr>
        <w:t>училищата</w:t>
      </w:r>
      <w:proofErr w:type="spellEnd"/>
      <w:r>
        <w:rPr>
          <w:sz w:val="27"/>
        </w:rPr>
        <w:t xml:space="preserve">. </w:t>
      </w:r>
    </w:p>
    <w:p w14:paraId="089EB8A7" w14:textId="77777777" w:rsidR="00CC1D3B" w:rsidRDefault="00000000">
      <w:pPr>
        <w:spacing w:after="19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Teacher (</w:t>
      </w:r>
      <w:proofErr w:type="spellStart"/>
      <w:r>
        <w:rPr>
          <w:sz w:val="27"/>
        </w:rPr>
        <w:t>Учител</w:t>
      </w:r>
      <w:proofErr w:type="spellEnd"/>
      <w:r>
        <w:rPr>
          <w:sz w:val="27"/>
        </w:rPr>
        <w:t xml:space="preserve">): </w:t>
      </w:r>
      <w:proofErr w:type="spellStart"/>
      <w:r>
        <w:rPr>
          <w:sz w:val="27"/>
        </w:rPr>
        <w:t>Характеристики</w:t>
      </w:r>
      <w:proofErr w:type="spellEnd"/>
      <w:r>
        <w:rPr>
          <w:sz w:val="27"/>
        </w:rPr>
        <w:t xml:space="preserve"> като </w:t>
      </w:r>
      <w:proofErr w:type="spellStart"/>
      <w:r>
        <w:rPr>
          <w:sz w:val="27"/>
        </w:rPr>
        <w:t>име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предмет</w:t>
      </w:r>
      <w:proofErr w:type="spellEnd"/>
      <w:r>
        <w:rPr>
          <w:sz w:val="27"/>
        </w:rPr>
        <w:t xml:space="preserve">, който </w:t>
      </w:r>
      <w:proofErr w:type="spellStart"/>
      <w:r>
        <w:rPr>
          <w:sz w:val="27"/>
        </w:rPr>
        <w:t>преподава</w:t>
      </w:r>
      <w:proofErr w:type="spellEnd"/>
      <w:r>
        <w:rPr>
          <w:sz w:val="27"/>
        </w:rPr>
        <w:t xml:space="preserve">, и </w:t>
      </w:r>
      <w:proofErr w:type="spellStart"/>
      <w:r>
        <w:rPr>
          <w:sz w:val="27"/>
        </w:rPr>
        <w:t>училище</w:t>
      </w:r>
      <w:proofErr w:type="spellEnd"/>
      <w:r>
        <w:rPr>
          <w:sz w:val="27"/>
        </w:rPr>
        <w:t xml:space="preserve">, в което </w:t>
      </w:r>
      <w:proofErr w:type="spellStart"/>
      <w:r>
        <w:rPr>
          <w:sz w:val="27"/>
        </w:rPr>
        <w:t>работи</w:t>
      </w:r>
      <w:proofErr w:type="spellEnd"/>
      <w:r>
        <w:rPr>
          <w:sz w:val="27"/>
        </w:rPr>
        <w:t xml:space="preserve">. </w:t>
      </w:r>
    </w:p>
    <w:p w14:paraId="4C1EA64D" w14:textId="77777777" w:rsidR="00CC1D3B" w:rsidRDefault="00000000">
      <w:pPr>
        <w:spacing w:after="19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Student (</w:t>
      </w:r>
      <w:proofErr w:type="spellStart"/>
      <w:r>
        <w:rPr>
          <w:sz w:val="27"/>
        </w:rPr>
        <w:t>Ученик</w:t>
      </w:r>
      <w:proofErr w:type="spellEnd"/>
      <w:r>
        <w:rPr>
          <w:sz w:val="27"/>
        </w:rPr>
        <w:t xml:space="preserve">): Информация за </w:t>
      </w:r>
      <w:proofErr w:type="spellStart"/>
      <w:r>
        <w:rPr>
          <w:sz w:val="27"/>
        </w:rPr>
        <w:t>учениците</w:t>
      </w:r>
      <w:proofErr w:type="spellEnd"/>
      <w:r>
        <w:rPr>
          <w:sz w:val="27"/>
        </w:rPr>
        <w:t xml:space="preserve"> като </w:t>
      </w:r>
      <w:proofErr w:type="spellStart"/>
      <w:r>
        <w:rPr>
          <w:sz w:val="27"/>
        </w:rPr>
        <w:t>име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клас</w:t>
      </w:r>
      <w:proofErr w:type="spellEnd"/>
      <w:r>
        <w:rPr>
          <w:sz w:val="27"/>
        </w:rPr>
        <w:t xml:space="preserve"> и </w:t>
      </w:r>
      <w:proofErr w:type="spellStart"/>
      <w:r>
        <w:rPr>
          <w:sz w:val="27"/>
        </w:rPr>
        <w:t>училище</w:t>
      </w:r>
      <w:proofErr w:type="spellEnd"/>
      <w:r>
        <w:rPr>
          <w:sz w:val="27"/>
        </w:rPr>
        <w:t xml:space="preserve">. </w:t>
      </w:r>
    </w:p>
    <w:p w14:paraId="4E52E183" w14:textId="3BF59BF5" w:rsidR="00CC1D3B" w:rsidRDefault="00000000" w:rsidP="00BF0949">
      <w:pPr>
        <w:spacing w:after="19" w:line="303" w:lineRule="auto"/>
        <w:ind w:left="1065" w:right="28" w:firstLine="0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Parent (</w:t>
      </w:r>
      <w:proofErr w:type="spellStart"/>
      <w:r>
        <w:rPr>
          <w:sz w:val="27"/>
        </w:rPr>
        <w:t>Родител</w:t>
      </w:r>
      <w:proofErr w:type="spellEnd"/>
      <w:r>
        <w:rPr>
          <w:sz w:val="27"/>
        </w:rPr>
        <w:t xml:space="preserve">): </w:t>
      </w:r>
      <w:proofErr w:type="spellStart"/>
      <w:r>
        <w:rPr>
          <w:sz w:val="27"/>
        </w:rPr>
        <w:t>Детайли</w:t>
      </w:r>
      <w:proofErr w:type="spellEnd"/>
      <w:r>
        <w:rPr>
          <w:sz w:val="27"/>
        </w:rPr>
        <w:t xml:space="preserve"> за </w:t>
      </w:r>
      <w:proofErr w:type="spellStart"/>
      <w:r>
        <w:rPr>
          <w:sz w:val="27"/>
        </w:rPr>
        <w:t>родителите</w:t>
      </w:r>
      <w:proofErr w:type="spellEnd"/>
      <w:r>
        <w:rPr>
          <w:sz w:val="27"/>
        </w:rPr>
        <w:t xml:space="preserve"> на </w:t>
      </w:r>
      <w:proofErr w:type="spellStart"/>
      <w:r>
        <w:rPr>
          <w:sz w:val="27"/>
        </w:rPr>
        <w:t>учениците</w:t>
      </w:r>
      <w:proofErr w:type="spellEnd"/>
      <w:r>
        <w:rPr>
          <w:sz w:val="27"/>
        </w:rPr>
        <w:t xml:space="preserve">. </w:t>
      </w:r>
    </w:p>
    <w:p w14:paraId="1696BB18" w14:textId="77777777" w:rsidR="00CC1D3B" w:rsidRDefault="00000000">
      <w:pPr>
        <w:spacing w:after="19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Grades (</w:t>
      </w:r>
      <w:proofErr w:type="spellStart"/>
      <w:r>
        <w:rPr>
          <w:sz w:val="27"/>
        </w:rPr>
        <w:t>Оценки</w:t>
      </w:r>
      <w:proofErr w:type="spellEnd"/>
      <w:r>
        <w:rPr>
          <w:sz w:val="27"/>
        </w:rPr>
        <w:t xml:space="preserve">): </w:t>
      </w:r>
      <w:proofErr w:type="spellStart"/>
      <w:r>
        <w:rPr>
          <w:sz w:val="27"/>
        </w:rPr>
        <w:t>Оценки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получени</w:t>
      </w:r>
      <w:proofErr w:type="spellEnd"/>
      <w:r>
        <w:rPr>
          <w:sz w:val="27"/>
        </w:rPr>
        <w:t xml:space="preserve"> от </w:t>
      </w:r>
      <w:proofErr w:type="spellStart"/>
      <w:r>
        <w:rPr>
          <w:sz w:val="27"/>
        </w:rPr>
        <w:t>учениците</w:t>
      </w:r>
      <w:proofErr w:type="spellEnd"/>
      <w:r>
        <w:rPr>
          <w:sz w:val="27"/>
        </w:rPr>
        <w:t xml:space="preserve"> за различни </w:t>
      </w:r>
      <w:proofErr w:type="spellStart"/>
      <w:r>
        <w:rPr>
          <w:sz w:val="27"/>
        </w:rPr>
        <w:t>курсове</w:t>
      </w:r>
      <w:proofErr w:type="spellEnd"/>
      <w:r>
        <w:rPr>
          <w:sz w:val="27"/>
        </w:rPr>
        <w:t xml:space="preserve">. </w:t>
      </w:r>
    </w:p>
    <w:p w14:paraId="2F944769" w14:textId="77777777" w:rsidR="00CC1D3B" w:rsidRDefault="00000000">
      <w:pPr>
        <w:spacing w:after="19" w:line="303" w:lineRule="auto"/>
        <w:ind w:left="1065" w:right="28" w:firstLine="0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>Absence (</w:t>
      </w:r>
      <w:proofErr w:type="spellStart"/>
      <w:r>
        <w:rPr>
          <w:sz w:val="27"/>
        </w:rPr>
        <w:t>Отсъствие</w:t>
      </w:r>
      <w:proofErr w:type="spellEnd"/>
      <w:r>
        <w:rPr>
          <w:sz w:val="27"/>
        </w:rPr>
        <w:t xml:space="preserve">): </w:t>
      </w:r>
      <w:proofErr w:type="spellStart"/>
      <w:r>
        <w:rPr>
          <w:sz w:val="27"/>
        </w:rPr>
        <w:t>Записи</w:t>
      </w:r>
      <w:proofErr w:type="spellEnd"/>
      <w:r>
        <w:rPr>
          <w:sz w:val="27"/>
        </w:rPr>
        <w:t xml:space="preserve"> за </w:t>
      </w:r>
      <w:proofErr w:type="spellStart"/>
      <w:r>
        <w:rPr>
          <w:sz w:val="27"/>
        </w:rPr>
        <w:t>отсъствията</w:t>
      </w:r>
      <w:proofErr w:type="spellEnd"/>
      <w:r>
        <w:rPr>
          <w:sz w:val="27"/>
        </w:rPr>
        <w:t xml:space="preserve"> на </w:t>
      </w:r>
      <w:proofErr w:type="spellStart"/>
      <w:r>
        <w:rPr>
          <w:sz w:val="27"/>
        </w:rPr>
        <w:t>учениците</w:t>
      </w:r>
      <w:proofErr w:type="spellEnd"/>
      <w:r>
        <w:rPr>
          <w:sz w:val="27"/>
        </w:rPr>
        <w:t xml:space="preserve">. </w:t>
      </w:r>
    </w:p>
    <w:p w14:paraId="668449C1" w14:textId="77777777" w:rsidR="00CC1D3B" w:rsidRDefault="00000000">
      <w:pPr>
        <w:numPr>
          <w:ilvl w:val="0"/>
          <w:numId w:val="12"/>
        </w:numPr>
        <w:spacing w:after="19" w:line="303" w:lineRule="auto"/>
        <w:ind w:right="28" w:hanging="360"/>
      </w:pPr>
      <w:r>
        <w:rPr>
          <w:sz w:val="27"/>
        </w:rPr>
        <w:t>Intermediate Tables (</w:t>
      </w:r>
      <w:proofErr w:type="spellStart"/>
      <w:r>
        <w:rPr>
          <w:sz w:val="27"/>
        </w:rPr>
        <w:t>Междинни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таблици</w:t>
      </w:r>
      <w:proofErr w:type="spellEnd"/>
      <w:r>
        <w:rPr>
          <w:sz w:val="27"/>
        </w:rPr>
        <w:t xml:space="preserve">): </w:t>
      </w:r>
    </w:p>
    <w:p w14:paraId="4E1E84A1" w14:textId="59648907" w:rsidR="00CC1D3B" w:rsidRDefault="00000000" w:rsidP="00BF0949">
      <w:pPr>
        <w:spacing w:after="19" w:line="303" w:lineRule="auto"/>
        <w:ind w:left="1435" w:right="28"/>
      </w:pPr>
      <w:r>
        <w:rPr>
          <w:sz w:val="27"/>
        </w:rPr>
        <w:lastRenderedPageBreak/>
        <w:t>○</w:t>
      </w:r>
      <w:r>
        <w:rPr>
          <w:rFonts w:ascii="Arial" w:eastAsia="Arial" w:hAnsi="Arial" w:cs="Arial"/>
          <w:sz w:val="27"/>
        </w:rPr>
        <w:t xml:space="preserve"> </w:t>
      </w:r>
      <w:r>
        <w:rPr>
          <w:sz w:val="27"/>
        </w:rPr>
        <w:t xml:space="preserve">Тези </w:t>
      </w:r>
      <w:proofErr w:type="spellStart"/>
      <w:r>
        <w:rPr>
          <w:sz w:val="27"/>
        </w:rPr>
        <w:t>таблиците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служат</w:t>
      </w:r>
      <w:proofErr w:type="spellEnd"/>
      <w:r>
        <w:rPr>
          <w:sz w:val="27"/>
        </w:rPr>
        <w:t xml:space="preserve"> за </w:t>
      </w:r>
      <w:proofErr w:type="spellStart"/>
      <w:r>
        <w:rPr>
          <w:sz w:val="27"/>
        </w:rPr>
        <w:t>свързване</w:t>
      </w:r>
      <w:proofErr w:type="spellEnd"/>
      <w:r>
        <w:rPr>
          <w:sz w:val="27"/>
        </w:rPr>
        <w:t xml:space="preserve"> на различни </w:t>
      </w:r>
      <w:proofErr w:type="spellStart"/>
      <w:r>
        <w:rPr>
          <w:sz w:val="27"/>
        </w:rPr>
        <w:t>ентитети</w:t>
      </w:r>
      <w:proofErr w:type="spellEnd"/>
      <w:r>
        <w:rPr>
          <w:sz w:val="27"/>
        </w:rPr>
        <w:t xml:space="preserve"> в </w:t>
      </w:r>
      <w:proofErr w:type="spellStart"/>
      <w:r>
        <w:rPr>
          <w:sz w:val="27"/>
        </w:rPr>
        <w:t>много</w:t>
      </w:r>
      <w:proofErr w:type="spellEnd"/>
      <w:r>
        <w:rPr>
          <w:sz w:val="27"/>
        </w:rPr>
        <w:t>-до-</w:t>
      </w:r>
      <w:proofErr w:type="spellStart"/>
      <w:r>
        <w:rPr>
          <w:sz w:val="27"/>
        </w:rPr>
        <w:t>много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връзки</w:t>
      </w:r>
      <w:proofErr w:type="spellEnd"/>
      <w:r>
        <w:rPr>
          <w:sz w:val="27"/>
        </w:rPr>
        <w:t xml:space="preserve">. </w:t>
      </w:r>
      <w:proofErr w:type="spellStart"/>
      <w:r>
        <w:rPr>
          <w:sz w:val="27"/>
        </w:rPr>
        <w:t>Примери</w:t>
      </w:r>
      <w:proofErr w:type="spellEnd"/>
      <w:r>
        <w:rPr>
          <w:sz w:val="27"/>
        </w:rPr>
        <w:t xml:space="preserve"> включват</w:t>
      </w:r>
      <w:r w:rsidR="00BF0949">
        <w:rPr>
          <w:sz w:val="27"/>
          <w:lang w:val="bg-BG"/>
        </w:rPr>
        <w:t xml:space="preserve"> </w:t>
      </w:r>
      <w:proofErr w:type="spellStart"/>
      <w:r>
        <w:rPr>
          <w:sz w:val="27"/>
        </w:rPr>
        <w:t>TeacherGrades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StudentGrades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TeacherAbsence</w:t>
      </w:r>
      <w:proofErr w:type="spellEnd"/>
      <w:r>
        <w:rPr>
          <w:sz w:val="27"/>
        </w:rPr>
        <w:t xml:space="preserve">, </w:t>
      </w:r>
      <w:proofErr w:type="spellStart"/>
      <w:proofErr w:type="gramStart"/>
      <w:r>
        <w:rPr>
          <w:sz w:val="27"/>
        </w:rPr>
        <w:t>StudentAbsence</w:t>
      </w:r>
      <w:proofErr w:type="spellEnd"/>
      <w:r w:rsidR="00BF0949">
        <w:rPr>
          <w:sz w:val="27"/>
          <w:lang w:val="bg-BG"/>
        </w:rPr>
        <w:t xml:space="preserve"> </w:t>
      </w:r>
      <w:r>
        <w:rPr>
          <w:sz w:val="27"/>
        </w:rPr>
        <w:t>.</w:t>
      </w:r>
      <w:proofErr w:type="gramEnd"/>
      <w:r>
        <w:rPr>
          <w:sz w:val="27"/>
        </w:rPr>
        <w:t xml:space="preserve"> </w:t>
      </w:r>
    </w:p>
    <w:p w14:paraId="03D2E1BE" w14:textId="77777777" w:rsidR="00CC1D3B" w:rsidRDefault="00000000">
      <w:pPr>
        <w:numPr>
          <w:ilvl w:val="0"/>
          <w:numId w:val="12"/>
        </w:numPr>
        <w:spacing w:after="19" w:line="303" w:lineRule="auto"/>
        <w:ind w:right="28" w:hanging="360"/>
      </w:pPr>
      <w:r>
        <w:rPr>
          <w:sz w:val="27"/>
        </w:rPr>
        <w:t>Relationships (</w:t>
      </w:r>
      <w:proofErr w:type="spellStart"/>
      <w:r>
        <w:rPr>
          <w:sz w:val="27"/>
        </w:rPr>
        <w:t>Връзки</w:t>
      </w:r>
      <w:proofErr w:type="spellEnd"/>
      <w:r>
        <w:rPr>
          <w:sz w:val="27"/>
        </w:rPr>
        <w:t xml:space="preserve">): </w:t>
      </w:r>
    </w:p>
    <w:p w14:paraId="4C2AF3EA" w14:textId="00E9BD85" w:rsidR="00CC1D3B" w:rsidRDefault="00000000">
      <w:pPr>
        <w:spacing w:after="154" w:line="303" w:lineRule="auto"/>
        <w:ind w:left="1435" w:right="28"/>
      </w:pPr>
      <w:r>
        <w:rPr>
          <w:sz w:val="27"/>
        </w:rPr>
        <w:t>○</w:t>
      </w:r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sz w:val="27"/>
        </w:rPr>
        <w:t>Връзките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представляват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отношенията</w:t>
      </w:r>
      <w:proofErr w:type="spellEnd"/>
      <w:r>
        <w:rPr>
          <w:sz w:val="27"/>
        </w:rPr>
        <w:t xml:space="preserve"> между различните </w:t>
      </w:r>
      <w:proofErr w:type="spellStart"/>
      <w:r>
        <w:rPr>
          <w:sz w:val="27"/>
        </w:rPr>
        <w:t>ентитети</w:t>
      </w:r>
      <w:proofErr w:type="spellEnd"/>
      <w:r>
        <w:rPr>
          <w:sz w:val="27"/>
        </w:rPr>
        <w:t xml:space="preserve"> и </w:t>
      </w:r>
      <w:proofErr w:type="spellStart"/>
      <w:r>
        <w:rPr>
          <w:sz w:val="27"/>
        </w:rPr>
        <w:t>междинни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таблици</w:t>
      </w:r>
      <w:proofErr w:type="spellEnd"/>
      <w:r>
        <w:rPr>
          <w:sz w:val="27"/>
        </w:rPr>
        <w:t xml:space="preserve">. </w:t>
      </w:r>
      <w:proofErr w:type="spellStart"/>
      <w:r>
        <w:rPr>
          <w:sz w:val="27"/>
        </w:rPr>
        <w:t>Примери</w:t>
      </w:r>
      <w:proofErr w:type="spellEnd"/>
      <w:r>
        <w:rPr>
          <w:sz w:val="27"/>
        </w:rPr>
        <w:t xml:space="preserve"> включват "assigns" (</w:t>
      </w:r>
      <w:proofErr w:type="spellStart"/>
      <w:r>
        <w:rPr>
          <w:sz w:val="27"/>
        </w:rPr>
        <w:t>назначава</w:t>
      </w:r>
      <w:proofErr w:type="spellEnd"/>
      <w:r>
        <w:rPr>
          <w:sz w:val="27"/>
        </w:rPr>
        <w:t>), "views" (</w:t>
      </w:r>
      <w:proofErr w:type="spellStart"/>
      <w:r>
        <w:rPr>
          <w:sz w:val="27"/>
        </w:rPr>
        <w:t>разглежда</w:t>
      </w:r>
      <w:proofErr w:type="spellEnd"/>
      <w:r>
        <w:rPr>
          <w:sz w:val="27"/>
        </w:rPr>
        <w:t>), "attends" (</w:t>
      </w:r>
      <w:proofErr w:type="spellStart"/>
      <w:r>
        <w:rPr>
          <w:sz w:val="27"/>
        </w:rPr>
        <w:t>посещава</w:t>
      </w:r>
      <w:proofErr w:type="spellEnd"/>
      <w:r>
        <w:rPr>
          <w:sz w:val="27"/>
        </w:rPr>
        <w:t xml:space="preserve">) и др. </w:t>
      </w:r>
    </w:p>
    <w:p w14:paraId="26DC3333" w14:textId="77777777" w:rsidR="00CC1D3B" w:rsidRDefault="00000000">
      <w:pPr>
        <w:spacing w:after="410" w:line="259" w:lineRule="auto"/>
        <w:ind w:left="0" w:right="0" w:firstLine="0"/>
      </w:pPr>
      <w:r>
        <w:rPr>
          <w:sz w:val="22"/>
        </w:rPr>
        <w:t xml:space="preserve"> </w:t>
      </w:r>
    </w:p>
    <w:p w14:paraId="68A4E12D" w14:textId="64B325AB" w:rsidR="00CC1D3B" w:rsidRDefault="00F17D1D">
      <w:pPr>
        <w:pStyle w:val="2"/>
        <w:spacing w:after="482" w:line="265" w:lineRule="auto"/>
        <w:ind w:left="715"/>
      </w:pPr>
      <w:bookmarkStart w:id="11" w:name="_Toc15105"/>
      <w:r>
        <w:rPr>
          <w:noProof/>
        </w:rPr>
        <w:drawing>
          <wp:inline distT="0" distB="0" distL="0" distR="0" wp14:anchorId="3703AA3E" wp14:editId="67F0BBFF">
            <wp:extent cx="5782310" cy="2374900"/>
            <wp:effectExtent l="0" t="0" r="8890" b="6350"/>
            <wp:docPr id="1476434877" name="Картина 11" descr="Картина, която съдържа текст, диаграма, линия, ск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34877" name="Картина 11" descr="Картина, която съдържа текст, диаграма, линия, скиц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 w:val="0"/>
        </w:rPr>
        <w:t xml:space="preserve">5.       Изглед на </w:t>
      </w:r>
      <w:proofErr w:type="spellStart"/>
      <w:r w:rsidR="00000000">
        <w:rPr>
          <w:b w:val="0"/>
        </w:rPr>
        <w:t>внедряването</w:t>
      </w:r>
      <w:proofErr w:type="spellEnd"/>
      <w:r w:rsidR="00000000">
        <w:rPr>
          <w:b w:val="0"/>
        </w:rPr>
        <w:t xml:space="preserve"> </w:t>
      </w:r>
      <w:bookmarkEnd w:id="11"/>
    </w:p>
    <w:p w14:paraId="185F574A" w14:textId="77777777" w:rsidR="00CC1D3B" w:rsidRDefault="00000000">
      <w:pPr>
        <w:spacing w:before="192" w:after="257" w:line="259" w:lineRule="auto"/>
        <w:ind w:left="720" w:right="0" w:firstLine="0"/>
      </w:pPr>
      <w:r>
        <w:rPr>
          <w:b/>
        </w:rPr>
        <w:t xml:space="preserve"> </w:t>
      </w:r>
    </w:p>
    <w:p w14:paraId="1CA4607E" w14:textId="77777777" w:rsidR="00CC1D3B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  <w:r>
        <w:t xml:space="preserve"> </w:t>
      </w:r>
    </w:p>
    <w:p w14:paraId="6916747F" w14:textId="77777777" w:rsidR="00CC1D3B" w:rsidRDefault="00000000">
      <w:pPr>
        <w:numPr>
          <w:ilvl w:val="0"/>
          <w:numId w:val="13"/>
        </w:numPr>
        <w:ind w:right="78" w:hanging="360"/>
      </w:pPr>
      <w:r>
        <w:rPr>
          <w:b/>
        </w:rPr>
        <w:t>User Interface (Web Layer)</w:t>
      </w:r>
      <w:r>
        <w:t xml:space="preserve"> (Потребителски интерфейс): </w:t>
      </w:r>
    </w:p>
    <w:p w14:paraId="1D802B38" w14:textId="77777777" w:rsidR="00CC1D3B" w:rsidRDefault="00000000">
      <w:pPr>
        <w:numPr>
          <w:ilvl w:val="1"/>
          <w:numId w:val="13"/>
        </w:numPr>
        <w:ind w:right="78" w:hanging="360"/>
      </w:pPr>
      <w:r>
        <w:rPr>
          <w:b/>
        </w:rPr>
        <w:t>Web UI</w:t>
      </w:r>
      <w:r>
        <w:t xml:space="preserve">: Уеб </w:t>
      </w:r>
      <w:proofErr w:type="spellStart"/>
      <w:r>
        <w:t>интерфейсът</w:t>
      </w:r>
      <w:proofErr w:type="spellEnd"/>
      <w:r>
        <w:t xml:space="preserve">, с който </w:t>
      </w:r>
      <w:proofErr w:type="spellStart"/>
      <w:r>
        <w:t>крайните</w:t>
      </w:r>
      <w:proofErr w:type="spellEnd"/>
      <w:r>
        <w:t xml:space="preserve"> потребители </w:t>
      </w:r>
      <w:proofErr w:type="spellStart"/>
      <w:r>
        <w:t>взаимодействат</w:t>
      </w:r>
      <w:proofErr w:type="spellEnd"/>
      <w:r>
        <w:t xml:space="preserve">. </w:t>
      </w:r>
    </w:p>
    <w:p w14:paraId="5906B937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API Gateway</w:t>
      </w:r>
      <w:r>
        <w:t xml:space="preserve">: </w:t>
      </w:r>
      <w:proofErr w:type="spellStart"/>
      <w:r>
        <w:t>Точка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в системата, която управлява и </w:t>
      </w:r>
      <w:proofErr w:type="spellStart"/>
      <w:r>
        <w:t>маршрутизира</w:t>
      </w:r>
      <w:proofErr w:type="spellEnd"/>
      <w:r>
        <w:t xml:space="preserve"> API заявките. </w:t>
      </w:r>
    </w:p>
    <w:p w14:paraId="71FC63D2" w14:textId="77777777" w:rsidR="00CC1D3B" w:rsidRDefault="00000000">
      <w:pPr>
        <w:numPr>
          <w:ilvl w:val="0"/>
          <w:numId w:val="13"/>
        </w:numPr>
        <w:ind w:right="78" w:hanging="360"/>
      </w:pPr>
      <w:r>
        <w:rPr>
          <w:b/>
        </w:rPr>
        <w:t>Data Layer</w:t>
      </w:r>
      <w:r>
        <w:t xml:space="preserve"> (Слой за данни): </w:t>
      </w:r>
    </w:p>
    <w:p w14:paraId="7A8E5E41" w14:textId="77777777" w:rsidR="00CC1D3B" w:rsidRDefault="00000000">
      <w:pPr>
        <w:numPr>
          <w:ilvl w:val="1"/>
          <w:numId w:val="13"/>
        </w:numPr>
        <w:ind w:right="78" w:hanging="360"/>
      </w:pPr>
      <w:r>
        <w:t xml:space="preserve">Тази </w:t>
      </w:r>
      <w:proofErr w:type="spellStart"/>
      <w:r>
        <w:t>част</w:t>
      </w:r>
      <w:proofErr w:type="spellEnd"/>
      <w:r>
        <w:t xml:space="preserve"> на системата съхранява всички данни, </w:t>
      </w:r>
      <w:proofErr w:type="spellStart"/>
      <w:r>
        <w:t>свързани</w:t>
      </w:r>
      <w:proofErr w:type="spellEnd"/>
      <w:r>
        <w:t xml:space="preserve"> с потребители, </w:t>
      </w:r>
      <w:proofErr w:type="spellStart"/>
      <w:r>
        <w:t>ученици</w:t>
      </w:r>
      <w:proofErr w:type="spellEnd"/>
      <w:r>
        <w:t xml:space="preserve">, </w:t>
      </w:r>
      <w:proofErr w:type="spellStart"/>
      <w:r>
        <w:t>учители</w:t>
      </w:r>
      <w:proofErr w:type="spellEnd"/>
      <w:r>
        <w:t xml:space="preserve">, </w:t>
      </w:r>
      <w:proofErr w:type="spellStart"/>
      <w:r>
        <w:t>ресурси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. </w:t>
      </w:r>
    </w:p>
    <w:p w14:paraId="42C2E444" w14:textId="77777777" w:rsidR="00CC1D3B" w:rsidRDefault="00000000">
      <w:pPr>
        <w:numPr>
          <w:ilvl w:val="0"/>
          <w:numId w:val="13"/>
        </w:numPr>
        <w:spacing w:after="51" w:line="266" w:lineRule="auto"/>
        <w:ind w:right="78" w:hanging="360"/>
      </w:pPr>
      <w:r>
        <w:rPr>
          <w:b/>
        </w:rPr>
        <w:t>External Resources</w:t>
      </w:r>
      <w:r>
        <w:t xml:space="preserve">: </w:t>
      </w:r>
    </w:p>
    <w:p w14:paraId="49BBD9E5" w14:textId="77777777" w:rsidR="00CC1D3B" w:rsidRDefault="00000000">
      <w:pPr>
        <w:numPr>
          <w:ilvl w:val="1"/>
          <w:numId w:val="13"/>
        </w:numPr>
        <w:ind w:right="78" w:hanging="360"/>
      </w:pPr>
      <w:r>
        <w:rPr>
          <w:b/>
        </w:rPr>
        <w:t>YouTube API</w:t>
      </w:r>
      <w:r>
        <w:t xml:space="preserve">: </w:t>
      </w:r>
      <w:proofErr w:type="spellStart"/>
      <w:r>
        <w:t>Външен</w:t>
      </w:r>
      <w:proofErr w:type="spellEnd"/>
      <w:r>
        <w:t xml:space="preserve"> </w:t>
      </w:r>
      <w:proofErr w:type="spellStart"/>
      <w:r>
        <w:t>източник</w:t>
      </w:r>
      <w:proofErr w:type="spellEnd"/>
      <w:r>
        <w:t xml:space="preserve">, от който системата може да </w:t>
      </w:r>
      <w:proofErr w:type="spellStart"/>
      <w:r>
        <w:t>изтегли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или </w:t>
      </w:r>
      <w:proofErr w:type="spellStart"/>
      <w:r>
        <w:t>друга</w:t>
      </w:r>
      <w:proofErr w:type="spellEnd"/>
      <w:r>
        <w:t xml:space="preserve"> информация. </w:t>
      </w:r>
    </w:p>
    <w:p w14:paraId="30CABFBF" w14:textId="77777777" w:rsidR="00CC1D3B" w:rsidRDefault="00000000">
      <w:pPr>
        <w:numPr>
          <w:ilvl w:val="0"/>
          <w:numId w:val="13"/>
        </w:numPr>
        <w:ind w:right="78" w:hanging="360"/>
      </w:pPr>
      <w:r>
        <w:rPr>
          <w:b/>
        </w:rPr>
        <w:t>Business Logic Layer</w:t>
      </w:r>
      <w:r>
        <w:t xml:space="preserve"> (Слой с бизнес логика): Тук са </w:t>
      </w:r>
      <w:proofErr w:type="spellStart"/>
      <w:r>
        <w:t>разположени</w:t>
      </w:r>
      <w:proofErr w:type="spellEnd"/>
      <w:r>
        <w:t xml:space="preserve"> различните компоненти, които обработват заявките от </w:t>
      </w:r>
      <w:proofErr w:type="spellStart"/>
      <w:r>
        <w:t>интерфейса</w:t>
      </w:r>
      <w:proofErr w:type="spellEnd"/>
      <w:r>
        <w:t xml:space="preserve"> и </w:t>
      </w:r>
      <w:proofErr w:type="spellStart"/>
      <w:r>
        <w:t>работят</w:t>
      </w:r>
      <w:proofErr w:type="spellEnd"/>
      <w:r>
        <w:t xml:space="preserve"> с данните. </w:t>
      </w:r>
    </w:p>
    <w:p w14:paraId="1C729B3C" w14:textId="77CA3024" w:rsidR="00CC1D3B" w:rsidRDefault="009D187D" w:rsidP="00F17D1D">
      <w:pPr>
        <w:numPr>
          <w:ilvl w:val="1"/>
          <w:numId w:val="13"/>
        </w:numPr>
        <w:spacing w:after="255" w:line="266" w:lineRule="auto"/>
        <w:ind w:left="1440" w:right="78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02119D" wp14:editId="46502EF4">
            <wp:simplePos x="0" y="0"/>
            <wp:positionH relativeFrom="column">
              <wp:posOffset>-501650</wp:posOffset>
            </wp:positionH>
            <wp:positionV relativeFrom="paragraph">
              <wp:posOffset>1174750</wp:posOffset>
            </wp:positionV>
            <wp:extent cx="68072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ight>
            <wp:docPr id="1071203790" name="Картина 13" descr="Картина, която съдържа текст, екранна снимка, диаграм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03790" name="Картина 13" descr="Картина, която съдържа текст, екранна снимка, диаграма, Паралеле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F17D1D">
        <w:rPr>
          <w:b/>
        </w:rPr>
        <w:t>User Management</w:t>
      </w:r>
      <w:r w:rsidR="00000000">
        <w:t xml:space="preserve">, </w:t>
      </w:r>
      <w:r w:rsidR="00000000" w:rsidRPr="00F17D1D">
        <w:rPr>
          <w:b/>
        </w:rPr>
        <w:t>Student Management</w:t>
      </w:r>
      <w:r w:rsidR="00000000">
        <w:t xml:space="preserve">, </w:t>
      </w:r>
      <w:r w:rsidR="00000000" w:rsidRPr="00F17D1D">
        <w:rPr>
          <w:b/>
        </w:rPr>
        <w:t>Teacher Management</w:t>
      </w:r>
      <w:r w:rsidR="00000000">
        <w:t xml:space="preserve">, </w:t>
      </w:r>
      <w:r w:rsidR="00000000" w:rsidRPr="00F17D1D">
        <w:rPr>
          <w:b/>
        </w:rPr>
        <w:t>Grading System</w:t>
      </w:r>
      <w:r w:rsidR="00000000">
        <w:t xml:space="preserve">: Тези компоненти </w:t>
      </w:r>
      <w:proofErr w:type="spellStart"/>
      <w:r w:rsidR="00000000">
        <w:t>представляват</w:t>
      </w:r>
      <w:proofErr w:type="spellEnd"/>
      <w:r w:rsidR="00000000">
        <w:t xml:space="preserve"> различни модули на системата, които обработват заявките, </w:t>
      </w:r>
      <w:proofErr w:type="spellStart"/>
      <w:r w:rsidR="00000000">
        <w:t>свързани</w:t>
      </w:r>
      <w:proofErr w:type="spellEnd"/>
      <w:r w:rsidR="00000000">
        <w:t xml:space="preserve"> с тяхната функционалност. </w:t>
      </w:r>
      <w:proofErr w:type="spellStart"/>
      <w:r w:rsidR="00000000">
        <w:t>Те</w:t>
      </w:r>
      <w:proofErr w:type="spellEnd"/>
      <w:r w:rsidR="00000000">
        <w:t xml:space="preserve"> </w:t>
      </w:r>
      <w:proofErr w:type="spellStart"/>
      <w:r w:rsidR="00000000">
        <w:t>взаимодействат</w:t>
      </w:r>
      <w:proofErr w:type="spellEnd"/>
      <w:r w:rsidR="00000000">
        <w:t xml:space="preserve"> с базата данни (CRUD </w:t>
      </w:r>
      <w:proofErr w:type="spellStart"/>
      <w:r w:rsidR="00000000">
        <w:t>операции</w:t>
      </w:r>
      <w:proofErr w:type="spellEnd"/>
      <w:r w:rsidR="00000000">
        <w:t xml:space="preserve">) и/или с </w:t>
      </w:r>
      <w:proofErr w:type="spellStart"/>
      <w:r w:rsidR="00000000">
        <w:t>външни</w:t>
      </w:r>
      <w:proofErr w:type="spellEnd"/>
      <w:r w:rsidR="00000000">
        <w:t xml:space="preserve"> </w:t>
      </w:r>
      <w:proofErr w:type="spellStart"/>
      <w:r w:rsidR="00000000">
        <w:t>услуги</w:t>
      </w:r>
      <w:proofErr w:type="spellEnd"/>
      <w:r w:rsidR="00000000">
        <w:t xml:space="preserve"> като YouTube </w:t>
      </w:r>
      <w:proofErr w:type="gramStart"/>
      <w:r w:rsidR="00000000">
        <w:t>API .</w:t>
      </w:r>
      <w:proofErr w:type="gramEnd"/>
      <w:r w:rsidR="00000000">
        <w:t xml:space="preserve"> </w:t>
      </w:r>
    </w:p>
    <w:p w14:paraId="7930DDC6" w14:textId="1432B158" w:rsidR="009D187D" w:rsidRDefault="009D187D" w:rsidP="009D187D">
      <w:pPr>
        <w:numPr>
          <w:ilvl w:val="1"/>
          <w:numId w:val="13"/>
        </w:numPr>
        <w:spacing w:after="255" w:line="266" w:lineRule="auto"/>
        <w:ind w:left="1440" w:right="78" w:firstLine="0"/>
        <w:jc w:val="center"/>
      </w:pPr>
    </w:p>
    <w:p w14:paraId="73B9FE2C" w14:textId="77777777" w:rsidR="00CC1D3B" w:rsidRDefault="00000000">
      <w:pPr>
        <w:spacing w:after="298" w:line="266" w:lineRule="auto"/>
        <w:ind w:left="-5" w:right="24" w:hanging="10"/>
      </w:pPr>
      <w:proofErr w:type="spellStart"/>
      <w:r>
        <w:rPr>
          <w:b/>
        </w:rPr>
        <w:t>Взаимодействие</w:t>
      </w:r>
      <w:proofErr w:type="spellEnd"/>
      <w:r>
        <w:t xml:space="preserve">: </w:t>
      </w:r>
    </w:p>
    <w:p w14:paraId="4158D2B9" w14:textId="77777777" w:rsidR="00CC1D3B" w:rsidRDefault="00000000">
      <w:pPr>
        <w:ind w:left="730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Компонентите</w:t>
      </w:r>
      <w:proofErr w:type="spellEnd"/>
      <w:r>
        <w:t xml:space="preserve"> в "Business Logic Layer" </w:t>
      </w:r>
      <w:proofErr w:type="spellStart"/>
      <w:r>
        <w:t>получават</w:t>
      </w:r>
      <w:proofErr w:type="spellEnd"/>
      <w:r>
        <w:t xml:space="preserve"> заявки от "User Interface" и </w:t>
      </w:r>
      <w:proofErr w:type="spellStart"/>
      <w:r>
        <w:t>взаимодействат</w:t>
      </w:r>
      <w:proofErr w:type="spellEnd"/>
      <w:r>
        <w:t xml:space="preserve"> с "Data Layer" за CRUD </w:t>
      </w:r>
      <w:proofErr w:type="spellStart"/>
      <w:r>
        <w:t>операции</w:t>
      </w:r>
      <w:proofErr w:type="spellEnd"/>
      <w:r>
        <w:t xml:space="preserve">. </w:t>
      </w:r>
    </w:p>
    <w:p w14:paraId="0798DD0D" w14:textId="1FE6F87E" w:rsidR="00CC1D3B" w:rsidRDefault="00000000">
      <w:pPr>
        <w:ind w:left="730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Някои от </w:t>
      </w:r>
      <w:proofErr w:type="spellStart"/>
      <w:r>
        <w:t>компонентите</w:t>
      </w:r>
      <w:proofErr w:type="spellEnd"/>
      <w:r>
        <w:t>, като "Teacher Management</w:t>
      </w:r>
      <w:proofErr w:type="gramStart"/>
      <w:r>
        <w:t xml:space="preserve">" </w:t>
      </w:r>
      <w:r w:rsidR="009D187D">
        <w:t>,</w:t>
      </w:r>
      <w:proofErr w:type="gramEnd"/>
      <w:r>
        <w:t xml:space="preserve"> </w:t>
      </w:r>
      <w:proofErr w:type="spellStart"/>
      <w:r>
        <w:t>взаимодействат</w:t>
      </w:r>
      <w:proofErr w:type="spellEnd"/>
      <w:r>
        <w:t xml:space="preserve"> с "External Resources" като YouTube API, за да </w:t>
      </w:r>
      <w:proofErr w:type="spellStart"/>
      <w:r>
        <w:t>получат</w:t>
      </w:r>
      <w:proofErr w:type="spellEnd"/>
      <w:r>
        <w:t xml:space="preserve"> </w:t>
      </w:r>
      <w:proofErr w:type="spellStart"/>
      <w:r>
        <w:t>външни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. </w:t>
      </w:r>
    </w:p>
    <w:p w14:paraId="4FFFF74C" w14:textId="77777777" w:rsidR="00CC1D3B" w:rsidRDefault="00000000">
      <w:pPr>
        <w:spacing w:after="212"/>
        <w:ind w:left="730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Връзките</w:t>
      </w:r>
      <w:proofErr w:type="spellEnd"/>
      <w:r>
        <w:t xml:space="preserve"> между различните модули и слоеве </w:t>
      </w:r>
      <w:proofErr w:type="spellStart"/>
      <w:r>
        <w:t>показват</w:t>
      </w:r>
      <w:proofErr w:type="spellEnd"/>
      <w:r>
        <w:t xml:space="preserve"> </w:t>
      </w:r>
      <w:proofErr w:type="spellStart"/>
      <w:r>
        <w:t>направлението</w:t>
      </w:r>
      <w:proofErr w:type="spellEnd"/>
      <w:r>
        <w:t xml:space="preserve"> на </w:t>
      </w:r>
      <w:proofErr w:type="spellStart"/>
      <w:r>
        <w:t>комуникацията</w:t>
      </w:r>
      <w:proofErr w:type="spellEnd"/>
      <w:r>
        <w:t xml:space="preserve"> и </w:t>
      </w:r>
      <w:proofErr w:type="spellStart"/>
      <w:r>
        <w:t>типа</w:t>
      </w:r>
      <w:proofErr w:type="spellEnd"/>
      <w:r>
        <w:t xml:space="preserve"> на информацията, която се </w:t>
      </w:r>
      <w:proofErr w:type="spellStart"/>
      <w:r>
        <w:t>обменя</w:t>
      </w:r>
      <w:proofErr w:type="spellEnd"/>
      <w:r>
        <w:t xml:space="preserve">. </w:t>
      </w:r>
    </w:p>
    <w:p w14:paraId="29BEECD6" w14:textId="77777777" w:rsidR="00CC1D3B" w:rsidRDefault="00000000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 </w:t>
      </w:r>
    </w:p>
    <w:p w14:paraId="1C90997F" w14:textId="77777777" w:rsidR="00CC1D3B" w:rsidRDefault="00000000">
      <w:pPr>
        <w:spacing w:after="389" w:line="259" w:lineRule="auto"/>
        <w:ind w:left="720" w:right="0" w:firstLine="0"/>
      </w:pPr>
      <w:r>
        <w:t xml:space="preserve"> </w:t>
      </w:r>
    </w:p>
    <w:p w14:paraId="725D691C" w14:textId="32E5A612" w:rsidR="00CC1D3B" w:rsidRDefault="00000000">
      <w:pPr>
        <w:pStyle w:val="2"/>
        <w:spacing w:after="218"/>
        <w:ind w:left="0" w:right="2889" w:firstLine="0"/>
        <w:jc w:val="right"/>
      </w:pPr>
      <w:bookmarkStart w:id="12" w:name="_Toc15106"/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 xml:space="preserve">6.       Изглед на </w:t>
      </w:r>
      <w:proofErr w:type="spellStart"/>
      <w:r>
        <w:rPr>
          <w:rFonts w:ascii="Arial" w:eastAsia="Arial" w:hAnsi="Arial" w:cs="Arial"/>
        </w:rPr>
        <w:t>имплементацията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b w:val="0"/>
          <w:sz w:val="27"/>
        </w:rPr>
        <w:t xml:space="preserve"> </w:t>
      </w:r>
      <w:bookmarkEnd w:id="12"/>
    </w:p>
    <w:p w14:paraId="04965E6C" w14:textId="77777777" w:rsidR="00CC1D3B" w:rsidRDefault="00000000">
      <w:pPr>
        <w:spacing w:before="194" w:after="258" w:line="259" w:lineRule="auto"/>
        <w:ind w:left="720" w:right="0" w:firstLine="0"/>
      </w:pPr>
      <w:r>
        <w:rPr>
          <w:b/>
          <w:sz w:val="27"/>
        </w:rPr>
        <w:t xml:space="preserve"> </w:t>
      </w:r>
    </w:p>
    <w:p w14:paraId="17B10378" w14:textId="77777777" w:rsidR="00CC1D3B" w:rsidRDefault="00000000">
      <w:pPr>
        <w:spacing w:after="381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7CDEC8D7" w14:textId="77777777" w:rsidR="00CC1D3B" w:rsidRDefault="00000000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40"/>
        </w:rPr>
        <w:lastRenderedPageBreak/>
        <w:t xml:space="preserve"> </w:t>
      </w:r>
      <w:r>
        <w:rPr>
          <w:rFonts w:ascii="Arial" w:eastAsia="Arial" w:hAnsi="Arial" w:cs="Arial"/>
          <w:sz w:val="40"/>
        </w:rPr>
        <w:tab/>
      </w:r>
      <w:r>
        <w:rPr>
          <w:sz w:val="40"/>
        </w:rPr>
        <w:t xml:space="preserve"> </w:t>
      </w:r>
    </w:p>
    <w:p w14:paraId="09CBCD6E" w14:textId="77777777" w:rsidR="00CC1D3B" w:rsidRDefault="00000000">
      <w:pPr>
        <w:pStyle w:val="1"/>
        <w:ind w:left="715"/>
      </w:pPr>
      <w:bookmarkStart w:id="13" w:name="_Toc15107"/>
      <w:proofErr w:type="spellStart"/>
      <w:r>
        <w:t>Нефункционални</w:t>
      </w:r>
      <w:proofErr w:type="spellEnd"/>
      <w:r>
        <w:t xml:space="preserve"> изисквания </w:t>
      </w:r>
      <w:bookmarkEnd w:id="13"/>
    </w:p>
    <w:p w14:paraId="6A94A909" w14:textId="77777777" w:rsidR="00CC1D3B" w:rsidRDefault="00000000">
      <w:pPr>
        <w:spacing w:after="259" w:line="259" w:lineRule="auto"/>
        <w:ind w:left="720" w:right="0" w:firstLine="0"/>
      </w:pPr>
      <w:r>
        <w:t xml:space="preserve">              </w:t>
      </w:r>
    </w:p>
    <w:p w14:paraId="6425A153" w14:textId="77777777" w:rsidR="00CC1D3B" w:rsidRDefault="00000000">
      <w:pPr>
        <w:spacing w:after="395" w:line="259" w:lineRule="auto"/>
        <w:ind w:left="720" w:right="0" w:firstLine="0"/>
      </w:pPr>
      <w:r>
        <w:t xml:space="preserve">             </w:t>
      </w:r>
    </w:p>
    <w:p w14:paraId="12AACBF1" w14:textId="77777777" w:rsidR="00CC1D3B" w:rsidRDefault="00000000">
      <w:pPr>
        <w:pStyle w:val="2"/>
        <w:ind w:left="715"/>
      </w:pPr>
      <w:bookmarkStart w:id="14" w:name="_Toc15108"/>
      <w:r>
        <w:t xml:space="preserve">1.       </w:t>
      </w:r>
      <w:proofErr w:type="spellStart"/>
      <w:r>
        <w:t>Достъпност</w:t>
      </w:r>
      <w:proofErr w:type="spellEnd"/>
      <w:r>
        <w:rPr>
          <w:b w:val="0"/>
        </w:rPr>
        <w:t xml:space="preserve">  </w:t>
      </w:r>
      <w:bookmarkEnd w:id="14"/>
    </w:p>
    <w:p w14:paraId="3D5E8769" w14:textId="77777777" w:rsidR="00CC1D3B" w:rsidRDefault="00000000">
      <w:pPr>
        <w:spacing w:after="257"/>
        <w:ind w:left="720" w:right="78" w:firstLine="0"/>
      </w:pPr>
      <w:r>
        <w:t xml:space="preserve">Този </w:t>
      </w:r>
      <w:proofErr w:type="spellStart"/>
      <w:r>
        <w:t>атрибут</w:t>
      </w:r>
      <w:proofErr w:type="spellEnd"/>
      <w:r>
        <w:t xml:space="preserve"> за </w:t>
      </w:r>
      <w:proofErr w:type="spellStart"/>
      <w:r>
        <w:t>качество</w:t>
      </w:r>
      <w:proofErr w:type="spellEnd"/>
      <w:r>
        <w:t xml:space="preserve"> е от </w:t>
      </w:r>
      <w:proofErr w:type="spellStart"/>
      <w:r>
        <w:t>съществена</w:t>
      </w:r>
      <w:proofErr w:type="spellEnd"/>
      <w:r>
        <w:t xml:space="preserve"> </w:t>
      </w:r>
      <w:proofErr w:type="spellStart"/>
      <w:r>
        <w:t>важност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като трябва да се осигури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достъпност</w:t>
      </w:r>
      <w:proofErr w:type="spellEnd"/>
      <w:r>
        <w:t xml:space="preserve"> до системата, която също така трябва да бъде </w:t>
      </w:r>
      <w:proofErr w:type="spellStart"/>
      <w:r>
        <w:t>удобна</w:t>
      </w:r>
      <w:proofErr w:type="spellEnd"/>
      <w:r>
        <w:t xml:space="preserve"> за използване от всички </w:t>
      </w:r>
      <w:proofErr w:type="spellStart"/>
      <w:r>
        <w:t>заинтересовани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. За тази цел е </w:t>
      </w:r>
      <w:proofErr w:type="spellStart"/>
      <w:r>
        <w:t>необходимо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налице</w:t>
      </w:r>
      <w:proofErr w:type="spellEnd"/>
      <w:r>
        <w:t xml:space="preserve">: </w:t>
      </w:r>
    </w:p>
    <w:p w14:paraId="6E7D9D16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наличност</w:t>
      </w:r>
      <w:proofErr w:type="spellEnd"/>
      <w:r>
        <w:t xml:space="preserve">: Системата трябва да бъде </w:t>
      </w:r>
      <w:proofErr w:type="spellStart"/>
      <w:r>
        <w:t>налична</w:t>
      </w:r>
      <w:proofErr w:type="spellEnd"/>
      <w:r>
        <w:t xml:space="preserve"> 24/7,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прекъсване</w:t>
      </w:r>
      <w:proofErr w:type="spellEnd"/>
      <w:r>
        <w:t xml:space="preserve"> за </w:t>
      </w:r>
      <w:proofErr w:type="spellStart"/>
      <w:r>
        <w:t>планирана</w:t>
      </w:r>
      <w:proofErr w:type="spellEnd"/>
      <w:r>
        <w:t xml:space="preserve"> </w:t>
      </w:r>
      <w:proofErr w:type="spellStart"/>
      <w:r>
        <w:t>поддръжка</w:t>
      </w:r>
      <w:proofErr w:type="spellEnd"/>
      <w:r>
        <w:t xml:space="preserve"> или </w:t>
      </w:r>
      <w:proofErr w:type="spellStart"/>
      <w:r>
        <w:t>възстановяване</w:t>
      </w:r>
      <w:proofErr w:type="spellEnd"/>
      <w:r>
        <w:t xml:space="preserve"> от </w:t>
      </w:r>
      <w:proofErr w:type="spellStart"/>
      <w:r>
        <w:t>смущения</w:t>
      </w:r>
      <w:proofErr w:type="spellEnd"/>
      <w:r>
        <w:t xml:space="preserve">. </w:t>
      </w:r>
    </w:p>
    <w:p w14:paraId="64003BF1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Крос-платформена</w:t>
      </w:r>
      <w:proofErr w:type="spellEnd"/>
      <w:r>
        <w:t xml:space="preserve"> </w:t>
      </w:r>
      <w:proofErr w:type="spellStart"/>
      <w:r>
        <w:t>съвместимост</w:t>
      </w:r>
      <w:proofErr w:type="spellEnd"/>
      <w:r>
        <w:t xml:space="preserve">: Системата e </w:t>
      </w:r>
      <w:proofErr w:type="spellStart"/>
      <w:r>
        <w:t>достъпна</w:t>
      </w:r>
      <w:proofErr w:type="spellEnd"/>
      <w:r>
        <w:t xml:space="preserve"> от различни </w:t>
      </w:r>
      <w:proofErr w:type="spellStart"/>
      <w:r>
        <w:t>устройства</w:t>
      </w:r>
      <w:proofErr w:type="spellEnd"/>
      <w:r>
        <w:t xml:space="preserve"> и </w:t>
      </w:r>
      <w:proofErr w:type="spellStart"/>
      <w:r>
        <w:t>операционни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смартфони</w:t>
      </w:r>
      <w:proofErr w:type="spellEnd"/>
      <w:r>
        <w:t xml:space="preserve"> и </w:t>
      </w:r>
      <w:proofErr w:type="spellStart"/>
      <w:r>
        <w:t>таблети</w:t>
      </w:r>
      <w:proofErr w:type="spellEnd"/>
      <w:r>
        <w:t xml:space="preserve"> </w:t>
      </w:r>
      <w:proofErr w:type="spellStart"/>
      <w:r>
        <w:t>тъй</w:t>
      </w:r>
      <w:proofErr w:type="spellEnd"/>
      <w:r>
        <w:t xml:space="preserve"> като е </w:t>
      </w:r>
      <w:proofErr w:type="spellStart"/>
      <w:r>
        <w:t>реализирана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на WEB система. </w:t>
      </w:r>
    </w:p>
    <w:p w14:paraId="78087C91" w14:textId="77777777" w:rsidR="00CC1D3B" w:rsidRDefault="00000000">
      <w:pPr>
        <w:spacing w:after="206"/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Удобен интерфейс: </w:t>
      </w:r>
      <w:proofErr w:type="spellStart"/>
      <w:r>
        <w:t>Интерфейсът</w:t>
      </w:r>
      <w:proofErr w:type="spellEnd"/>
      <w:r>
        <w:t xml:space="preserve"> на системата e </w:t>
      </w:r>
      <w:proofErr w:type="spellStart"/>
      <w:r>
        <w:t>интуитивен</w:t>
      </w:r>
      <w:proofErr w:type="spellEnd"/>
      <w:r>
        <w:t xml:space="preserve"> и лесен за използване, така че </w:t>
      </w:r>
      <w:proofErr w:type="spellStart"/>
      <w:r>
        <w:t>дори</w:t>
      </w:r>
      <w:proofErr w:type="spellEnd"/>
      <w:r>
        <w:t xml:space="preserve"> </w:t>
      </w:r>
      <w:proofErr w:type="spellStart"/>
      <w:r>
        <w:t>независимо</w:t>
      </w:r>
      <w:proofErr w:type="spellEnd"/>
      <w:r>
        <w:t xml:space="preserve"> от </w:t>
      </w:r>
      <w:proofErr w:type="spellStart"/>
      <w:r>
        <w:t>техническия</w:t>
      </w:r>
      <w:proofErr w:type="spellEnd"/>
      <w:r>
        <w:t xml:space="preserve"> </w:t>
      </w:r>
      <w:proofErr w:type="spellStart"/>
      <w:r>
        <w:t>опит</w:t>
      </w:r>
      <w:proofErr w:type="spellEnd"/>
      <w:r>
        <w:t xml:space="preserve"> на потребителите, </w:t>
      </w:r>
      <w:proofErr w:type="spellStart"/>
      <w:r>
        <w:t>те</w:t>
      </w:r>
      <w:proofErr w:type="spellEnd"/>
      <w:r>
        <w:t xml:space="preserve"> да могат да </w:t>
      </w:r>
      <w:proofErr w:type="spellStart"/>
      <w:r>
        <w:t>го</w:t>
      </w:r>
      <w:proofErr w:type="spellEnd"/>
      <w:r>
        <w:t xml:space="preserve"> използват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. </w:t>
      </w:r>
    </w:p>
    <w:p w14:paraId="789FB5B7" w14:textId="77777777" w:rsidR="00CC1D3B" w:rsidRDefault="00000000">
      <w:pPr>
        <w:spacing w:after="379" w:line="259" w:lineRule="auto"/>
        <w:ind w:left="720" w:right="0" w:firstLine="0"/>
      </w:pPr>
      <w:r>
        <w:t xml:space="preserve">  </w:t>
      </w:r>
    </w:p>
    <w:p w14:paraId="220B352E" w14:textId="77777777" w:rsidR="00CC1D3B" w:rsidRDefault="00000000">
      <w:pPr>
        <w:pStyle w:val="2"/>
        <w:ind w:left="715"/>
      </w:pPr>
      <w:bookmarkStart w:id="15" w:name="_Toc15109"/>
      <w:r>
        <w:rPr>
          <w:b w:val="0"/>
        </w:rPr>
        <w:t xml:space="preserve">2.       </w:t>
      </w:r>
      <w:proofErr w:type="spellStart"/>
      <w:r>
        <w:t>Разширяемост</w:t>
      </w:r>
      <w:proofErr w:type="spellEnd"/>
      <w:r>
        <w:t xml:space="preserve"> </w:t>
      </w:r>
      <w:bookmarkEnd w:id="15"/>
    </w:p>
    <w:p w14:paraId="2303D764" w14:textId="77777777" w:rsidR="00CC1D3B" w:rsidRDefault="00000000">
      <w:pPr>
        <w:spacing w:after="256"/>
        <w:ind w:left="720" w:right="78" w:firstLine="0"/>
      </w:pPr>
      <w:r>
        <w:t xml:space="preserve">Системата трябва да бъде </w:t>
      </w:r>
      <w:proofErr w:type="spellStart"/>
      <w:r>
        <w:t>способна</w:t>
      </w:r>
      <w:proofErr w:type="spellEnd"/>
      <w:r>
        <w:t xml:space="preserve"> да се </w:t>
      </w:r>
      <w:proofErr w:type="spellStart"/>
      <w:r>
        <w:t>разширява</w:t>
      </w:r>
      <w:proofErr w:type="spellEnd"/>
      <w:r>
        <w:t xml:space="preserve"> и </w:t>
      </w:r>
      <w:proofErr w:type="spellStart"/>
      <w:r>
        <w:t>допълва</w:t>
      </w:r>
      <w:proofErr w:type="spellEnd"/>
      <w:r>
        <w:t xml:space="preserve"> с нови функционалности и модули, </w:t>
      </w:r>
      <w:proofErr w:type="spellStart"/>
      <w:r>
        <w:t>без</w:t>
      </w:r>
      <w:proofErr w:type="spellEnd"/>
      <w:r>
        <w:t xml:space="preserve"> да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значителни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в </w:t>
      </w:r>
      <w:proofErr w:type="spellStart"/>
      <w:r>
        <w:t>основната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. Това е </w:t>
      </w:r>
      <w:proofErr w:type="spellStart"/>
      <w:r>
        <w:t>възможно</w:t>
      </w:r>
      <w:proofErr w:type="spellEnd"/>
      <w:r>
        <w:t xml:space="preserve"> чрез: </w:t>
      </w:r>
    </w:p>
    <w:p w14:paraId="656ADB36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Модулна</w:t>
      </w:r>
      <w:proofErr w:type="spellEnd"/>
      <w:r>
        <w:t xml:space="preserve"> архитектура: Системата е </w:t>
      </w:r>
      <w:proofErr w:type="spellStart"/>
      <w:r>
        <w:t>проектирана</w:t>
      </w:r>
      <w:proofErr w:type="spellEnd"/>
      <w:r>
        <w:t xml:space="preserve"> с </w:t>
      </w:r>
      <w:proofErr w:type="spellStart"/>
      <w:r>
        <w:t>модулна</w:t>
      </w:r>
      <w:proofErr w:type="spellEnd"/>
      <w:r>
        <w:t xml:space="preserve"> архитектура, която позволява </w:t>
      </w:r>
      <w:proofErr w:type="spellStart"/>
      <w:r>
        <w:t>лесното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и премахване на модули. </w:t>
      </w:r>
    </w:p>
    <w:p w14:paraId="4F68962F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Използване на </w:t>
      </w:r>
      <w:proofErr w:type="spellStart"/>
      <w:r>
        <w:t>стандартизирани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: </w:t>
      </w:r>
      <w:proofErr w:type="spellStart"/>
      <w:r>
        <w:t>Разширенията</w:t>
      </w:r>
      <w:proofErr w:type="spellEnd"/>
      <w:r>
        <w:t xml:space="preserve"> и </w:t>
      </w:r>
      <w:proofErr w:type="spellStart"/>
      <w:r>
        <w:t>новите</w:t>
      </w:r>
      <w:proofErr w:type="spellEnd"/>
      <w:r>
        <w:t xml:space="preserve"> функционалности използват </w:t>
      </w:r>
      <w:proofErr w:type="spellStart"/>
      <w:r>
        <w:t>стандартизирани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, които </w:t>
      </w:r>
      <w:proofErr w:type="spellStart"/>
      <w:r>
        <w:t>улесняват</w:t>
      </w:r>
      <w:proofErr w:type="spellEnd"/>
      <w:r>
        <w:t xml:space="preserve"> </w:t>
      </w:r>
      <w:proofErr w:type="spellStart"/>
      <w:r>
        <w:t>интеграцията</w:t>
      </w:r>
      <w:proofErr w:type="spellEnd"/>
      <w:r>
        <w:t xml:space="preserve">. </w:t>
      </w:r>
    </w:p>
    <w:p w14:paraId="7A5674AB" w14:textId="43936E94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Документация</w:t>
      </w:r>
      <w:proofErr w:type="spellEnd"/>
      <w:r>
        <w:t xml:space="preserve"> и </w:t>
      </w:r>
      <w:proofErr w:type="spellStart"/>
      <w:r>
        <w:t>обучение</w:t>
      </w:r>
      <w:proofErr w:type="spellEnd"/>
      <w:r>
        <w:t xml:space="preserve">: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разработчици</w:t>
      </w:r>
      <w:proofErr w:type="spellEnd"/>
      <w:r>
        <w:t xml:space="preserve"> и </w:t>
      </w:r>
      <w:proofErr w:type="spellStart"/>
      <w:r>
        <w:t>администратори</w:t>
      </w:r>
      <w:proofErr w:type="spellEnd"/>
      <w:r>
        <w:t xml:space="preserve"> трябва да могат лесно да се </w:t>
      </w:r>
      <w:proofErr w:type="spellStart"/>
      <w:r>
        <w:t>запознаят</w:t>
      </w:r>
      <w:proofErr w:type="spellEnd"/>
      <w:r>
        <w:t xml:space="preserve"> с</w:t>
      </w:r>
      <w:proofErr w:type="spellStart"/>
      <w:r w:rsidR="009D187D">
        <w:rPr>
          <w:lang w:val="bg-BG"/>
        </w:rPr>
        <w:t>ъс</w:t>
      </w:r>
      <w:proofErr w:type="spellEnd"/>
      <w:r>
        <w:t xml:space="preserve"> системата и процеса на </w:t>
      </w:r>
      <w:proofErr w:type="spellStart"/>
      <w:r>
        <w:t>добавяне</w:t>
      </w:r>
      <w:proofErr w:type="spellEnd"/>
      <w:r>
        <w:t xml:space="preserve"> на нови функционалности. </w:t>
      </w:r>
    </w:p>
    <w:p w14:paraId="61C6BE07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Съвместимост</w:t>
      </w:r>
      <w:proofErr w:type="spellEnd"/>
      <w:r>
        <w:t xml:space="preserve"> с </w:t>
      </w:r>
      <w:proofErr w:type="spellStart"/>
      <w:r>
        <w:t>бъдещи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: Системата e </w:t>
      </w:r>
      <w:proofErr w:type="spellStart"/>
      <w:r>
        <w:t>проектирана</w:t>
      </w:r>
      <w:proofErr w:type="spellEnd"/>
      <w:r>
        <w:t xml:space="preserve"> с </w:t>
      </w:r>
      <w:proofErr w:type="spellStart"/>
      <w:r>
        <w:t>оглед</w:t>
      </w:r>
      <w:proofErr w:type="spellEnd"/>
      <w:r>
        <w:t xml:space="preserve"> на </w:t>
      </w:r>
      <w:proofErr w:type="spellStart"/>
      <w:r>
        <w:t>съвместимост</w:t>
      </w:r>
      <w:proofErr w:type="spellEnd"/>
      <w:r>
        <w:t xml:space="preserve"> с </w:t>
      </w:r>
      <w:proofErr w:type="spellStart"/>
      <w:r>
        <w:t>бъдещи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тенденции</w:t>
      </w:r>
      <w:proofErr w:type="spellEnd"/>
      <w:r>
        <w:t xml:space="preserve"> и </w:t>
      </w:r>
      <w:proofErr w:type="spellStart"/>
      <w:r>
        <w:t>стандарти</w:t>
      </w:r>
      <w:proofErr w:type="spellEnd"/>
      <w:r>
        <w:t xml:space="preserve">. </w:t>
      </w:r>
      <w:proofErr w:type="spellStart"/>
      <w:r>
        <w:t>Модуларната</w:t>
      </w:r>
      <w:proofErr w:type="spellEnd"/>
      <w:r>
        <w:t xml:space="preserve"> архитектура и </w:t>
      </w:r>
      <w:proofErr w:type="spellStart"/>
      <w:r>
        <w:t>използването</w:t>
      </w:r>
      <w:proofErr w:type="spellEnd"/>
      <w:r>
        <w:t xml:space="preserve"> на </w:t>
      </w:r>
      <w:proofErr w:type="spellStart"/>
      <w:r>
        <w:t>стандартизирани</w:t>
      </w:r>
      <w:proofErr w:type="spellEnd"/>
      <w:r>
        <w:t xml:space="preserve"> </w:t>
      </w:r>
      <w:proofErr w:type="spellStart"/>
      <w:r>
        <w:lastRenderedPageBreak/>
        <w:t>интерфейси</w:t>
      </w:r>
      <w:proofErr w:type="spellEnd"/>
      <w:r>
        <w:t xml:space="preserve"> позволява </w:t>
      </w:r>
      <w:proofErr w:type="spellStart"/>
      <w:r>
        <w:t>внедряването</w:t>
      </w:r>
      <w:proofErr w:type="spellEnd"/>
      <w:r>
        <w:t xml:space="preserve"> на </w:t>
      </w:r>
      <w:proofErr w:type="spellStart"/>
      <w:r>
        <w:t>промени</w:t>
      </w:r>
      <w:proofErr w:type="spellEnd"/>
      <w:r>
        <w:t xml:space="preserve"> </w:t>
      </w:r>
      <w:proofErr w:type="spellStart"/>
      <w:r>
        <w:t>съобразени</w:t>
      </w:r>
      <w:proofErr w:type="spellEnd"/>
      <w:r>
        <w:t xml:space="preserve"> с </w:t>
      </w:r>
      <w:proofErr w:type="spellStart"/>
      <w:r>
        <w:t>бъдещите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тенденции</w:t>
      </w:r>
      <w:proofErr w:type="spellEnd"/>
      <w:r>
        <w:t xml:space="preserve">. </w:t>
      </w:r>
    </w:p>
    <w:p w14:paraId="207500C4" w14:textId="77777777" w:rsidR="00CC1D3B" w:rsidRDefault="00000000">
      <w:pPr>
        <w:pStyle w:val="2"/>
        <w:ind w:left="715"/>
      </w:pPr>
      <w:bookmarkStart w:id="16" w:name="_Toc15110"/>
      <w:r>
        <w:rPr>
          <w:b w:val="0"/>
        </w:rPr>
        <w:t xml:space="preserve">3.       </w:t>
      </w:r>
      <w:r>
        <w:t xml:space="preserve">Производителност </w:t>
      </w:r>
      <w:bookmarkEnd w:id="16"/>
    </w:p>
    <w:p w14:paraId="43AB1A19" w14:textId="77777777" w:rsidR="00CC1D3B" w:rsidRDefault="00000000">
      <w:pPr>
        <w:spacing w:after="255"/>
        <w:ind w:left="720" w:right="78" w:firstLine="0"/>
      </w:pPr>
      <w:proofErr w:type="spellStart"/>
      <w:r>
        <w:t>Анализират</w:t>
      </w:r>
      <w:proofErr w:type="spellEnd"/>
      <w:r>
        <w:t xml:space="preserve"> се </w:t>
      </w:r>
      <w:proofErr w:type="spellStart"/>
      <w:r>
        <w:t>ресурсите</w:t>
      </w:r>
      <w:proofErr w:type="spellEnd"/>
      <w:r>
        <w:t xml:space="preserve">, необходими за </w:t>
      </w:r>
      <w:proofErr w:type="spellStart"/>
      <w:r>
        <w:t>постигане</w:t>
      </w:r>
      <w:proofErr w:type="spellEnd"/>
      <w:r>
        <w:t xml:space="preserve"> на </w:t>
      </w:r>
      <w:proofErr w:type="spellStart"/>
      <w:r>
        <w:t>желаната</w:t>
      </w:r>
      <w:proofErr w:type="spellEnd"/>
      <w:r>
        <w:t xml:space="preserve"> производителност, при различни сценарии.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тактики</w:t>
      </w:r>
      <w:proofErr w:type="spellEnd"/>
      <w:r>
        <w:t xml:space="preserve"> включват </w:t>
      </w:r>
      <w:proofErr w:type="spellStart"/>
      <w:r>
        <w:t>ограничаване</w:t>
      </w:r>
      <w:proofErr w:type="spellEnd"/>
      <w:r>
        <w:t xml:space="preserve"> на </w:t>
      </w:r>
      <w:proofErr w:type="spellStart"/>
      <w:r>
        <w:t>натоварването</w:t>
      </w:r>
      <w:proofErr w:type="spellEnd"/>
      <w:r>
        <w:t xml:space="preserve">, </w:t>
      </w:r>
      <w:proofErr w:type="spellStart"/>
      <w:r>
        <w:t>планиране</w:t>
      </w:r>
      <w:proofErr w:type="spellEnd"/>
      <w:r>
        <w:t xml:space="preserve"> и др </w:t>
      </w:r>
    </w:p>
    <w:p w14:paraId="16150215" w14:textId="77777777" w:rsidR="00CC1D3B" w:rsidRDefault="00000000">
      <w:pPr>
        <w:ind w:left="1065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Време за </w:t>
      </w:r>
      <w:proofErr w:type="spellStart"/>
      <w:r>
        <w:t>зареждане</w:t>
      </w:r>
      <w:proofErr w:type="spellEnd"/>
      <w:r>
        <w:t xml:space="preserve"> на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</w:p>
    <w:p w14:paraId="3EFDA0AB" w14:textId="77777777" w:rsidR="00CC1D3B" w:rsidRDefault="00000000">
      <w:pPr>
        <w:ind w:left="2170" w:right="78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Изисква</w:t>
      </w:r>
      <w:proofErr w:type="spellEnd"/>
      <w:r>
        <w:t xml:space="preserve"> се </w:t>
      </w:r>
      <w:proofErr w:type="spellStart"/>
      <w:r>
        <w:t>зареждане</w:t>
      </w:r>
      <w:proofErr w:type="spellEnd"/>
      <w:r>
        <w:t xml:space="preserve"> на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за по-</w:t>
      </w:r>
      <w:proofErr w:type="spellStart"/>
      <w:r>
        <w:t>малко</w:t>
      </w:r>
      <w:proofErr w:type="spellEnd"/>
      <w:r>
        <w:t xml:space="preserve"> от 3 </w:t>
      </w:r>
      <w:proofErr w:type="spellStart"/>
      <w:r>
        <w:t>секунди</w:t>
      </w:r>
      <w:proofErr w:type="spellEnd"/>
      <w:r>
        <w:t xml:space="preserve">, за да осигури бърз достъп до информацията за потребителите. </w:t>
      </w:r>
    </w:p>
    <w:p w14:paraId="23098D13" w14:textId="77777777" w:rsidR="00CC1D3B" w:rsidRDefault="00000000">
      <w:pPr>
        <w:ind w:left="1065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Поддръжка</w:t>
      </w:r>
      <w:proofErr w:type="spellEnd"/>
      <w:r>
        <w:t xml:space="preserve"> на множество потребители </w:t>
      </w:r>
    </w:p>
    <w:p w14:paraId="4075DA49" w14:textId="77777777" w:rsidR="00CC1D3B" w:rsidRDefault="00000000">
      <w:pPr>
        <w:ind w:left="2170" w:right="78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Системата трябва да поддържа </w:t>
      </w:r>
      <w:proofErr w:type="spellStart"/>
      <w:r>
        <w:t>поне</w:t>
      </w:r>
      <w:proofErr w:type="spellEnd"/>
      <w:r>
        <w:t xml:space="preserve"> 10 000 </w:t>
      </w:r>
      <w:proofErr w:type="spellStart"/>
      <w:r>
        <w:t>активни</w:t>
      </w:r>
      <w:proofErr w:type="spellEnd"/>
      <w:r>
        <w:t xml:space="preserve"> потребители, които да могат да </w:t>
      </w:r>
      <w:proofErr w:type="spellStart"/>
      <w:r>
        <w:t>влизат</w:t>
      </w:r>
      <w:proofErr w:type="spellEnd"/>
      <w:r>
        <w:t xml:space="preserve">, </w:t>
      </w:r>
      <w:proofErr w:type="spellStart"/>
      <w:r>
        <w:t>търсят</w:t>
      </w:r>
      <w:proofErr w:type="spellEnd"/>
      <w:r>
        <w:t xml:space="preserve"> информация и използват </w:t>
      </w:r>
      <w:proofErr w:type="spellStart"/>
      <w:r>
        <w:t>приложенията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значително</w:t>
      </w:r>
      <w:proofErr w:type="spellEnd"/>
      <w:r>
        <w:t xml:space="preserve"> </w:t>
      </w:r>
      <w:proofErr w:type="spellStart"/>
      <w:r>
        <w:t>забавяне</w:t>
      </w:r>
      <w:proofErr w:type="spellEnd"/>
      <w:r>
        <w:t xml:space="preserve"> на </w:t>
      </w:r>
      <w:proofErr w:type="spellStart"/>
      <w:r>
        <w:t>отговора</w:t>
      </w:r>
      <w:proofErr w:type="spellEnd"/>
      <w:r>
        <w:t xml:space="preserve">. </w:t>
      </w:r>
    </w:p>
    <w:p w14:paraId="0443E7D5" w14:textId="77777777" w:rsidR="00CC1D3B" w:rsidRDefault="00000000">
      <w:pPr>
        <w:ind w:left="1065" w:right="78" w:firstLine="0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Изпълнение</w:t>
      </w:r>
      <w:proofErr w:type="spellEnd"/>
      <w:r>
        <w:t xml:space="preserve"> на заявки за </w:t>
      </w:r>
      <w:proofErr w:type="spellStart"/>
      <w:r>
        <w:t>оценки</w:t>
      </w:r>
      <w:proofErr w:type="spellEnd"/>
      <w:r>
        <w:t xml:space="preserve"> </w:t>
      </w:r>
    </w:p>
    <w:p w14:paraId="3C218A88" w14:textId="77777777" w:rsidR="00CC1D3B" w:rsidRDefault="00000000">
      <w:pPr>
        <w:spacing w:after="205"/>
        <w:ind w:left="2170" w:right="78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Системата трябва да </w:t>
      </w:r>
      <w:proofErr w:type="spellStart"/>
      <w:r>
        <w:t>обработва</w:t>
      </w:r>
      <w:proofErr w:type="spellEnd"/>
      <w:r>
        <w:t xml:space="preserve"> заявки за преглед и </w:t>
      </w:r>
      <w:proofErr w:type="spellStart"/>
      <w:r>
        <w:t>обновление</w:t>
      </w:r>
      <w:proofErr w:type="spellEnd"/>
      <w:r>
        <w:t xml:space="preserve"> на </w:t>
      </w:r>
      <w:proofErr w:type="spellStart"/>
      <w:r>
        <w:t>ученически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на 1 </w:t>
      </w:r>
      <w:proofErr w:type="spellStart"/>
      <w:r>
        <w:t>секунда</w:t>
      </w:r>
      <w:proofErr w:type="spellEnd"/>
      <w:r>
        <w:t xml:space="preserve">, за да осигури </w:t>
      </w:r>
      <w:proofErr w:type="spellStart"/>
      <w:r>
        <w:t>бърза</w:t>
      </w:r>
      <w:proofErr w:type="spellEnd"/>
      <w:r>
        <w:t xml:space="preserve"> информация за </w:t>
      </w:r>
      <w:proofErr w:type="spellStart"/>
      <w:r>
        <w:t>успехите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. </w:t>
      </w:r>
    </w:p>
    <w:p w14:paraId="6DCC4710" w14:textId="77777777" w:rsidR="00CC1D3B" w:rsidRDefault="00000000">
      <w:pPr>
        <w:spacing w:after="375" w:line="259" w:lineRule="auto"/>
        <w:ind w:left="720" w:right="0" w:firstLine="0"/>
      </w:pPr>
      <w:r>
        <w:t xml:space="preserve">  </w:t>
      </w:r>
    </w:p>
    <w:p w14:paraId="50CF31D7" w14:textId="77777777" w:rsidR="00CC1D3B" w:rsidRDefault="00000000">
      <w:pPr>
        <w:pStyle w:val="2"/>
        <w:ind w:left="715"/>
      </w:pPr>
      <w:bookmarkStart w:id="17" w:name="_Toc15111"/>
      <w:r>
        <w:rPr>
          <w:b w:val="0"/>
        </w:rPr>
        <w:t xml:space="preserve">4.       </w:t>
      </w:r>
      <w:proofErr w:type="spellStart"/>
      <w:r>
        <w:t>Сигурност</w:t>
      </w:r>
      <w:proofErr w:type="spellEnd"/>
      <w:r>
        <w:t xml:space="preserve"> </w:t>
      </w:r>
      <w:bookmarkEnd w:id="17"/>
    </w:p>
    <w:p w14:paraId="37B7D6DA" w14:textId="77777777" w:rsidR="00CC1D3B" w:rsidRDefault="00000000">
      <w:pPr>
        <w:spacing w:after="256"/>
        <w:ind w:left="720" w:right="78" w:firstLine="0"/>
      </w:pPr>
      <w:r>
        <w:t xml:space="preserve">Сигурността трябва да бъде </w:t>
      </w:r>
      <w:proofErr w:type="spellStart"/>
      <w:r>
        <w:t>интегрирана</w:t>
      </w:r>
      <w:proofErr w:type="spellEnd"/>
      <w:r>
        <w:t xml:space="preserve"> в </w:t>
      </w:r>
      <w:proofErr w:type="spellStart"/>
      <w:r>
        <w:t>цялостния</w:t>
      </w:r>
      <w:proofErr w:type="spellEnd"/>
      <w:r>
        <w:t xml:space="preserve"> </w:t>
      </w:r>
      <w:proofErr w:type="spellStart"/>
      <w:r>
        <w:t>дизайн</w:t>
      </w:r>
      <w:proofErr w:type="spellEnd"/>
      <w:r>
        <w:t xml:space="preserve"> и </w:t>
      </w:r>
      <w:proofErr w:type="spellStart"/>
      <w:r>
        <w:t>развитие</w:t>
      </w:r>
      <w:proofErr w:type="spellEnd"/>
      <w:r>
        <w:t xml:space="preserve"> на </w:t>
      </w:r>
      <w:proofErr w:type="spellStart"/>
      <w:r>
        <w:t>платформата</w:t>
      </w:r>
      <w:proofErr w:type="spellEnd"/>
      <w:r>
        <w:t xml:space="preserve"> и да бъде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проследявана</w:t>
      </w:r>
      <w:proofErr w:type="spellEnd"/>
      <w:r>
        <w:t xml:space="preserve"> и </w:t>
      </w:r>
      <w:proofErr w:type="spellStart"/>
      <w:r>
        <w:t>подобрявана</w:t>
      </w:r>
      <w:proofErr w:type="spellEnd"/>
      <w:r>
        <w:t xml:space="preserve">, за да се осигури защита на данните и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достъпност</w:t>
      </w:r>
      <w:proofErr w:type="spellEnd"/>
      <w:r>
        <w:t xml:space="preserve"> на системата при различни </w:t>
      </w:r>
      <w:proofErr w:type="spellStart"/>
      <w:r>
        <w:t>ситуации</w:t>
      </w:r>
      <w:proofErr w:type="spellEnd"/>
      <w:r>
        <w:t xml:space="preserve">. </w:t>
      </w:r>
    </w:p>
    <w:p w14:paraId="22BA498E" w14:textId="77777777" w:rsidR="00CC1D3B" w:rsidRDefault="00000000">
      <w:pPr>
        <w:numPr>
          <w:ilvl w:val="0"/>
          <w:numId w:val="14"/>
        </w:numPr>
        <w:spacing w:after="215"/>
        <w:ind w:right="318" w:firstLine="0"/>
      </w:pPr>
      <w:proofErr w:type="spellStart"/>
      <w:r>
        <w:t>Ограничаване</w:t>
      </w:r>
      <w:proofErr w:type="spellEnd"/>
      <w:r>
        <w:t xml:space="preserve"> на достъпа: </w:t>
      </w:r>
      <w:proofErr w:type="spellStart"/>
      <w:r>
        <w:t>Управляване</w:t>
      </w:r>
      <w:proofErr w:type="spellEnd"/>
      <w:r>
        <w:t xml:space="preserve"> </w:t>
      </w:r>
      <w:proofErr w:type="spellStart"/>
      <w:r>
        <w:t>правата</w:t>
      </w:r>
      <w:proofErr w:type="spellEnd"/>
      <w:r>
        <w:t xml:space="preserve"> на потребителите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роли. </w:t>
      </w:r>
    </w:p>
    <w:p w14:paraId="4835D06E" w14:textId="45A46B50" w:rsidR="00CC1D3B" w:rsidRDefault="00000000" w:rsidP="009D187D">
      <w:pPr>
        <w:numPr>
          <w:ilvl w:val="0"/>
          <w:numId w:val="14"/>
        </w:numPr>
        <w:spacing w:after="120" w:line="382" w:lineRule="auto"/>
        <w:ind w:right="318" w:firstLine="0"/>
      </w:pPr>
      <w:r>
        <w:t xml:space="preserve">Защита на данните: Използване криптиране и </w:t>
      </w:r>
      <w:proofErr w:type="spellStart"/>
      <w:r>
        <w:t>сигурни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данни</w:t>
      </w:r>
      <w:r w:rsidR="009D187D">
        <w:rPr>
          <w:lang w:val="bg-BG"/>
        </w:rPr>
        <w:t>.</w:t>
      </w:r>
    </w:p>
    <w:p w14:paraId="0BCD910A" w14:textId="77777777" w:rsidR="009D187D" w:rsidRDefault="00000000">
      <w:pPr>
        <w:numPr>
          <w:ilvl w:val="0"/>
          <w:numId w:val="14"/>
        </w:numPr>
        <w:spacing w:line="417" w:lineRule="auto"/>
        <w:ind w:right="318" w:firstLine="0"/>
      </w:pPr>
      <w:proofErr w:type="spellStart"/>
      <w:r>
        <w:t>Обновления</w:t>
      </w:r>
      <w:proofErr w:type="spellEnd"/>
      <w:r>
        <w:t xml:space="preserve"> и </w:t>
      </w:r>
      <w:proofErr w:type="spellStart"/>
      <w:r>
        <w:t>пачове</w:t>
      </w:r>
      <w:proofErr w:type="spellEnd"/>
      <w:r>
        <w:t xml:space="preserve">: </w:t>
      </w:r>
      <w:proofErr w:type="spellStart"/>
      <w:r>
        <w:t>Поддържане</w:t>
      </w:r>
      <w:proofErr w:type="spellEnd"/>
      <w:r>
        <w:t xml:space="preserve"> на системата </w:t>
      </w:r>
      <w:proofErr w:type="spellStart"/>
      <w:r>
        <w:t>актуална</w:t>
      </w:r>
      <w:proofErr w:type="spellEnd"/>
      <w:r>
        <w:t>.</w:t>
      </w:r>
    </w:p>
    <w:p w14:paraId="69A6D925" w14:textId="77777777" w:rsidR="00CC1D3B" w:rsidRDefault="00000000">
      <w:pPr>
        <w:pStyle w:val="2"/>
        <w:spacing w:after="236"/>
        <w:ind w:left="715"/>
      </w:pPr>
      <w:bookmarkStart w:id="18" w:name="_Toc15112"/>
      <w:r>
        <w:t xml:space="preserve">5.       Възможност за </w:t>
      </w:r>
      <w:proofErr w:type="spellStart"/>
      <w:r>
        <w:t>тестване</w:t>
      </w:r>
      <w:proofErr w:type="spellEnd"/>
      <w:r>
        <w:rPr>
          <w:b w:val="0"/>
        </w:rPr>
        <w:t xml:space="preserve">  </w:t>
      </w:r>
      <w:bookmarkEnd w:id="18"/>
    </w:p>
    <w:p w14:paraId="40E55D33" w14:textId="77777777" w:rsidR="00CC1D3B" w:rsidRDefault="00000000">
      <w:pPr>
        <w:spacing w:after="263"/>
        <w:ind w:left="1440" w:right="78" w:firstLine="0"/>
      </w:pPr>
      <w:proofErr w:type="spellStart"/>
      <w:r>
        <w:t>Интеграция</w:t>
      </w:r>
      <w:proofErr w:type="spellEnd"/>
      <w:r>
        <w:t xml:space="preserve"> на технологии и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тестване</w:t>
      </w:r>
      <w:proofErr w:type="spellEnd"/>
      <w:r>
        <w:t xml:space="preserve"> </w:t>
      </w:r>
      <w:proofErr w:type="gramStart"/>
      <w:r>
        <w:t>на  приложения</w:t>
      </w:r>
      <w:proofErr w:type="gramEnd"/>
      <w:r>
        <w:t xml:space="preserve">: </w:t>
      </w:r>
    </w:p>
    <w:p w14:paraId="3A353190" w14:textId="77777777" w:rsidR="00CC1D3B" w:rsidRDefault="00000000">
      <w:pPr>
        <w:ind w:left="1065" w:right="78" w:firstLine="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Използване на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тестване</w:t>
      </w:r>
      <w:proofErr w:type="spellEnd"/>
      <w:r>
        <w:t xml:space="preserve"> на C# </w:t>
      </w:r>
      <w:proofErr w:type="spellStart"/>
      <w:r>
        <w:t>код</w:t>
      </w:r>
      <w:proofErr w:type="spellEnd"/>
      <w:r>
        <w:t xml:space="preserve">: </w:t>
      </w:r>
    </w:p>
    <w:p w14:paraId="25BB3875" w14:textId="7470F355" w:rsidR="00CC1D3B" w:rsidRDefault="00000000">
      <w:pPr>
        <w:ind w:left="2170" w:right="78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Система трябва да бъде </w:t>
      </w:r>
      <w:proofErr w:type="spellStart"/>
      <w:r>
        <w:t>проектирана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съвместимост</w:t>
      </w:r>
      <w:proofErr w:type="spellEnd"/>
      <w:r>
        <w:t xml:space="preserve"> с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тестване</w:t>
      </w:r>
      <w:proofErr w:type="spellEnd"/>
      <w:r>
        <w:t xml:space="preserve"> на C# </w:t>
      </w:r>
      <w:proofErr w:type="spellStart"/>
      <w:r>
        <w:t>код</w:t>
      </w:r>
      <w:proofErr w:type="spellEnd"/>
      <w:r>
        <w:t xml:space="preserve">, като </w:t>
      </w:r>
      <w:proofErr w:type="spellStart"/>
      <w:r>
        <w:t>xUnit</w:t>
      </w:r>
      <w:proofErr w:type="spellEnd"/>
      <w:r>
        <w:t xml:space="preserve">. </w:t>
      </w:r>
    </w:p>
    <w:p w14:paraId="1A719D80" w14:textId="77777777" w:rsidR="00CC1D3B" w:rsidRDefault="00000000">
      <w:pPr>
        <w:ind w:left="1065" w:right="78" w:firstLine="0"/>
      </w:pPr>
      <w:proofErr w:type="gramStart"/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Документация</w:t>
      </w:r>
      <w:proofErr w:type="spellEnd"/>
      <w:proofErr w:type="gramEnd"/>
      <w:r>
        <w:t xml:space="preserve"> и </w:t>
      </w:r>
      <w:proofErr w:type="spellStart"/>
      <w:r>
        <w:t>коментари</w:t>
      </w:r>
      <w:proofErr w:type="spellEnd"/>
      <w:r>
        <w:t xml:space="preserve"> в </w:t>
      </w:r>
      <w:proofErr w:type="spellStart"/>
      <w:r>
        <w:t>кода</w:t>
      </w:r>
      <w:proofErr w:type="spellEnd"/>
      <w:r>
        <w:t xml:space="preserve">: </w:t>
      </w:r>
    </w:p>
    <w:p w14:paraId="13B3E56F" w14:textId="77777777" w:rsidR="00CC1D3B" w:rsidRDefault="00000000">
      <w:pPr>
        <w:spacing w:after="205"/>
        <w:ind w:left="2170" w:right="78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Създаване на </w:t>
      </w:r>
      <w:proofErr w:type="spellStart"/>
      <w:r>
        <w:t>подробни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и </w:t>
      </w:r>
      <w:proofErr w:type="spellStart"/>
      <w:r>
        <w:t>документация</w:t>
      </w:r>
      <w:proofErr w:type="spellEnd"/>
      <w:r>
        <w:t xml:space="preserve"> в </w:t>
      </w:r>
      <w:proofErr w:type="spellStart"/>
      <w:r>
        <w:t>кода</w:t>
      </w:r>
      <w:proofErr w:type="spellEnd"/>
      <w:r>
        <w:t xml:space="preserve">, които да </w:t>
      </w:r>
      <w:proofErr w:type="spellStart"/>
      <w:r>
        <w:t>обясняват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на всяка </w:t>
      </w:r>
      <w:proofErr w:type="spellStart"/>
      <w:r>
        <w:t>част</w:t>
      </w:r>
      <w:proofErr w:type="spellEnd"/>
      <w:r>
        <w:t xml:space="preserve"> от приложението, което да </w:t>
      </w:r>
      <w:proofErr w:type="spellStart"/>
      <w:r>
        <w:t>помага</w:t>
      </w:r>
      <w:proofErr w:type="spellEnd"/>
      <w:r>
        <w:t xml:space="preserve"> на </w:t>
      </w:r>
      <w:proofErr w:type="spellStart"/>
      <w:r>
        <w:t>тестерите</w:t>
      </w:r>
      <w:proofErr w:type="spellEnd"/>
      <w:r>
        <w:t xml:space="preserve"> при </w:t>
      </w:r>
      <w:proofErr w:type="spellStart"/>
      <w:r>
        <w:t>изготвянето</w:t>
      </w:r>
      <w:proofErr w:type="spellEnd"/>
      <w:r>
        <w:t xml:space="preserve"> на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. </w:t>
      </w:r>
    </w:p>
    <w:p w14:paraId="7775940F" w14:textId="77777777" w:rsidR="00CC1D3B" w:rsidRDefault="00000000">
      <w:pPr>
        <w:spacing w:after="399" w:line="259" w:lineRule="auto"/>
        <w:ind w:left="720" w:right="0" w:firstLine="0"/>
      </w:pPr>
      <w:r>
        <w:t xml:space="preserve">  </w:t>
      </w:r>
    </w:p>
    <w:p w14:paraId="74BE0140" w14:textId="77777777" w:rsidR="00CC1D3B" w:rsidRDefault="00000000">
      <w:pPr>
        <w:pStyle w:val="2"/>
        <w:ind w:left="715"/>
      </w:pPr>
      <w:bookmarkStart w:id="19" w:name="_Toc15113"/>
      <w:r>
        <w:t xml:space="preserve">6.       </w:t>
      </w:r>
      <w:proofErr w:type="spellStart"/>
      <w:r>
        <w:t>Интероперабилност</w:t>
      </w:r>
      <w:proofErr w:type="spellEnd"/>
      <w:r>
        <w:rPr>
          <w:b w:val="0"/>
        </w:rPr>
        <w:t xml:space="preserve">  </w:t>
      </w:r>
      <w:bookmarkEnd w:id="19"/>
    </w:p>
    <w:p w14:paraId="3842F38E" w14:textId="77777777" w:rsidR="00CC1D3B" w:rsidRDefault="00000000">
      <w:pPr>
        <w:spacing w:after="257"/>
        <w:ind w:left="720" w:right="78" w:firstLine="0"/>
      </w:pPr>
      <w:r>
        <w:t xml:space="preserve">Системата трябва да бъде </w:t>
      </w:r>
      <w:proofErr w:type="spellStart"/>
      <w:r>
        <w:t>способна</w:t>
      </w:r>
      <w:proofErr w:type="spellEnd"/>
      <w:r>
        <w:t xml:space="preserve"> да се </w:t>
      </w:r>
      <w:proofErr w:type="spellStart"/>
      <w:r>
        <w:t>интегрира</w:t>
      </w:r>
      <w:proofErr w:type="spellEnd"/>
      <w:r>
        <w:t xml:space="preserve"> с други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и технологии, които се използват в </w:t>
      </w:r>
      <w:proofErr w:type="spellStart"/>
      <w:r>
        <w:t>учебната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, като </w:t>
      </w:r>
      <w:proofErr w:type="spellStart"/>
      <w:r>
        <w:t>системи</w:t>
      </w:r>
      <w:proofErr w:type="spellEnd"/>
      <w:r>
        <w:t xml:space="preserve">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учебни</w:t>
      </w:r>
      <w:proofErr w:type="spellEnd"/>
      <w:r>
        <w:t xml:space="preserve"> </w:t>
      </w:r>
      <w:proofErr w:type="spellStart"/>
      <w:r>
        <w:t>материали</w:t>
      </w:r>
      <w:proofErr w:type="spellEnd"/>
      <w:r>
        <w:t xml:space="preserve">, </w:t>
      </w:r>
      <w:proofErr w:type="spellStart"/>
      <w:r>
        <w:t>системи</w:t>
      </w:r>
      <w:proofErr w:type="spellEnd"/>
      <w:r>
        <w:t xml:space="preserve"> за </w:t>
      </w:r>
      <w:proofErr w:type="spellStart"/>
      <w:r>
        <w:t>дистанционно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, електронни </w:t>
      </w:r>
      <w:proofErr w:type="spellStart"/>
      <w:r>
        <w:t>учебници</w:t>
      </w:r>
      <w:proofErr w:type="spellEnd"/>
      <w:r>
        <w:t xml:space="preserve"> и други. Това ще </w:t>
      </w:r>
      <w:proofErr w:type="spellStart"/>
      <w:r>
        <w:t>стане</w:t>
      </w:r>
      <w:proofErr w:type="spellEnd"/>
      <w:r>
        <w:t xml:space="preserve"> чрез: </w:t>
      </w:r>
    </w:p>
    <w:p w14:paraId="7B865970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Поддържане</w:t>
      </w:r>
      <w:proofErr w:type="spellEnd"/>
      <w:r>
        <w:t xml:space="preserve"> на </w:t>
      </w:r>
      <w:proofErr w:type="spellStart"/>
      <w:r>
        <w:t>стандарти</w:t>
      </w:r>
      <w:proofErr w:type="spellEnd"/>
      <w:r>
        <w:t xml:space="preserve">: Системата трябва да използва </w:t>
      </w:r>
      <w:proofErr w:type="spellStart"/>
      <w:r>
        <w:t>стандартизирани</w:t>
      </w:r>
      <w:proofErr w:type="spellEnd"/>
      <w:r>
        <w:t xml:space="preserve"> протоколи и </w:t>
      </w:r>
      <w:proofErr w:type="spellStart"/>
      <w:r>
        <w:t>формати</w:t>
      </w:r>
      <w:proofErr w:type="spellEnd"/>
      <w:r>
        <w:t xml:space="preserve"> за </w:t>
      </w:r>
      <w:proofErr w:type="spellStart"/>
      <w:r>
        <w:t>обмен</w:t>
      </w:r>
      <w:proofErr w:type="spellEnd"/>
      <w:r>
        <w:t xml:space="preserve"> на данни. </w:t>
      </w:r>
    </w:p>
    <w:p w14:paraId="6C220922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API и уеб </w:t>
      </w:r>
      <w:proofErr w:type="spellStart"/>
      <w:r>
        <w:t>услуги</w:t>
      </w:r>
      <w:proofErr w:type="spellEnd"/>
      <w:r>
        <w:t xml:space="preserve">: </w:t>
      </w:r>
      <w:proofErr w:type="spellStart"/>
      <w:r>
        <w:t>Предоставяне</w:t>
      </w:r>
      <w:proofErr w:type="spellEnd"/>
      <w:r>
        <w:t xml:space="preserve"> на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документирани</w:t>
      </w:r>
      <w:proofErr w:type="spellEnd"/>
      <w:r>
        <w:t xml:space="preserve"> API и уеб </w:t>
      </w:r>
      <w:proofErr w:type="spellStart"/>
      <w:r>
        <w:t>услуги</w:t>
      </w:r>
      <w:proofErr w:type="spellEnd"/>
      <w:r>
        <w:t xml:space="preserve">, които </w:t>
      </w:r>
      <w:proofErr w:type="spellStart"/>
      <w:r>
        <w:t>позволяват</w:t>
      </w:r>
      <w:proofErr w:type="spellEnd"/>
      <w:r>
        <w:t xml:space="preserve"> на други </w:t>
      </w:r>
      <w:proofErr w:type="spellStart"/>
      <w:r>
        <w:t>системи</w:t>
      </w:r>
      <w:proofErr w:type="spellEnd"/>
      <w:r>
        <w:t xml:space="preserve"> да комуникират с </w:t>
      </w:r>
      <w:proofErr w:type="spellStart"/>
      <w:r>
        <w:t>вашата</w:t>
      </w:r>
      <w:proofErr w:type="spellEnd"/>
      <w:r>
        <w:t xml:space="preserve"> платформа. </w:t>
      </w:r>
    </w:p>
    <w:p w14:paraId="5BA084FE" w14:textId="77777777" w:rsidR="00CC1D3B" w:rsidRDefault="00000000">
      <w:pPr>
        <w:spacing w:after="208"/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Съвместимост</w:t>
      </w:r>
      <w:proofErr w:type="spellEnd"/>
      <w:r>
        <w:t xml:space="preserve"> с различни </w:t>
      </w:r>
      <w:proofErr w:type="spellStart"/>
      <w:r>
        <w:t>операционни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и </w:t>
      </w:r>
      <w:proofErr w:type="spellStart"/>
      <w:r>
        <w:t>браузъри</w:t>
      </w:r>
      <w:proofErr w:type="spellEnd"/>
      <w:r>
        <w:t xml:space="preserve">: </w:t>
      </w:r>
      <w:proofErr w:type="spellStart"/>
      <w:r>
        <w:t>Поддържане</w:t>
      </w:r>
      <w:proofErr w:type="spellEnd"/>
      <w:r>
        <w:t xml:space="preserve"> на различни </w:t>
      </w:r>
      <w:proofErr w:type="spellStart"/>
      <w:r>
        <w:t>операционни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и уеб </w:t>
      </w:r>
      <w:proofErr w:type="spellStart"/>
      <w:r>
        <w:t>браузъри</w:t>
      </w:r>
      <w:proofErr w:type="spellEnd"/>
      <w:r>
        <w:t xml:space="preserve">, така че потребителите могат да използват системата от различни </w:t>
      </w:r>
      <w:proofErr w:type="spellStart"/>
      <w:r>
        <w:t>устройства</w:t>
      </w:r>
      <w:proofErr w:type="spellEnd"/>
      <w:r>
        <w:t xml:space="preserve">. </w:t>
      </w:r>
    </w:p>
    <w:p w14:paraId="381ADC9D" w14:textId="77777777" w:rsidR="00CC1D3B" w:rsidRDefault="00000000">
      <w:pPr>
        <w:spacing w:after="396" w:line="259" w:lineRule="auto"/>
        <w:ind w:left="0" w:right="0" w:firstLine="0"/>
      </w:pPr>
      <w:r>
        <w:t xml:space="preserve"> </w:t>
      </w:r>
    </w:p>
    <w:p w14:paraId="798E52CA" w14:textId="77777777" w:rsidR="00CC1D3B" w:rsidRDefault="00000000">
      <w:pPr>
        <w:pStyle w:val="2"/>
        <w:ind w:left="715"/>
      </w:pPr>
      <w:bookmarkStart w:id="20" w:name="_Toc15114"/>
      <w:r>
        <w:t xml:space="preserve">7.       </w:t>
      </w:r>
      <w:proofErr w:type="spellStart"/>
      <w:r>
        <w:t>Използваемост</w:t>
      </w:r>
      <w:proofErr w:type="spellEnd"/>
      <w:r>
        <w:rPr>
          <w:b w:val="0"/>
        </w:rPr>
        <w:t xml:space="preserve">  </w:t>
      </w:r>
      <w:bookmarkEnd w:id="20"/>
    </w:p>
    <w:p w14:paraId="640B14D4" w14:textId="77777777" w:rsidR="00CC1D3B" w:rsidRDefault="00000000">
      <w:pPr>
        <w:spacing w:after="257"/>
        <w:ind w:left="720" w:right="78" w:firstLine="0"/>
      </w:pPr>
      <w:r>
        <w:t xml:space="preserve">Системата трябва да бъде </w:t>
      </w:r>
      <w:proofErr w:type="spellStart"/>
      <w:r>
        <w:t>удобна</w:t>
      </w:r>
      <w:proofErr w:type="spellEnd"/>
      <w:r>
        <w:t xml:space="preserve"> и </w:t>
      </w:r>
      <w:proofErr w:type="spellStart"/>
      <w:r>
        <w:t>лесна</w:t>
      </w:r>
      <w:proofErr w:type="spellEnd"/>
      <w:r>
        <w:t xml:space="preserve"> за използване от всички потребители,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, </w:t>
      </w:r>
      <w:proofErr w:type="spellStart"/>
      <w:r>
        <w:t>учители</w:t>
      </w:r>
      <w:proofErr w:type="spellEnd"/>
      <w:r>
        <w:t xml:space="preserve"> и </w:t>
      </w:r>
      <w:proofErr w:type="spellStart"/>
      <w:r>
        <w:t>администратори</w:t>
      </w:r>
      <w:proofErr w:type="spellEnd"/>
      <w:r>
        <w:t xml:space="preserve">. Това ще бъде </w:t>
      </w:r>
      <w:proofErr w:type="spellStart"/>
      <w:r>
        <w:t>постигнато</w:t>
      </w:r>
      <w:proofErr w:type="spellEnd"/>
      <w:r>
        <w:t xml:space="preserve"> чрез: </w:t>
      </w:r>
    </w:p>
    <w:p w14:paraId="182AF630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Интуитивен</w:t>
      </w:r>
      <w:proofErr w:type="spellEnd"/>
      <w:r>
        <w:t xml:space="preserve"> потребителски интерфейс: </w:t>
      </w:r>
      <w:proofErr w:type="spellStart"/>
      <w:r>
        <w:t>Дизайн</w:t>
      </w:r>
      <w:proofErr w:type="spellEnd"/>
      <w:r>
        <w:t xml:space="preserve"> на потребителския интерфейс, който е </w:t>
      </w:r>
      <w:proofErr w:type="spellStart"/>
      <w:r>
        <w:t>интуитивен</w:t>
      </w:r>
      <w:proofErr w:type="spellEnd"/>
      <w:r>
        <w:t xml:space="preserve"> и позволява на потребителите лесно да </w:t>
      </w:r>
      <w:proofErr w:type="spellStart"/>
      <w:r>
        <w:t>навигират</w:t>
      </w:r>
      <w:proofErr w:type="spellEnd"/>
      <w:r>
        <w:t xml:space="preserve"> и </w:t>
      </w:r>
      <w:proofErr w:type="spellStart"/>
      <w:r>
        <w:t>извършват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. </w:t>
      </w:r>
    </w:p>
    <w:p w14:paraId="43335BDD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Достъпност</w:t>
      </w:r>
      <w:proofErr w:type="spellEnd"/>
      <w:r>
        <w:t xml:space="preserve">(роли): Потребителите с различни </w:t>
      </w:r>
      <w:proofErr w:type="spellStart"/>
      <w:r>
        <w:t>нива</w:t>
      </w:r>
      <w:proofErr w:type="spellEnd"/>
      <w:r>
        <w:t xml:space="preserve"> на </w:t>
      </w:r>
      <w:proofErr w:type="spellStart"/>
      <w:r>
        <w:t>техническа</w:t>
      </w:r>
      <w:proofErr w:type="spellEnd"/>
      <w:r>
        <w:t xml:space="preserve"> </w:t>
      </w:r>
      <w:proofErr w:type="spellStart"/>
      <w:r>
        <w:t>подготовка</w:t>
      </w:r>
      <w:proofErr w:type="spellEnd"/>
      <w:r>
        <w:t xml:space="preserve"> и </w:t>
      </w:r>
      <w:proofErr w:type="spellStart"/>
      <w:r>
        <w:t>евентуални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трябва да могат да използват системата. </w:t>
      </w:r>
    </w:p>
    <w:p w14:paraId="2458119E" w14:textId="77777777" w:rsidR="00CC1D3B" w:rsidRDefault="00000000">
      <w:pPr>
        <w:ind w:left="1435" w:right="78"/>
      </w:pPr>
      <w:r>
        <w:t>○</w:t>
      </w:r>
      <w:r>
        <w:rPr>
          <w:rFonts w:ascii="Arial" w:eastAsia="Arial" w:hAnsi="Arial" w:cs="Arial"/>
        </w:rPr>
        <w:t xml:space="preserve"> </w:t>
      </w:r>
      <w:proofErr w:type="spellStart"/>
      <w:r>
        <w:t>Бързина</w:t>
      </w:r>
      <w:proofErr w:type="spellEnd"/>
      <w:r>
        <w:t xml:space="preserve"> и ефективност: Системата трябва да осигури бърз достъп до информация и функционалности,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излишни</w:t>
      </w:r>
      <w:proofErr w:type="spellEnd"/>
      <w:r>
        <w:t xml:space="preserve"> стъпки или </w:t>
      </w:r>
      <w:proofErr w:type="spellStart"/>
      <w:r>
        <w:t>забавяния</w:t>
      </w:r>
      <w:proofErr w:type="spellEnd"/>
      <w:r>
        <w:t xml:space="preserve">. </w:t>
      </w:r>
    </w:p>
    <w:p w14:paraId="1B96ADB2" w14:textId="58E6BFC9" w:rsidR="00CC1D3B" w:rsidRDefault="00CC1D3B" w:rsidP="00E7320A">
      <w:pPr>
        <w:spacing w:after="240" w:line="259" w:lineRule="auto"/>
        <w:ind w:right="0"/>
      </w:pPr>
    </w:p>
    <w:p w14:paraId="7E923B9C" w14:textId="77777777" w:rsidR="00CC1D3B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CC1D3B">
      <w:pgSz w:w="11909" w:h="16834"/>
      <w:pgMar w:top="1440" w:right="1363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9A"/>
    <w:multiLevelType w:val="hybridMultilevel"/>
    <w:tmpl w:val="27F0906C"/>
    <w:lvl w:ilvl="0" w:tplc="16E473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21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5ECC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A8DC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2E4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40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CD5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E95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5451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B719C"/>
    <w:multiLevelType w:val="hybridMultilevel"/>
    <w:tmpl w:val="924CD1CA"/>
    <w:lvl w:ilvl="0" w:tplc="AA8A02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E02B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E855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A067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E2BA7A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CEE4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449C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209D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E35B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426C29"/>
    <w:multiLevelType w:val="hybridMultilevel"/>
    <w:tmpl w:val="4BE89138"/>
    <w:lvl w:ilvl="0" w:tplc="79F29D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48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41A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AD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E17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A85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8DF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2AC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02E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1211A"/>
    <w:multiLevelType w:val="hybridMultilevel"/>
    <w:tmpl w:val="3C969AA0"/>
    <w:lvl w:ilvl="0" w:tplc="723E393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4CD1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CBA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4FB0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6B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E0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C45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05B0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621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3B38C5"/>
    <w:multiLevelType w:val="hybridMultilevel"/>
    <w:tmpl w:val="5A9A38AC"/>
    <w:lvl w:ilvl="0" w:tplc="7AF4843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4A067A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4DEB33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42EA5F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B0EDB8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A5C5B0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13071C4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954F63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A6C6A9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58684F"/>
    <w:multiLevelType w:val="hybridMultilevel"/>
    <w:tmpl w:val="C52A53AA"/>
    <w:lvl w:ilvl="0" w:tplc="0BC6FA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A7E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2E1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C4D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A26A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0A3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5C6E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F60A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C9F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9078A"/>
    <w:multiLevelType w:val="hybridMultilevel"/>
    <w:tmpl w:val="B700F1A8"/>
    <w:lvl w:ilvl="0" w:tplc="761A55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68724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B1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80C4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8C3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A51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6C5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E19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24F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72B6D"/>
    <w:multiLevelType w:val="hybridMultilevel"/>
    <w:tmpl w:val="59B4DBF6"/>
    <w:lvl w:ilvl="0" w:tplc="13F2794C">
      <w:start w:val="1"/>
      <w:numFmt w:val="bullet"/>
      <w:lvlText w:val="o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0A27A">
      <w:start w:val="1"/>
      <w:numFmt w:val="bullet"/>
      <w:lvlText w:val="o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C8176">
      <w:start w:val="1"/>
      <w:numFmt w:val="bullet"/>
      <w:lvlText w:val="▪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25484">
      <w:start w:val="1"/>
      <w:numFmt w:val="bullet"/>
      <w:lvlText w:val="•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431FA">
      <w:start w:val="1"/>
      <w:numFmt w:val="bullet"/>
      <w:lvlText w:val="o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AB598">
      <w:start w:val="1"/>
      <w:numFmt w:val="bullet"/>
      <w:lvlText w:val="▪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23DFE">
      <w:start w:val="1"/>
      <w:numFmt w:val="bullet"/>
      <w:lvlText w:val="•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4B540">
      <w:start w:val="1"/>
      <w:numFmt w:val="bullet"/>
      <w:lvlText w:val="o"/>
      <w:lvlJc w:val="left"/>
      <w:pPr>
        <w:ind w:left="6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6801E">
      <w:start w:val="1"/>
      <w:numFmt w:val="bullet"/>
      <w:lvlText w:val="▪"/>
      <w:lvlJc w:val="left"/>
      <w:pPr>
        <w:ind w:left="6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4D267F"/>
    <w:multiLevelType w:val="hybridMultilevel"/>
    <w:tmpl w:val="409AC43E"/>
    <w:lvl w:ilvl="0" w:tplc="1A36D3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CE368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5EE1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CAA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2C46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E9C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C1E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650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065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497367"/>
    <w:multiLevelType w:val="hybridMultilevel"/>
    <w:tmpl w:val="10168004"/>
    <w:lvl w:ilvl="0" w:tplc="9864CF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6FA1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9880D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4EFD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8535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0A87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E4C0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E7BC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408B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EE4A86"/>
    <w:multiLevelType w:val="hybridMultilevel"/>
    <w:tmpl w:val="61A2FD84"/>
    <w:lvl w:ilvl="0" w:tplc="6380AA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C2DFE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072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148A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29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07D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634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E92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AC8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227E04"/>
    <w:multiLevelType w:val="hybridMultilevel"/>
    <w:tmpl w:val="64905CD8"/>
    <w:lvl w:ilvl="0" w:tplc="4B1ABB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CFE7E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44DB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C11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0BF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6D4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8D5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6B6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0A2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4751A4"/>
    <w:multiLevelType w:val="hybridMultilevel"/>
    <w:tmpl w:val="9C8C3296"/>
    <w:lvl w:ilvl="0" w:tplc="2034C8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45434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6C8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AFF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52CE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34B6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6AF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744E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6B3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A03C08"/>
    <w:multiLevelType w:val="hybridMultilevel"/>
    <w:tmpl w:val="A386E84A"/>
    <w:lvl w:ilvl="0" w:tplc="FD8691E0">
      <w:start w:val="1"/>
      <w:numFmt w:val="decimal"/>
      <w:lvlText w:val="%1.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69300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C2682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4F8C0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E9FB6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81BC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62FA94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41170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F833D2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478548">
    <w:abstractNumId w:val="13"/>
  </w:num>
  <w:num w:numId="2" w16cid:durableId="191649478">
    <w:abstractNumId w:val="6"/>
  </w:num>
  <w:num w:numId="3" w16cid:durableId="438377411">
    <w:abstractNumId w:val="12"/>
  </w:num>
  <w:num w:numId="4" w16cid:durableId="611321345">
    <w:abstractNumId w:val="10"/>
  </w:num>
  <w:num w:numId="5" w16cid:durableId="1877156152">
    <w:abstractNumId w:val="11"/>
  </w:num>
  <w:num w:numId="6" w16cid:durableId="307514868">
    <w:abstractNumId w:val="5"/>
  </w:num>
  <w:num w:numId="7" w16cid:durableId="571702796">
    <w:abstractNumId w:val="3"/>
  </w:num>
  <w:num w:numId="8" w16cid:durableId="167906787">
    <w:abstractNumId w:val="1"/>
  </w:num>
  <w:num w:numId="9" w16cid:durableId="1586912530">
    <w:abstractNumId w:val="0"/>
  </w:num>
  <w:num w:numId="10" w16cid:durableId="699167353">
    <w:abstractNumId w:val="2"/>
  </w:num>
  <w:num w:numId="11" w16cid:durableId="584385894">
    <w:abstractNumId w:val="9"/>
  </w:num>
  <w:num w:numId="12" w16cid:durableId="1856184">
    <w:abstractNumId w:val="4"/>
  </w:num>
  <w:num w:numId="13" w16cid:durableId="1033847487">
    <w:abstractNumId w:val="8"/>
  </w:num>
  <w:num w:numId="14" w16cid:durableId="2038963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3B"/>
    <w:rsid w:val="001F4A6C"/>
    <w:rsid w:val="002543BA"/>
    <w:rsid w:val="009D187D"/>
    <w:rsid w:val="00BF0949"/>
    <w:rsid w:val="00CC1D3B"/>
    <w:rsid w:val="00E7320A"/>
    <w:rsid w:val="00F17D1D"/>
    <w:rsid w:val="00F4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9B6D"/>
  <w15:docId w15:val="{17F2BDF4-3FFC-4C73-ADFB-C9B35C0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04" w:lineRule="auto"/>
      <w:ind w:left="1090" w:right="54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5"/>
      <w:ind w:left="73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0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лавие 1 Знак"/>
    <w:link w:val="1"/>
    <w:rPr>
      <w:rFonts w:ascii="Times New Roman" w:eastAsia="Times New Roman" w:hAnsi="Times New Roman" w:cs="Times New Roman"/>
      <w:color w:val="000000"/>
      <w:sz w:val="40"/>
    </w:rPr>
  </w:style>
  <w:style w:type="paragraph" w:styleId="11">
    <w:name w:val="toc 1"/>
    <w:hidden/>
    <w:pPr>
      <w:spacing w:after="47"/>
      <w:ind w:left="25" w:right="75" w:hanging="10"/>
    </w:pPr>
    <w:rPr>
      <w:rFonts w:ascii="Times New Roman" w:eastAsia="Times New Roman" w:hAnsi="Times New Roman" w:cs="Times New Roman"/>
      <w:b/>
      <w:color w:val="000000"/>
    </w:rPr>
  </w:style>
  <w:style w:type="paragraph" w:styleId="21">
    <w:name w:val="toc 2"/>
    <w:hidden/>
    <w:pPr>
      <w:spacing w:after="50"/>
      <w:ind w:left="385" w:right="75" w:hanging="10"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rational-soft-arch/9.6.1?topic=diagrams-use-cases" TargetMode="External"/><Relationship Id="rId18" Type="http://schemas.openxmlformats.org/officeDocument/2006/relationships/hyperlink" Target="https://www.ibm.com/docs/en/rational-soft-arch/9.6.1?topic=diagrams-use-cases" TargetMode="External"/><Relationship Id="rId26" Type="http://schemas.openxmlformats.org/officeDocument/2006/relationships/hyperlink" Target="https://www.ibm.com/docs/en/rational-soft-arch/9.6.1?topic=diagrams-actors" TargetMode="External"/><Relationship Id="rId39" Type="http://schemas.openxmlformats.org/officeDocument/2006/relationships/hyperlink" Target="https://www.visual-paradigm.com/guide/uml-unified-modeling-language/uml-class-diagram-tutorial/" TargetMode="External"/><Relationship Id="rId21" Type="http://schemas.openxmlformats.org/officeDocument/2006/relationships/hyperlink" Target="https://www.ibm.com/docs/en/rational-soft-arch/9.6.1?topic=diagrams-actors" TargetMode="External"/><Relationship Id="rId34" Type="http://schemas.openxmlformats.org/officeDocument/2006/relationships/hyperlink" Target="https://www.visual-paradigm.com/guide/uml-unified-modeling-language/uml-class-diagram-tutorial/" TargetMode="External"/><Relationship Id="rId42" Type="http://schemas.openxmlformats.org/officeDocument/2006/relationships/hyperlink" Target="https://www.visual-paradigm.com/guide/uml-unified-modeling-language/uml-class-diagram-tutorial/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" Type="http://schemas.openxmlformats.org/officeDocument/2006/relationships/hyperlink" Target="https://www.uml-diagram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rational-soft-arch/9.6.1?topic=diagrams-use-cases" TargetMode="External"/><Relationship Id="rId29" Type="http://schemas.openxmlformats.org/officeDocument/2006/relationships/hyperlink" Target="https://www.visual-paradigm.com/guide/uml-unified-modeling-language/uml-class-diagram-tutorial/" TargetMode="External"/><Relationship Id="rId11" Type="http://schemas.openxmlformats.org/officeDocument/2006/relationships/hyperlink" Target="https://www.ibm.com/docs/en/rational-soft-arch/9.6.1?topic=diagrams-use-cases" TargetMode="External"/><Relationship Id="rId24" Type="http://schemas.openxmlformats.org/officeDocument/2006/relationships/hyperlink" Target="https://www.ibm.com/docs/en/rational-soft-arch/9.6.1?topic=diagrams-actors" TargetMode="External"/><Relationship Id="rId32" Type="http://schemas.openxmlformats.org/officeDocument/2006/relationships/hyperlink" Target="https://www.visual-paradigm.com/guide/uml-unified-modeling-language/uml-class-diagram-tutorial/" TargetMode="External"/><Relationship Id="rId37" Type="http://schemas.openxmlformats.org/officeDocument/2006/relationships/hyperlink" Target="https://www.visual-paradigm.com/guide/uml-unified-modeling-language/uml-class-diagram-tutorial/" TargetMode="External"/><Relationship Id="rId40" Type="http://schemas.openxmlformats.org/officeDocument/2006/relationships/hyperlink" Target="https://www.visual-paradigm.com/guide/uml-unified-modeling-language/uml-class-diagram-tutorial/" TargetMode="External"/><Relationship Id="rId45" Type="http://schemas.openxmlformats.org/officeDocument/2006/relationships/hyperlink" Target="https://www.mindmanager.com/en/features/activity-diagram/" TargetMode="External"/><Relationship Id="rId53" Type="http://schemas.openxmlformats.org/officeDocument/2006/relationships/image" Target="media/image7.png"/><Relationship Id="rId5" Type="http://schemas.openxmlformats.org/officeDocument/2006/relationships/hyperlink" Target="https://www.uml-diagrams.org/" TargetMode="External"/><Relationship Id="rId19" Type="http://schemas.openxmlformats.org/officeDocument/2006/relationships/hyperlink" Target="https://www.ibm.com/docs/en/rational-soft-arch/9.6.1?topic=diagrams-a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rational-soft-arch/9.6.1?topic=diagrams-use-cases" TargetMode="External"/><Relationship Id="rId14" Type="http://schemas.openxmlformats.org/officeDocument/2006/relationships/hyperlink" Target="https://www.ibm.com/docs/en/rational-soft-arch/9.6.1?topic=diagrams-use-cases" TargetMode="External"/><Relationship Id="rId22" Type="http://schemas.openxmlformats.org/officeDocument/2006/relationships/hyperlink" Target="https://www.ibm.com/docs/en/rational-soft-arch/9.6.1?topic=diagrams-actors" TargetMode="External"/><Relationship Id="rId27" Type="http://schemas.openxmlformats.org/officeDocument/2006/relationships/hyperlink" Target="https://www.visual-paradigm.com/guide/uml-unified-modeling-language/uml-class-diagram-tutorial/" TargetMode="External"/><Relationship Id="rId30" Type="http://schemas.openxmlformats.org/officeDocument/2006/relationships/hyperlink" Target="https://www.visual-paradigm.com/guide/uml-unified-modeling-language/uml-class-diagram-tutorial/" TargetMode="External"/><Relationship Id="rId35" Type="http://schemas.openxmlformats.org/officeDocument/2006/relationships/hyperlink" Target="https://www.visual-paradigm.com/guide/uml-unified-modeling-language/uml-class-diagram-tutorial/" TargetMode="External"/><Relationship Id="rId43" Type="http://schemas.openxmlformats.org/officeDocument/2006/relationships/hyperlink" Target="https://www.mindmanager.com/en/features/activity-diagram/" TargetMode="External"/><Relationship Id="rId48" Type="http://schemas.openxmlformats.org/officeDocument/2006/relationships/image" Target="media/image2.png"/><Relationship Id="rId56" Type="http://schemas.openxmlformats.org/officeDocument/2006/relationships/fontTable" Target="fontTable.xml"/><Relationship Id="rId8" Type="http://schemas.openxmlformats.org/officeDocument/2006/relationships/hyperlink" Target="https://www.uml-diagrams.org/" TargetMode="Externa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www.ibm.com/docs/en/rational-soft-arch/9.6.1?topic=diagrams-use-cases" TargetMode="External"/><Relationship Id="rId17" Type="http://schemas.openxmlformats.org/officeDocument/2006/relationships/hyperlink" Target="https://www.ibm.com/docs/en/rational-soft-arch/9.6.1?topic=diagrams-use-cases" TargetMode="External"/><Relationship Id="rId25" Type="http://schemas.openxmlformats.org/officeDocument/2006/relationships/hyperlink" Target="https://www.ibm.com/docs/en/rational-soft-arch/9.6.1?topic=diagrams-actors" TargetMode="External"/><Relationship Id="rId33" Type="http://schemas.openxmlformats.org/officeDocument/2006/relationships/hyperlink" Target="https://www.visual-paradigm.com/guide/uml-unified-modeling-language/uml-class-diagram-tutorial/" TargetMode="External"/><Relationship Id="rId38" Type="http://schemas.openxmlformats.org/officeDocument/2006/relationships/hyperlink" Target="https://www.visual-paradigm.com/guide/uml-unified-modeling-language/uml-class-diagram-tutorial/" TargetMode="External"/><Relationship Id="rId46" Type="http://schemas.openxmlformats.org/officeDocument/2006/relationships/hyperlink" Target="https://www.mindmanager.com/en/features/activity-diagram/" TargetMode="External"/><Relationship Id="rId20" Type="http://schemas.openxmlformats.org/officeDocument/2006/relationships/hyperlink" Target="https://www.ibm.com/docs/en/rational-soft-arch/9.6.1?topic=diagrams-actors" TargetMode="External"/><Relationship Id="rId41" Type="http://schemas.openxmlformats.org/officeDocument/2006/relationships/hyperlink" Target="https://www.visual-paradigm.com/guide/uml-unified-modeling-language/uml-class-diagram-tutorial/" TargetMode="External"/><Relationship Id="rId54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" TargetMode="External"/><Relationship Id="rId15" Type="http://schemas.openxmlformats.org/officeDocument/2006/relationships/hyperlink" Target="https://www.ibm.com/docs/en/rational-soft-arch/9.6.1?topic=diagrams-use-cases" TargetMode="External"/><Relationship Id="rId23" Type="http://schemas.openxmlformats.org/officeDocument/2006/relationships/hyperlink" Target="https://www.ibm.com/docs/en/rational-soft-arch/9.6.1?topic=diagrams-actors" TargetMode="External"/><Relationship Id="rId28" Type="http://schemas.openxmlformats.org/officeDocument/2006/relationships/hyperlink" Target="https://www.visual-paradigm.com/guide/uml-unified-modeling-language/uml-class-diagram-tutorial/" TargetMode="External"/><Relationship Id="rId36" Type="http://schemas.openxmlformats.org/officeDocument/2006/relationships/hyperlink" Target="https://www.visual-paradigm.com/guide/uml-unified-modeling-language/uml-class-diagram-tutorial/" TargetMode="External"/><Relationship Id="rId49" Type="http://schemas.openxmlformats.org/officeDocument/2006/relationships/image" Target="media/image3.png"/><Relationship Id="rId57" Type="http://schemas.openxmlformats.org/officeDocument/2006/relationships/theme" Target="theme/theme1.xml"/><Relationship Id="rId10" Type="http://schemas.openxmlformats.org/officeDocument/2006/relationships/hyperlink" Target="https://www.ibm.com/docs/en/rational-soft-arch/9.6.1?topic=diagrams-use-cases" TargetMode="External"/><Relationship Id="rId31" Type="http://schemas.openxmlformats.org/officeDocument/2006/relationships/hyperlink" Target="https://www.visual-paradigm.com/guide/uml-unified-modeling-language/uml-class-diagram-tutorial/" TargetMode="External"/><Relationship Id="rId44" Type="http://schemas.openxmlformats.org/officeDocument/2006/relationships/hyperlink" Target="https://www.mindmanager.com/en/features/activity-diagram/" TargetMode="External"/><Relationship Id="rId5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tedo</dc:creator>
  <cp:keywords/>
  <cp:lastModifiedBy>Tedislav Zheynov</cp:lastModifiedBy>
  <cp:revision>2</cp:revision>
  <cp:lastPrinted>2024-01-08T20:27:00Z</cp:lastPrinted>
  <dcterms:created xsi:type="dcterms:W3CDTF">2024-01-08T20:27:00Z</dcterms:created>
  <dcterms:modified xsi:type="dcterms:W3CDTF">2024-01-08T20:27:00Z</dcterms:modified>
</cp:coreProperties>
</file>