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8C" w:rsidRDefault="001B298C">
      <w:pPr>
        <w:rPr>
          <w:rFonts w:hint="eastAsia"/>
        </w:rPr>
      </w:pPr>
      <w:r>
        <w:rPr>
          <w:rFonts w:hint="eastAsia"/>
        </w:rPr>
        <w:t>作业要求：</w:t>
      </w:r>
    </w:p>
    <w:p w:rsidR="001B298C" w:rsidRDefault="001B298C">
      <w:pPr>
        <w:rPr>
          <w:rFonts w:hint="eastAsia"/>
        </w:rPr>
      </w:pPr>
    </w:p>
    <w:p w:rsidR="0070218E" w:rsidRDefault="001B298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B298C">
        <w:rPr>
          <w:rFonts w:hint="eastAsia"/>
        </w:rPr>
        <w:t>Correlation Matrix(</w:t>
      </w:r>
      <w:r w:rsidRPr="001B298C">
        <w:rPr>
          <w:rFonts w:hint="eastAsia"/>
        </w:rPr>
        <w:t>相关系数矩阵</w:t>
      </w:r>
      <w:r w:rsidRPr="001B298C">
        <w:rPr>
          <w:rFonts w:hint="eastAsia"/>
        </w:rPr>
        <w:t>)</w:t>
      </w:r>
      <w:r w:rsidRPr="001B298C">
        <w:rPr>
          <w:rFonts w:hint="eastAsia"/>
        </w:rPr>
        <w:t>，一般而言，相关系数高的变量，大多会进入同一个主成分，但不尽然，除了相关系数外，决定变量在主成分中分布地位的因素还有数据的结构。相关系数矩阵对主成分分析具有参考价值，毕竟主成分分析是从计算相关系数矩阵的特征根开始的</w:t>
      </w:r>
      <w:r>
        <w:rPr>
          <w:rFonts w:hint="eastAsia"/>
        </w:rPr>
        <w:t>。</w:t>
      </w:r>
    </w:p>
    <w:p w:rsidR="001B298C" w:rsidRDefault="001B29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B298C">
        <w:rPr>
          <w:rFonts w:hint="eastAsia"/>
        </w:rPr>
        <w:t>在</w:t>
      </w:r>
      <w:r w:rsidRPr="001B298C">
        <w:rPr>
          <w:rFonts w:hint="eastAsia"/>
        </w:rPr>
        <w:t>Communalities</w:t>
      </w:r>
      <w:r w:rsidR="00C552AE">
        <w:rPr>
          <w:rFonts w:hint="eastAsia"/>
        </w:rPr>
        <w:t>共同度</w:t>
      </w:r>
      <w:r w:rsidRPr="001B298C">
        <w:rPr>
          <w:rFonts w:hint="eastAsia"/>
        </w:rPr>
        <w:t>(</w:t>
      </w:r>
      <w:r w:rsidRPr="001B298C">
        <w:rPr>
          <w:rFonts w:hint="eastAsia"/>
        </w:rPr>
        <w:t>公因子方差</w:t>
      </w:r>
      <w:r w:rsidRPr="001B298C">
        <w:rPr>
          <w:rFonts w:hint="eastAsia"/>
        </w:rPr>
        <w:t>)</w:t>
      </w:r>
      <w:r w:rsidRPr="001B298C">
        <w:rPr>
          <w:rFonts w:hint="eastAsia"/>
        </w:rPr>
        <w:t>中，给出了因子载荷阵的初始公因子方差（</w:t>
      </w:r>
      <w:r w:rsidRPr="001B298C">
        <w:rPr>
          <w:rFonts w:hint="eastAsia"/>
        </w:rPr>
        <w:t>Initial</w:t>
      </w:r>
      <w:r w:rsidRPr="001B298C">
        <w:rPr>
          <w:rFonts w:hint="eastAsia"/>
        </w:rPr>
        <w:t>）和提取公因子方差（</w:t>
      </w:r>
      <w:r w:rsidRPr="001B298C">
        <w:rPr>
          <w:rFonts w:hint="eastAsia"/>
        </w:rPr>
        <w:t>Extraction</w:t>
      </w:r>
      <w:r w:rsidRPr="001B298C">
        <w:rPr>
          <w:rFonts w:hint="eastAsia"/>
        </w:rPr>
        <w:t>），后面将会看到它们的含义</w:t>
      </w:r>
    </w:p>
    <w:p w:rsidR="00C552AE" w:rsidRDefault="00C552AE">
      <w:pPr>
        <w:rPr>
          <w:rFonts w:hint="eastAsia"/>
        </w:rPr>
      </w:pPr>
    </w:p>
    <w:p w:rsidR="001B298C" w:rsidRDefault="001B298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B298C">
        <w:rPr>
          <w:rFonts w:hint="eastAsia"/>
        </w:rPr>
        <w:t>在</w:t>
      </w:r>
      <w:r w:rsidRPr="001B298C">
        <w:rPr>
          <w:rFonts w:hint="eastAsia"/>
        </w:rPr>
        <w:t>Total Variance Explained(</w:t>
      </w:r>
      <w:r w:rsidRPr="001B298C">
        <w:rPr>
          <w:rFonts w:hint="eastAsia"/>
        </w:rPr>
        <w:t>全部解释方差</w:t>
      </w:r>
      <w:r w:rsidRPr="001B298C">
        <w:rPr>
          <w:rFonts w:hint="eastAsia"/>
        </w:rPr>
        <w:t>) </w:t>
      </w:r>
      <w:r w:rsidRPr="001B298C">
        <w:rPr>
          <w:rFonts w:hint="eastAsia"/>
        </w:rPr>
        <w:t>表的</w:t>
      </w:r>
      <w:r w:rsidRPr="001B298C">
        <w:rPr>
          <w:rFonts w:hint="eastAsia"/>
        </w:rPr>
        <w:t>Initial Eigenvalues</w:t>
      </w:r>
      <w:r w:rsidRPr="001B298C">
        <w:rPr>
          <w:rFonts w:hint="eastAsia"/>
        </w:rPr>
        <w:t>（初始特征根）中，给出了按顺序排列的主成分得分的方差</w:t>
      </w:r>
      <w:r w:rsidRPr="001B298C">
        <w:rPr>
          <w:rFonts w:hint="eastAsia"/>
        </w:rPr>
        <w:t>(Total)</w:t>
      </w:r>
      <w:r w:rsidRPr="001B298C">
        <w:rPr>
          <w:rFonts w:hint="eastAsia"/>
        </w:rPr>
        <w:t>，在数值上等于相关系数矩阵的各个特征根λ，因此可以直接根据特征</w:t>
      </w:r>
      <w:proofErr w:type="gramStart"/>
      <w:r w:rsidRPr="001B298C">
        <w:rPr>
          <w:rFonts w:hint="eastAsia"/>
        </w:rPr>
        <w:t>根计算</w:t>
      </w:r>
      <w:proofErr w:type="gramEnd"/>
      <w:r w:rsidRPr="001B298C">
        <w:rPr>
          <w:rFonts w:hint="eastAsia"/>
        </w:rPr>
        <w:t>每一个主成分的方差百分比（</w:t>
      </w:r>
      <w:r w:rsidRPr="001B298C">
        <w:rPr>
          <w:rFonts w:hint="eastAsia"/>
        </w:rPr>
        <w:t>% of Variance</w:t>
      </w:r>
      <w:r w:rsidRPr="001B298C">
        <w:rPr>
          <w:rFonts w:hint="eastAsia"/>
        </w:rPr>
        <w:t>）。</w:t>
      </w:r>
    </w:p>
    <w:p w:rsidR="001B298C" w:rsidRDefault="001B298C">
      <w:pPr>
        <w:rPr>
          <w:rFonts w:hint="eastAsia"/>
        </w:rPr>
      </w:pPr>
      <w:r w:rsidRPr="001B298C">
        <w:rPr>
          <w:rFonts w:hint="eastAsia"/>
        </w:rPr>
        <w:t>由于全部特征根的总和等于变量数目，即有</w:t>
      </w:r>
      <w:r w:rsidRPr="001B298C">
        <w:rPr>
          <w:rFonts w:hint="eastAsia"/>
        </w:rPr>
        <w:t>m=</w:t>
      </w:r>
      <w:r w:rsidRPr="001B298C">
        <w:rPr>
          <w:rFonts w:hint="eastAsia"/>
        </w:rPr>
        <w:t>∑λ</w:t>
      </w:r>
      <w:proofErr w:type="spellStart"/>
      <w:r w:rsidRPr="001B298C">
        <w:rPr>
          <w:rFonts w:hint="eastAsia"/>
        </w:rPr>
        <w:t>i</w:t>
      </w:r>
      <w:proofErr w:type="spellEnd"/>
      <w:r w:rsidRPr="001B298C">
        <w:rPr>
          <w:rFonts w:hint="eastAsia"/>
        </w:rPr>
        <w:t>=</w:t>
      </w:r>
      <w:r>
        <w:rPr>
          <w:rFonts w:hint="eastAsia"/>
        </w:rPr>
        <w:t>9</w:t>
      </w:r>
      <w:r w:rsidRPr="001B298C">
        <w:rPr>
          <w:rFonts w:hint="eastAsia"/>
        </w:rPr>
        <w:t>，故第一个特征根的方差百分比为λ</w:t>
      </w:r>
      <w:r w:rsidRPr="001B298C">
        <w:rPr>
          <w:rFonts w:hint="eastAsia"/>
        </w:rPr>
        <w:t>1/m=</w:t>
      </w:r>
      <w:r>
        <w:rPr>
          <w:rFonts w:hint="eastAsia"/>
        </w:rPr>
        <w:t>4.227</w:t>
      </w:r>
      <w:r w:rsidRPr="001B298C">
        <w:rPr>
          <w:rFonts w:hint="eastAsia"/>
        </w:rPr>
        <w:t>/</w:t>
      </w:r>
      <w:r>
        <w:rPr>
          <w:rFonts w:hint="eastAsia"/>
        </w:rPr>
        <w:t>9</w:t>
      </w:r>
      <w:r w:rsidRPr="001B298C">
        <w:rPr>
          <w:rFonts w:hint="eastAsia"/>
        </w:rPr>
        <w:t>=46.</w:t>
      </w:r>
      <w:r>
        <w:rPr>
          <w:rFonts w:hint="eastAsia"/>
        </w:rPr>
        <w:t>976</w:t>
      </w:r>
      <w:r w:rsidRPr="001B298C">
        <w:rPr>
          <w:rFonts w:hint="eastAsia"/>
        </w:rPr>
        <w:t>，第二个特征根的百分比为λ</w:t>
      </w:r>
      <w:r w:rsidRPr="001B298C">
        <w:rPr>
          <w:rFonts w:hint="eastAsia"/>
        </w:rPr>
        <w:t>2/m</w:t>
      </w:r>
      <w:r w:rsidRPr="001B298C">
        <w:rPr>
          <w:rFonts w:hint="eastAsia"/>
        </w:rPr>
        <w:t>，……，其余依此类推。然后可以算出方差累计值（</w:t>
      </w:r>
      <w:r w:rsidRPr="001B298C">
        <w:rPr>
          <w:rFonts w:hint="eastAsia"/>
        </w:rPr>
        <w:t>Cumulative %</w:t>
      </w:r>
      <w:r w:rsidRPr="001B298C">
        <w:rPr>
          <w:rFonts w:hint="eastAsia"/>
        </w:rPr>
        <w:t>）</w:t>
      </w:r>
    </w:p>
    <w:p w:rsidR="00C552AE" w:rsidRDefault="00C552AE">
      <w:pPr>
        <w:rPr>
          <w:rFonts w:hint="eastAsia"/>
        </w:rPr>
      </w:pPr>
    </w:p>
    <w:p w:rsidR="001B298C" w:rsidRDefault="001B298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、碎石图，从第三个开始有明显的折点，所以</w:t>
      </w:r>
      <w:r>
        <w:rPr>
          <w:rFonts w:hint="eastAsia"/>
        </w:rPr>
        <w:t>P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C552AE" w:rsidRDefault="00C552AE">
      <w:pPr>
        <w:rPr>
          <w:rFonts w:hint="eastAsia"/>
        </w:rPr>
      </w:pPr>
    </w:p>
    <w:p w:rsidR="0088666F" w:rsidRDefault="0088666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8666F">
        <w:rPr>
          <w:rFonts w:hint="eastAsia"/>
        </w:rPr>
        <w:t>在</w:t>
      </w:r>
      <w:r w:rsidRPr="0088666F">
        <w:rPr>
          <w:rFonts w:hint="eastAsia"/>
        </w:rPr>
        <w:t>Component Matrix</w:t>
      </w:r>
      <w:r w:rsidRPr="0088666F">
        <w:rPr>
          <w:rFonts w:hint="eastAsia"/>
        </w:rPr>
        <w:t>（成分矩阵）中，给出了主成分载荷矩阵，每一列载荷值都显示了各个变量与有关主成分的相关系数。以第一列为例，</w:t>
      </w:r>
      <w:r w:rsidRPr="0088666F">
        <w:rPr>
          <w:rFonts w:hint="eastAsia"/>
        </w:rPr>
        <w:t>0.</w:t>
      </w:r>
      <w:r>
        <w:rPr>
          <w:rFonts w:hint="eastAsia"/>
        </w:rPr>
        <w:t>484</w:t>
      </w:r>
      <w:r w:rsidRPr="0088666F">
        <w:rPr>
          <w:rFonts w:hint="eastAsia"/>
        </w:rPr>
        <w:t>实际上是</w:t>
      </w:r>
      <w:r>
        <w:rPr>
          <w:rFonts w:hint="eastAsia"/>
        </w:rPr>
        <w:t>合作性</w:t>
      </w:r>
      <w:r w:rsidRPr="0088666F">
        <w:rPr>
          <w:rFonts w:hint="eastAsia"/>
        </w:rPr>
        <w:t>与第一个主成分的相关系数</w:t>
      </w:r>
      <w:r>
        <w:rPr>
          <w:rFonts w:hint="eastAsia"/>
        </w:rPr>
        <w:t>。</w:t>
      </w:r>
      <w:r w:rsidR="005E3131">
        <w:rPr>
          <w:rFonts w:hint="eastAsia"/>
        </w:rPr>
        <w:t>标注选取了几个主成分。</w:t>
      </w:r>
    </w:p>
    <w:p w:rsidR="00C552AE" w:rsidRDefault="00C552AE">
      <w:pPr>
        <w:rPr>
          <w:rFonts w:hint="eastAsia"/>
        </w:rPr>
      </w:pPr>
    </w:p>
    <w:p w:rsidR="00C552AE" w:rsidRDefault="00C552A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C552AE">
        <w:rPr>
          <w:rFonts w:hint="eastAsia"/>
        </w:rPr>
        <w:t>旋转成份矩阵（旋转后的因子负荷矩阵）</w:t>
      </w:r>
    </w:p>
    <w:p w:rsidR="00C552AE" w:rsidRDefault="00C552AE">
      <w:pPr>
        <w:rPr>
          <w:rFonts w:hint="eastAsia"/>
        </w:rPr>
      </w:pPr>
    </w:p>
    <w:p w:rsidR="00C552AE" w:rsidRDefault="00C552A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C552AE">
        <w:rPr>
          <w:rFonts w:hint="eastAsia"/>
        </w:rPr>
        <w:t>因子得分矩阵</w:t>
      </w:r>
    </w:p>
    <w:p w:rsidR="00CA265D" w:rsidRDefault="00CA265D">
      <w:proofErr w:type="spellStart"/>
      <w:r>
        <w:t>K</w:t>
      </w:r>
      <w:r>
        <w:rPr>
          <w:rFonts w:hint="eastAsia"/>
        </w:rPr>
        <w:t>mo</w:t>
      </w:r>
      <w:proofErr w:type="spellEnd"/>
      <w:r>
        <w:rPr>
          <w:rFonts w:hint="eastAsia"/>
        </w:rPr>
        <w:t>检验与出现可能的原因是</w:t>
      </w:r>
      <w:r>
        <w:rPr>
          <w:rFonts w:hint="eastAsia"/>
        </w:rPr>
        <w:t xml:space="preserve">  </w:t>
      </w:r>
      <w:r>
        <w:rPr>
          <w:rFonts w:hint="eastAsia"/>
        </w:rPr>
        <w:t>数据太少及版本问题。</w:t>
      </w:r>
      <w:bookmarkStart w:id="0" w:name="_GoBack"/>
      <w:bookmarkEnd w:id="0"/>
    </w:p>
    <w:sectPr w:rsidR="00CA2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6E"/>
    <w:rsid w:val="001B298C"/>
    <w:rsid w:val="005E3131"/>
    <w:rsid w:val="006F5A6B"/>
    <w:rsid w:val="0088666F"/>
    <w:rsid w:val="00C552AE"/>
    <w:rsid w:val="00CA265D"/>
    <w:rsid w:val="00CE6E6E"/>
    <w:rsid w:val="00E7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2016-05-23T03:55:00Z</dcterms:created>
  <dcterms:modified xsi:type="dcterms:W3CDTF">2016-05-23T04:48:00Z</dcterms:modified>
</cp:coreProperties>
</file>