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678" w:rsidRDefault="00C86884">
      <w:pPr>
        <w:spacing w:before="1440" w:after="200"/>
        <w:jc w:val="center"/>
      </w:pPr>
      <w:proofErr w:type="spellStart"/>
      <w:r>
        <w:rPr>
          <w:b/>
          <w:bCs/>
          <w:color w:val="1F3864"/>
          <w:sz w:val="56"/>
          <w:szCs w:val="56"/>
        </w:rPr>
        <w:t>FasalAlert</w:t>
      </w:r>
      <w:proofErr w:type="spellEnd"/>
    </w:p>
    <w:p w:rsidR="00225678" w:rsidRDefault="00C86884">
      <w:pPr>
        <w:spacing w:after="120"/>
        <w:jc w:val="center"/>
      </w:pPr>
      <w:r>
        <w:rPr>
          <w:i/>
          <w:iCs/>
          <w:color w:val="2E75B6"/>
          <w:sz w:val="28"/>
          <w:szCs w:val="28"/>
        </w:rPr>
        <w:t>Real-Time Crop Stress &amp; Weather Risk Advisory Dashboard</w:t>
      </w:r>
    </w:p>
    <w:p w:rsidR="00225678" w:rsidRDefault="00225678">
      <w:pPr>
        <w:spacing w:before="120" w:after="120"/>
      </w:pPr>
    </w:p>
    <w:p w:rsidR="00225678" w:rsidRDefault="00C86884">
      <w:pPr>
        <w:jc w:val="center"/>
      </w:pPr>
      <w:r>
        <w:rPr>
          <w:b/>
          <w:bCs/>
          <w:color w:val="1F3864"/>
          <w:sz w:val="26"/>
          <w:szCs w:val="26"/>
        </w:rPr>
        <w:t>Project Report</w:t>
      </w:r>
    </w:p>
    <w:p w:rsidR="00225678" w:rsidRDefault="00C86884">
      <w:pPr>
        <w:spacing w:before="80" w:after="80"/>
        <w:jc w:val="center"/>
      </w:pPr>
      <w:r>
        <w:t>MSc Agriculture Analytics | Python Project 2026</w:t>
      </w:r>
    </w:p>
    <w:p w:rsidR="00225678" w:rsidRDefault="00C86884">
      <w:pPr>
        <w:spacing w:before="80" w:after="80"/>
        <w:jc w:val="center"/>
      </w:pPr>
      <w:r>
        <w:t xml:space="preserve">IIRS-ISRO, Dehradun | </w:t>
      </w:r>
      <w:proofErr w:type="spellStart"/>
      <w:r>
        <w:t>Dhirubhai</w:t>
      </w:r>
      <w:proofErr w:type="spellEnd"/>
      <w:r>
        <w:t xml:space="preserve"> </w:t>
      </w:r>
      <w:proofErr w:type="spellStart"/>
      <w:r>
        <w:t>Ambani</w:t>
      </w:r>
      <w:proofErr w:type="spellEnd"/>
      <w:r>
        <w:t xml:space="preserve"> University, </w:t>
      </w:r>
      <w:proofErr w:type="spellStart"/>
      <w:r>
        <w:t>Gandhinagar</w:t>
      </w:r>
      <w:proofErr w:type="spellEnd"/>
    </w:p>
    <w:p w:rsidR="00225678" w:rsidRDefault="00225678">
      <w:pPr>
        <w:spacing w:before="120" w:after="120"/>
      </w:pPr>
    </w:p>
    <w:tbl>
      <w:tblPr>
        <w:tblW w:w="900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000"/>
      </w:tblGrid>
      <w:tr w:rsidR="00225678" w:rsidTr="008D1CC6">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sidP="008D1CC6">
            <w:pPr>
              <w:ind w:left="57"/>
            </w:pPr>
            <w:r>
              <w:rPr>
                <w:b/>
                <w:bCs/>
                <w:color w:val="FFFFFF"/>
                <w:sz w:val="20"/>
                <w:szCs w:val="20"/>
              </w:rPr>
              <w:t>Member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sidP="008D1CC6">
            <w:pPr>
              <w:ind w:left="57"/>
            </w:pPr>
            <w:r>
              <w:rPr>
                <w:b/>
                <w:bCs/>
                <w:color w:val="FFFFFF"/>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sidP="008D1CC6">
            <w:pPr>
              <w:ind w:left="57"/>
            </w:pPr>
            <w:r>
              <w:rPr>
                <w:b/>
                <w:bCs/>
                <w:color w:val="FFFFFF"/>
                <w:sz w:val="20"/>
                <w:szCs w:val="20"/>
              </w:rPr>
              <w:t>Role</w:t>
            </w:r>
          </w:p>
        </w:tc>
      </w:tr>
      <w:tr w:rsidR="00225678" w:rsidTr="008D1CC6">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sidP="008D1CC6">
            <w:pPr>
              <w:ind w:left="57"/>
            </w:pPr>
            <w:r>
              <w:rPr>
                <w:sz w:val="20"/>
                <w:szCs w:val="20"/>
              </w:rPr>
              <w:t>Member 1</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sidP="008D1CC6">
            <w:pPr>
              <w:ind w:left="57"/>
            </w:pPr>
            <w:proofErr w:type="spellStart"/>
            <w:r>
              <w:rPr>
                <w:sz w:val="20"/>
                <w:szCs w:val="20"/>
              </w:rPr>
              <w:t>Swathi</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sidP="008D1CC6">
            <w:pPr>
              <w:ind w:left="57"/>
            </w:pPr>
            <w:r>
              <w:rPr>
                <w:sz w:val="20"/>
                <w:szCs w:val="20"/>
              </w:rPr>
              <w:t xml:space="preserve">Stress Logic &amp; Crop Data (stress.py, JSON </w:t>
            </w:r>
            <w:proofErr w:type="spellStart"/>
            <w:r>
              <w:rPr>
                <w:sz w:val="20"/>
                <w:szCs w:val="20"/>
              </w:rPr>
              <w:t>configs</w:t>
            </w:r>
            <w:proofErr w:type="spellEnd"/>
            <w:r>
              <w:rPr>
                <w:sz w:val="20"/>
                <w:szCs w:val="20"/>
              </w:rPr>
              <w:t>)</w:t>
            </w:r>
          </w:p>
        </w:tc>
      </w:tr>
      <w:tr w:rsidR="00225678" w:rsidTr="008D1CC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sidP="008D1CC6">
            <w:pPr>
              <w:ind w:left="57"/>
            </w:pPr>
            <w:r>
              <w:rPr>
                <w:sz w:val="20"/>
                <w:szCs w:val="20"/>
              </w:rPr>
              <w:t>Member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sidP="008D1CC6">
            <w:pPr>
              <w:ind w:left="57"/>
            </w:pPr>
            <w:proofErr w:type="spellStart"/>
            <w:r>
              <w:rPr>
                <w:sz w:val="20"/>
                <w:szCs w:val="20"/>
              </w:rPr>
              <w:t>Sathvik</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sidP="008D1CC6">
            <w:pPr>
              <w:ind w:left="57"/>
            </w:pPr>
            <w:r>
              <w:rPr>
                <w:sz w:val="20"/>
                <w:szCs w:val="20"/>
              </w:rPr>
              <w:t>GUI &amp; Presentation (app.py, slide deck)</w:t>
            </w:r>
          </w:p>
        </w:tc>
      </w:tr>
      <w:tr w:rsidR="00225678" w:rsidTr="008D1CC6">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sidP="008D1CC6">
            <w:pPr>
              <w:ind w:left="57"/>
            </w:pPr>
            <w:r>
              <w:rPr>
                <w:sz w:val="20"/>
                <w:szCs w:val="20"/>
              </w:rPr>
              <w:t>Member 3</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sidP="008D1CC6">
            <w:pPr>
              <w:ind w:left="57"/>
            </w:pPr>
            <w:proofErr w:type="spellStart"/>
            <w:r>
              <w:rPr>
                <w:sz w:val="20"/>
                <w:szCs w:val="20"/>
              </w:rPr>
              <w:t>Yaswanthi</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sidP="008D1CC6">
            <w:pPr>
              <w:ind w:left="57"/>
            </w:pPr>
            <w:r>
              <w:rPr>
                <w:sz w:val="20"/>
                <w:szCs w:val="20"/>
              </w:rPr>
              <w:t>Weather API &amp; Integration (weather_api.py, testing)</w:t>
            </w:r>
          </w:p>
        </w:tc>
      </w:tr>
      <w:tr w:rsidR="00225678" w:rsidTr="008D1CC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sidP="008D1CC6">
            <w:pPr>
              <w:ind w:left="57"/>
            </w:pPr>
            <w:r>
              <w:rPr>
                <w:sz w:val="20"/>
                <w:szCs w:val="20"/>
              </w:rPr>
              <w:t>Member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sidP="008D1CC6">
            <w:pPr>
              <w:ind w:left="57"/>
            </w:pPr>
            <w:proofErr w:type="spellStart"/>
            <w:r>
              <w:rPr>
                <w:sz w:val="20"/>
                <w:szCs w:val="20"/>
              </w:rPr>
              <w:t>Himanshu</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sidP="008D1CC6">
            <w:pPr>
              <w:ind w:left="57"/>
            </w:pPr>
            <w:r>
              <w:rPr>
                <w:sz w:val="20"/>
                <w:szCs w:val="20"/>
              </w:rPr>
              <w:t>Spatial, Repo &amp; Packaging (spatial.py, helpers.py, README)</w:t>
            </w:r>
          </w:p>
        </w:tc>
      </w:tr>
    </w:tbl>
    <w:p w:rsidR="00225678" w:rsidRDefault="00225678">
      <w:pPr>
        <w:spacing w:before="120" w:after="120"/>
      </w:pPr>
    </w:p>
    <w:p w:rsidR="00225678" w:rsidRDefault="00C86884">
      <w:r>
        <w:br w:type="page"/>
      </w:r>
    </w:p>
    <w:p w:rsidR="00225678" w:rsidRPr="008D1CC6" w:rsidRDefault="00C86884">
      <w:pPr>
        <w:pStyle w:val="Heading1"/>
        <w:rPr>
          <w:sz w:val="24"/>
          <w:szCs w:val="24"/>
        </w:rPr>
      </w:pPr>
      <w:r w:rsidRPr="008D1CC6">
        <w:rPr>
          <w:color w:val="1F3864"/>
          <w:sz w:val="24"/>
          <w:szCs w:val="24"/>
        </w:rPr>
        <w:lastRenderedPageBreak/>
        <w:t>Section 1: Problem Statement &amp; Motivation</w:t>
      </w:r>
    </w:p>
    <w:p w:rsidR="00225678" w:rsidRPr="008D1CC6" w:rsidRDefault="00C86884">
      <w:pPr>
        <w:pStyle w:val="Heading2"/>
        <w:rPr>
          <w:sz w:val="24"/>
          <w:szCs w:val="24"/>
        </w:rPr>
      </w:pPr>
      <w:r w:rsidRPr="008D1CC6">
        <w:rPr>
          <w:color w:val="2E75B6"/>
          <w:sz w:val="24"/>
          <w:szCs w:val="24"/>
        </w:rPr>
        <w:t>1.1 Background</w:t>
      </w:r>
    </w:p>
    <w:p w:rsidR="00225678" w:rsidRDefault="00C86884">
      <w:pPr>
        <w:spacing w:before="80" w:after="80"/>
        <w:jc w:val="both"/>
      </w:pPr>
      <w:r>
        <w:t>Though the India Meteorological Department (IMD) and remote sensing facilities are available to give weather information, the farm officers at the district level are not aware of a single tool that provides crop-specific stress and live weather intelligence with real-time warning signals on the areas of risk.</w:t>
      </w:r>
    </w:p>
    <w:p w:rsidR="00225678" w:rsidRPr="008D1CC6" w:rsidRDefault="00C86884">
      <w:pPr>
        <w:pStyle w:val="Heading2"/>
        <w:rPr>
          <w:sz w:val="24"/>
          <w:szCs w:val="24"/>
        </w:rPr>
      </w:pPr>
      <w:r w:rsidRPr="008D1CC6">
        <w:rPr>
          <w:color w:val="2E75B6"/>
          <w:sz w:val="24"/>
          <w:szCs w:val="24"/>
        </w:rPr>
        <w:t>1.2 The Spatial Problem</w:t>
      </w:r>
    </w:p>
    <w:p w:rsidR="00225678" w:rsidRDefault="00C86884">
      <w:pPr>
        <w:spacing w:before="80" w:after="80"/>
        <w:jc w:val="both"/>
      </w:pPr>
      <w:r>
        <w:t>Crop stress is, by its very nature, a spatial problem. Weather conditions are highly variable across districts, and the effect of the same weather conditions varies depending o</w:t>
      </w:r>
      <w:r w:rsidR="008D1CC6">
        <w:t>n the crop and its growth stage</w:t>
      </w:r>
      <w:r>
        <w:t>.</w:t>
      </w:r>
    </w:p>
    <w:p w:rsidR="00225678" w:rsidRDefault="00C86884">
      <w:pPr>
        <w:spacing w:before="80" w:after="80"/>
        <w:jc w:val="both"/>
      </w:pPr>
      <w:r>
        <w:t>The current solution is either too technical, requiring professionals to interpret the raw data from the IMD website, or too generic, lacking crop-specific details in the weather apps available to the public, and most importantly, not spatially aware, ignoring the geographical differences between districts.</w:t>
      </w:r>
    </w:p>
    <w:p w:rsidR="00225678" w:rsidRDefault="00C86884">
      <w:pPr>
        <w:spacing w:before="80" w:after="80"/>
        <w:jc w:val="both"/>
      </w:pPr>
      <w:r>
        <w:t xml:space="preserve">A more appropriate solution could be the creation of </w:t>
      </w:r>
      <w:r w:rsidR="008D1CC6">
        <w:t>a dashboard.</w:t>
      </w:r>
    </w:p>
    <w:p w:rsidR="00225678" w:rsidRPr="008D1CC6" w:rsidRDefault="00C86884">
      <w:pPr>
        <w:pStyle w:val="Heading2"/>
        <w:rPr>
          <w:sz w:val="24"/>
          <w:szCs w:val="24"/>
        </w:rPr>
      </w:pPr>
      <w:r w:rsidRPr="008D1CC6">
        <w:rPr>
          <w:color w:val="2E75B6"/>
          <w:sz w:val="24"/>
          <w:szCs w:val="24"/>
        </w:rPr>
        <w:t>1.3 Proposed Solution</w:t>
      </w:r>
    </w:p>
    <w:p w:rsidR="00225678" w:rsidRDefault="00C86884">
      <w:pPr>
        <w:spacing w:before="80" w:after="80"/>
        <w:jc w:val="both"/>
      </w:pPr>
      <w:proofErr w:type="spellStart"/>
      <w:r>
        <w:t>FasalAlert</w:t>
      </w:r>
      <w:proofErr w:type="spellEnd"/>
      <w:r>
        <w:t xml:space="preserve"> helps in:</w:t>
      </w:r>
    </w:p>
    <w:p w:rsidR="00225678" w:rsidRDefault="00C86884">
      <w:pPr>
        <w:pStyle w:val="ListParagraph"/>
        <w:numPr>
          <w:ilvl w:val="0"/>
          <w:numId w:val="2"/>
        </w:numPr>
        <w:spacing w:before="60" w:after="60"/>
      </w:pPr>
      <w:r>
        <w:t xml:space="preserve">Getting real-time weather data (temperature, humidity, rain) for a particular Indian district using the Open Weather Map API and getting district centroids using </w:t>
      </w:r>
      <w:proofErr w:type="spellStart"/>
      <w:r>
        <w:t>GeoPandas</w:t>
      </w:r>
      <w:proofErr w:type="spellEnd"/>
      <w:r>
        <w:t>.</w:t>
      </w:r>
    </w:p>
    <w:p w:rsidR="00225678" w:rsidRDefault="00C86884">
      <w:pPr>
        <w:pStyle w:val="ListParagraph"/>
        <w:numPr>
          <w:ilvl w:val="0"/>
          <w:numId w:val="2"/>
        </w:numPr>
        <w:spacing w:before="60" w:after="60"/>
      </w:pPr>
      <w:r>
        <w:t>Calculating a Crop Stress Score for a particular district based on weather observations and crop-specific weights published by ICAR.</w:t>
      </w:r>
    </w:p>
    <w:p w:rsidR="00225678" w:rsidRDefault="00C86884">
      <w:pPr>
        <w:pStyle w:val="ListParagraph"/>
        <w:numPr>
          <w:ilvl w:val="0"/>
          <w:numId w:val="2"/>
        </w:numPr>
        <w:spacing w:before="60" w:after="60"/>
      </w:pPr>
      <w:r>
        <w:t xml:space="preserve">Showing the results in an interactive </w:t>
      </w:r>
      <w:proofErr w:type="spellStart"/>
      <w:r>
        <w:t>choropleth</w:t>
      </w:r>
      <w:proofErr w:type="spellEnd"/>
      <w:r>
        <w:t xml:space="preserve"> map of all the Indian districts using </w:t>
      </w:r>
      <w:proofErr w:type="spellStart"/>
      <w:r>
        <w:t>GeoPandas</w:t>
      </w:r>
      <w:proofErr w:type="spellEnd"/>
      <w:r>
        <w:t xml:space="preserve"> and Folium.</w:t>
      </w:r>
    </w:p>
    <w:p w:rsidR="00225678" w:rsidRDefault="00C86884">
      <w:pPr>
        <w:pStyle w:val="ListParagraph"/>
        <w:numPr>
          <w:ilvl w:val="0"/>
          <w:numId w:val="2"/>
        </w:numPr>
        <w:spacing w:before="60" w:after="60"/>
      </w:pPr>
      <w:r>
        <w:t>Giving recommendations for districts with the high crop stress levels and also giving directional recommendations to farmers.</w:t>
      </w:r>
    </w:p>
    <w:p w:rsidR="00225678" w:rsidRPr="008D1CC6" w:rsidRDefault="00C86884" w:rsidP="008D1CC6">
      <w:pPr>
        <w:pStyle w:val="Heading2"/>
        <w:rPr>
          <w:sz w:val="24"/>
          <w:szCs w:val="24"/>
        </w:rPr>
      </w:pPr>
      <w:r w:rsidRPr="008D1CC6">
        <w:rPr>
          <w:color w:val="2E75B6"/>
          <w:sz w:val="24"/>
          <w:szCs w:val="24"/>
        </w:rPr>
        <w:t>1.4 Target Users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225678">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User Group</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Needs</w:t>
            </w:r>
          </w:p>
        </w:tc>
      </w:tr>
      <w:tr w:rsidR="00225678">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District Agricultural Officers (DAOs)</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Monitor seasonal crop stress across multiple blocks</w:t>
            </w:r>
          </w:p>
        </w:tc>
      </w:tr>
      <w:tr w:rsidR="0022567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State Agriculture Departments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Conduct rapid spatial scans before issuing advisories</w:t>
            </w:r>
          </w:p>
        </w:tc>
      </w:tr>
      <w:tr w:rsidR="00225678">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proofErr w:type="spellStart"/>
            <w:r>
              <w:rPr>
                <w:sz w:val="20"/>
                <w:szCs w:val="20"/>
              </w:rPr>
              <w:t>Agritech</w:t>
            </w:r>
            <w:proofErr w:type="spellEnd"/>
            <w:r>
              <w:rPr>
                <w:sz w:val="20"/>
                <w:szCs w:val="20"/>
              </w:rPr>
              <w:t xml:space="preserve"> Researchers &amp; Students</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Use as a lightweight crop-weather correlation tool</w:t>
            </w:r>
          </w:p>
        </w:tc>
      </w:tr>
      <w:tr w:rsidR="0022567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Farmers Cooperatives &amp; FPOs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Real-time risk flags for procurement and insurance</w:t>
            </w:r>
          </w:p>
        </w:tc>
      </w:tr>
    </w:tbl>
    <w:p w:rsidR="00225678" w:rsidRPr="008D1CC6" w:rsidRDefault="00C86884">
      <w:pPr>
        <w:pStyle w:val="Heading2"/>
        <w:rPr>
          <w:sz w:val="24"/>
          <w:szCs w:val="24"/>
        </w:rPr>
      </w:pPr>
      <w:r w:rsidRPr="008D1CC6">
        <w:rPr>
          <w:color w:val="2E75B6"/>
          <w:sz w:val="24"/>
          <w:szCs w:val="24"/>
        </w:rPr>
        <w:t>1.5 Spatial Framing</w:t>
      </w:r>
    </w:p>
    <w:p w:rsidR="00225678" w:rsidRDefault="00C86884">
      <w:pPr>
        <w:spacing w:before="80" w:after="80"/>
        <w:jc w:val="both"/>
      </w:pPr>
      <w:r>
        <w:t xml:space="preserve">The system considers India's administrative boundaries at the district level (GADM Level-2). It uses </w:t>
      </w:r>
      <w:proofErr w:type="spellStart"/>
      <w:r>
        <w:t>GeoPandas</w:t>
      </w:r>
      <w:proofErr w:type="spellEnd"/>
      <w:r>
        <w:t xml:space="preserve"> to extract centroids as coordinates for API queries and links findings back to district polygons for </w:t>
      </w:r>
      <w:proofErr w:type="spellStart"/>
      <w:r>
        <w:t>choropleth</w:t>
      </w:r>
      <w:proofErr w:type="spellEnd"/>
      <w:r>
        <w:t xml:space="preserve"> visualization. The prototype covers pan-India regions but focuses initially on key agricultural zones like Punjab's Wheat Belt to test functionality under real-world conditions.</w:t>
      </w:r>
    </w:p>
    <w:p w:rsidR="008D1CC6" w:rsidRDefault="008D1CC6" w:rsidP="00C86884">
      <w:pPr>
        <w:rPr>
          <w:b/>
          <w:bCs/>
          <w:color w:val="1F3864"/>
          <w:sz w:val="32"/>
          <w:szCs w:val="32"/>
        </w:rPr>
      </w:pPr>
    </w:p>
    <w:p w:rsidR="00225678" w:rsidRPr="008D1CC6" w:rsidRDefault="00C86884" w:rsidP="00C86884">
      <w:pPr>
        <w:rPr>
          <w:sz w:val="24"/>
          <w:szCs w:val="24"/>
        </w:rPr>
      </w:pPr>
      <w:r w:rsidRPr="008D1CC6">
        <w:rPr>
          <w:b/>
          <w:bCs/>
          <w:color w:val="1F3864"/>
          <w:sz w:val="24"/>
          <w:szCs w:val="24"/>
        </w:rPr>
        <w:t>Section 2: Technical Stack &amp; Libraries</w:t>
      </w:r>
    </w:p>
    <w:p w:rsidR="00225678" w:rsidRPr="008D1CC6" w:rsidRDefault="00C86884">
      <w:pPr>
        <w:pStyle w:val="Heading2"/>
        <w:rPr>
          <w:sz w:val="24"/>
          <w:szCs w:val="24"/>
        </w:rPr>
      </w:pPr>
      <w:r w:rsidRPr="008D1CC6">
        <w:rPr>
          <w:color w:val="2E75B6"/>
          <w:sz w:val="24"/>
          <w:szCs w:val="24"/>
        </w:rPr>
        <w:t xml:space="preserve">2.1 GUI Framework — </w:t>
      </w:r>
      <w:proofErr w:type="spellStart"/>
      <w:r w:rsidRPr="008D1CC6">
        <w:rPr>
          <w:color w:val="2E75B6"/>
          <w:sz w:val="24"/>
          <w:szCs w:val="24"/>
        </w:rPr>
        <w:t>Streamlit</w:t>
      </w:r>
      <w:proofErr w:type="spellEnd"/>
    </w:p>
    <w:p w:rsidR="00225678" w:rsidRDefault="00C86884">
      <w:pPr>
        <w:spacing w:before="80" w:after="80"/>
        <w:jc w:val="both"/>
      </w:pPr>
      <w:proofErr w:type="spellStart"/>
      <w:r>
        <w:t>Streamlit</w:t>
      </w:r>
      <w:proofErr w:type="spellEnd"/>
      <w:r>
        <w:t xml:space="preserve"> was chosen as the GUI library for </w:t>
      </w:r>
      <w:proofErr w:type="spellStart"/>
      <w:r>
        <w:t>FasalAlert</w:t>
      </w:r>
      <w:proofErr w:type="spellEnd"/>
      <w:r>
        <w:t xml:space="preserve"> due to its ability to allow the making of a completely interactive and browser-based web interface with just a Python codebase. This is important because it allows the project to make it accessible for anyone who is in the project and can open a browser.</w:t>
      </w:r>
    </w:p>
    <w:p w:rsidR="00225678" w:rsidRDefault="00C86884">
      <w:pPr>
        <w:spacing w:before="80" w:after="80"/>
        <w:jc w:val="both"/>
      </w:pPr>
      <w:r>
        <w:t xml:space="preserve">The ability of </w:t>
      </w:r>
      <w:proofErr w:type="spellStart"/>
      <w:r>
        <w:t>Streamlit</w:t>
      </w:r>
      <w:proofErr w:type="spellEnd"/>
      <w:r>
        <w:t xml:space="preserve"> to allow the making of a completely functional page with a sidebar, widgets, a metric display, a </w:t>
      </w:r>
      <w:proofErr w:type="spellStart"/>
      <w:r>
        <w:t>dataframe</w:t>
      </w:r>
      <w:proofErr w:type="spellEnd"/>
      <w:r>
        <w:t xml:space="preserve">, and a Folium map in which we wrote only a small amount of code. This is due to the st.components.v1.html() component of the library, which can display any HTML string inline and was the deciding factor in the ability of the project to display a Folium </w:t>
      </w:r>
      <w:proofErr w:type="spellStart"/>
      <w:r>
        <w:t>choropleth</w:t>
      </w:r>
      <w:proofErr w:type="spellEnd"/>
      <w:r>
        <w:t xml:space="preserve"> map directly inside the page without the need to set up a server.</w:t>
      </w:r>
    </w:p>
    <w:p w:rsidR="008D1CC6" w:rsidRDefault="008D1CC6">
      <w:pPr>
        <w:pStyle w:val="Heading2"/>
        <w:rPr>
          <w:color w:val="2E75B6"/>
          <w:sz w:val="24"/>
          <w:szCs w:val="24"/>
        </w:rPr>
      </w:pPr>
    </w:p>
    <w:p w:rsidR="00225678" w:rsidRPr="008D1CC6" w:rsidRDefault="00C86884">
      <w:pPr>
        <w:pStyle w:val="Heading2"/>
        <w:rPr>
          <w:sz w:val="24"/>
          <w:szCs w:val="24"/>
        </w:rPr>
      </w:pPr>
      <w:r w:rsidRPr="008D1CC6">
        <w:rPr>
          <w:color w:val="2E75B6"/>
          <w:sz w:val="24"/>
          <w:szCs w:val="24"/>
        </w:rPr>
        <w:lastRenderedPageBreak/>
        <w:t xml:space="preserve">2.2 Core Geospatial Libraries — </w:t>
      </w:r>
      <w:proofErr w:type="spellStart"/>
      <w:r w:rsidRPr="008D1CC6">
        <w:rPr>
          <w:color w:val="2E75B6"/>
          <w:sz w:val="24"/>
          <w:szCs w:val="24"/>
        </w:rPr>
        <w:t>GeoPandas</w:t>
      </w:r>
      <w:proofErr w:type="spellEnd"/>
      <w:r w:rsidRPr="008D1CC6">
        <w:rPr>
          <w:color w:val="2E75B6"/>
          <w:sz w:val="24"/>
          <w:szCs w:val="24"/>
        </w:rPr>
        <w:t xml:space="preserve"> and Folium</w:t>
      </w:r>
    </w:p>
    <w:p w:rsidR="00225678" w:rsidRDefault="00C86884">
      <w:pPr>
        <w:spacing w:before="80" w:after="80"/>
        <w:jc w:val="both"/>
      </w:pPr>
      <w:proofErr w:type="spellStart"/>
      <w:r>
        <w:t>GeoPandas</w:t>
      </w:r>
      <w:proofErr w:type="spellEnd"/>
      <w:r>
        <w:t xml:space="preserve"> is the core geospatial processing library used in </w:t>
      </w:r>
      <w:proofErr w:type="spellStart"/>
      <w:r>
        <w:t>FasalAlert</w:t>
      </w:r>
      <w:proofErr w:type="spellEnd"/>
      <w:r>
        <w:t xml:space="preserve">. It adds a geometry column to a Pandas </w:t>
      </w:r>
      <w:proofErr w:type="spellStart"/>
      <w:r>
        <w:t>DataFrame</w:t>
      </w:r>
      <w:proofErr w:type="spellEnd"/>
      <w:r>
        <w:t xml:space="preserve">, allowing the team to read a pan-India </w:t>
      </w:r>
      <w:proofErr w:type="spellStart"/>
      <w:r>
        <w:t>GeoJSON</w:t>
      </w:r>
      <w:proofErr w:type="spellEnd"/>
      <w:r>
        <w:t xml:space="preserve"> file containing district boundaries (GADM level 2), compute the geographical centroids of each district boundary, and perform a spatial join to incorporate weather data with district boundaries, readying the </w:t>
      </w:r>
      <w:proofErr w:type="spellStart"/>
      <w:r>
        <w:t>GeoPandas</w:t>
      </w:r>
      <w:proofErr w:type="spellEnd"/>
      <w:r>
        <w:t xml:space="preserve"> </w:t>
      </w:r>
      <w:proofErr w:type="spellStart"/>
      <w:r>
        <w:t>GeoDataFrame</w:t>
      </w:r>
      <w:proofErr w:type="spellEnd"/>
      <w:r>
        <w:t xml:space="preserve"> for rendering a </w:t>
      </w:r>
      <w:proofErr w:type="spellStart"/>
      <w:r>
        <w:t>choropleth</w:t>
      </w:r>
      <w:proofErr w:type="spellEnd"/>
      <w:r>
        <w:t xml:space="preserve"> map.</w:t>
      </w:r>
    </w:p>
    <w:p w:rsidR="00225678" w:rsidRDefault="00C86884">
      <w:pPr>
        <w:spacing w:before="80" w:after="80"/>
        <w:jc w:val="both"/>
      </w:pPr>
      <w:r>
        <w:t xml:space="preserve">Folium provides a Python interface to Leaflet.js, a JavaScript mapping library, allowing the team to create a </w:t>
      </w:r>
      <w:proofErr w:type="spellStart"/>
      <w:r>
        <w:t>choropleth</w:t>
      </w:r>
      <w:proofErr w:type="spellEnd"/>
      <w:r>
        <w:t xml:space="preserve"> map of India with </w:t>
      </w:r>
      <w:proofErr w:type="spellStart"/>
      <w:r>
        <w:t>colors</w:t>
      </w:r>
      <w:proofErr w:type="spellEnd"/>
      <w:r>
        <w:t xml:space="preserve"> ranging from green (low stress levels), through yellow (moderate stress levels), to red (high stress levels), based on the CSS value associated with each district boundary. The boundaries contain a tooltip with crop name, CSS value, temperature, rainfall, and advisory text, allowing users to interact with the map.</w:t>
      </w:r>
    </w:p>
    <w:p w:rsidR="00225678" w:rsidRPr="008D1CC6" w:rsidRDefault="00C86884">
      <w:pPr>
        <w:pStyle w:val="Heading2"/>
        <w:rPr>
          <w:sz w:val="24"/>
          <w:szCs w:val="24"/>
        </w:rPr>
      </w:pPr>
      <w:r w:rsidRPr="008D1CC6">
        <w:rPr>
          <w:color w:val="2E75B6"/>
          <w:sz w:val="24"/>
          <w:szCs w:val="24"/>
        </w:rPr>
        <w:t>2.3 Web and API Libraries — Requests and Pandas</w:t>
      </w:r>
    </w:p>
    <w:p w:rsidR="00225678" w:rsidRDefault="00C86884">
      <w:pPr>
        <w:spacing w:before="80" w:after="80"/>
        <w:jc w:val="both"/>
      </w:pPr>
      <w:proofErr w:type="gramStart"/>
      <w:r>
        <w:t>Requests was</w:t>
      </w:r>
      <w:proofErr w:type="gramEnd"/>
      <w:r>
        <w:t xml:space="preserve"> used to make requests to the </w:t>
      </w:r>
      <w:proofErr w:type="spellStart"/>
      <w:r>
        <w:t>OpenWeatherMap</w:t>
      </w:r>
      <w:proofErr w:type="spellEnd"/>
      <w:r>
        <w:t xml:space="preserve"> Current Weather API. The request is made by taking the </w:t>
      </w:r>
      <w:proofErr w:type="spellStart"/>
      <w:r>
        <w:t>lat</w:t>
      </w:r>
      <w:proofErr w:type="spellEnd"/>
      <w:r>
        <w:t xml:space="preserve"> and long of the centroid of the district, and the JSON data is given to extract the temperature, humidity and rainfall data. There is a 0.2s delay between requests to make sure that the rate limit is not exceeded. The batch querying section handles HTTP 429 rate limit errors and retries the request after the back-off delay.</w:t>
      </w:r>
    </w:p>
    <w:p w:rsidR="00225678" w:rsidRDefault="00C86884">
      <w:pPr>
        <w:spacing w:before="80" w:after="80"/>
        <w:jc w:val="both"/>
      </w:pPr>
      <w:proofErr w:type="gramStart"/>
      <w:r>
        <w:t>Pandas is</w:t>
      </w:r>
      <w:proofErr w:type="gramEnd"/>
      <w:r>
        <w:t xml:space="preserve"> being used to perform all the data operations, from loading the IMD </w:t>
      </w:r>
      <w:proofErr w:type="spellStart"/>
      <w:r>
        <w:t>normals</w:t>
      </w:r>
      <w:proofErr w:type="spellEnd"/>
      <w:r>
        <w:t xml:space="preserve"> data, merging the historical </w:t>
      </w:r>
      <w:proofErr w:type="spellStart"/>
      <w:r>
        <w:t>normals</w:t>
      </w:r>
      <w:proofErr w:type="spellEnd"/>
      <w:r>
        <w:t xml:space="preserve"> data with the live weather data, calculating the weather anomalies, and finally creating the results </w:t>
      </w:r>
      <w:proofErr w:type="spellStart"/>
      <w:r>
        <w:t>DataFrame</w:t>
      </w:r>
      <w:proofErr w:type="spellEnd"/>
      <w:r>
        <w:t>.</w:t>
      </w:r>
    </w:p>
    <w:p w:rsidR="00225678" w:rsidRPr="008D1CC6" w:rsidRDefault="00C86884" w:rsidP="008D1CC6">
      <w:pPr>
        <w:pStyle w:val="Heading2"/>
        <w:rPr>
          <w:sz w:val="24"/>
          <w:szCs w:val="24"/>
        </w:rPr>
      </w:pPr>
      <w:r w:rsidRPr="008D1CC6">
        <w:rPr>
          <w:color w:val="2E75B6"/>
          <w:sz w:val="24"/>
          <w:szCs w:val="24"/>
        </w:rPr>
        <w:t>2.4 Summary of Libraries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225678">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Library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Version</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Purpose</w:t>
            </w:r>
          </w:p>
        </w:tc>
      </w:tr>
      <w:tr w:rsidR="00225678">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proofErr w:type="spellStart"/>
            <w:r>
              <w:rPr>
                <w:sz w:val="20"/>
                <w:szCs w:val="20"/>
              </w:rPr>
              <w:t>Streamlit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&gt;= 1.32</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Web GUI, sidebar widgets, map embedding</w:t>
            </w:r>
          </w:p>
        </w:tc>
      </w:tr>
      <w:tr w:rsidR="0022567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GeoPandas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&gt;= 0.14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GeoJSON</w:t>
            </w:r>
            <w:proofErr w:type="spellEnd"/>
            <w:r>
              <w:rPr>
                <w:sz w:val="20"/>
                <w:szCs w:val="20"/>
              </w:rPr>
              <w:t xml:space="preserve"> loading, centroid extraction, spatial join</w:t>
            </w:r>
          </w:p>
        </w:tc>
      </w:tr>
      <w:tr w:rsidR="00225678">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Folium</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&gt;= 0.16</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 xml:space="preserve">Interactive </w:t>
            </w:r>
            <w:proofErr w:type="spellStart"/>
            <w:r>
              <w:rPr>
                <w:sz w:val="20"/>
                <w:szCs w:val="20"/>
              </w:rPr>
              <w:t>choropleth</w:t>
            </w:r>
            <w:proofErr w:type="spellEnd"/>
            <w:r>
              <w:rPr>
                <w:sz w:val="20"/>
                <w:szCs w:val="20"/>
              </w:rPr>
              <w:t xml:space="preserve"> map generation</w:t>
            </w:r>
          </w:p>
        </w:tc>
      </w:tr>
      <w:tr w:rsidR="0022567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Shapely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&gt;= 2.0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 xml:space="preserve">Geometric operations (bundled with </w:t>
            </w:r>
            <w:proofErr w:type="spellStart"/>
            <w:r>
              <w:rPr>
                <w:sz w:val="20"/>
                <w:szCs w:val="20"/>
              </w:rPr>
              <w:t>GeoPandas</w:t>
            </w:r>
            <w:proofErr w:type="spellEnd"/>
            <w:r>
              <w:rPr>
                <w:sz w:val="20"/>
                <w:szCs w:val="20"/>
              </w:rPr>
              <w:t>)</w:t>
            </w:r>
          </w:p>
        </w:tc>
      </w:tr>
      <w:tr w:rsidR="00225678">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Requests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&gt;= 2.31</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proofErr w:type="spellStart"/>
            <w:r>
              <w:rPr>
                <w:sz w:val="20"/>
                <w:szCs w:val="20"/>
              </w:rPr>
              <w:t>OpenWeatherMap</w:t>
            </w:r>
            <w:proofErr w:type="spellEnd"/>
            <w:r>
              <w:rPr>
                <w:sz w:val="20"/>
                <w:szCs w:val="20"/>
              </w:rPr>
              <w:t xml:space="preserve"> API HTTP calls</w:t>
            </w:r>
          </w:p>
        </w:tc>
      </w:tr>
      <w:tr w:rsidR="0022567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&gt;= 2.1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Tabular data, anomaly calculation, CSV export</w:t>
            </w:r>
          </w:p>
        </w:tc>
      </w:tr>
    </w:tbl>
    <w:p w:rsidR="008D1CC6" w:rsidRDefault="008D1CC6" w:rsidP="00C86884"/>
    <w:p w:rsidR="008D1CC6" w:rsidRDefault="008D1CC6" w:rsidP="00C86884"/>
    <w:p w:rsidR="00225678" w:rsidRPr="008D1CC6" w:rsidRDefault="00C86884" w:rsidP="00C86884">
      <w:pPr>
        <w:rPr>
          <w:sz w:val="24"/>
          <w:szCs w:val="24"/>
        </w:rPr>
      </w:pPr>
      <w:r w:rsidRPr="008D1CC6">
        <w:rPr>
          <w:b/>
          <w:bCs/>
          <w:color w:val="1F3864"/>
          <w:sz w:val="24"/>
          <w:szCs w:val="24"/>
        </w:rPr>
        <w:t>Section 3: CSS Formula &amp; Methodology</w:t>
      </w:r>
    </w:p>
    <w:p w:rsidR="00225678" w:rsidRPr="008D1CC6" w:rsidRDefault="00C86884">
      <w:pPr>
        <w:pStyle w:val="Heading2"/>
        <w:rPr>
          <w:sz w:val="24"/>
          <w:szCs w:val="24"/>
        </w:rPr>
      </w:pPr>
      <w:r w:rsidRPr="008D1CC6">
        <w:rPr>
          <w:color w:val="2E75B6"/>
          <w:sz w:val="24"/>
          <w:szCs w:val="24"/>
        </w:rPr>
        <w:t>3.1 Overview of the Crop Stress Score</w:t>
      </w:r>
    </w:p>
    <w:p w:rsidR="00225678" w:rsidRDefault="00C86884">
      <w:pPr>
        <w:spacing w:before="80" w:after="80"/>
        <w:jc w:val="both"/>
      </w:pPr>
      <w:r>
        <w:t>Crop Stress Score, or CSS, is a score between 0 and 10 that tells how far the live weather conditions differ from historical norms for a particular district, taking into account the physiological stress of a selected crop at its particular stage of development. If the CSS is zero, it means conditions are normal, while if it is 10, it means conditions are extreme and require urgent attention.</w:t>
      </w:r>
    </w:p>
    <w:p w:rsidR="00225678" w:rsidRPr="008D1CC6" w:rsidRDefault="00C86884">
      <w:pPr>
        <w:pStyle w:val="Heading2"/>
        <w:rPr>
          <w:sz w:val="24"/>
          <w:szCs w:val="24"/>
        </w:rPr>
      </w:pPr>
      <w:r w:rsidRPr="008D1CC6">
        <w:rPr>
          <w:color w:val="2E75B6"/>
          <w:sz w:val="24"/>
          <w:szCs w:val="24"/>
        </w:rPr>
        <w:t>3.2 The CSS Formula</w:t>
      </w:r>
    </w:p>
    <w:p w:rsidR="00225678" w:rsidRDefault="00225678">
      <w:pPr>
        <w:spacing w:before="120" w:after="120"/>
      </w:pPr>
    </w:p>
    <w:p w:rsidR="00225678" w:rsidRDefault="00C86884">
      <w:pPr>
        <w:spacing w:before="80" w:after="80"/>
        <w:ind w:left="720"/>
      </w:pPr>
      <w:r>
        <w:rPr>
          <w:rFonts w:ascii="Courier New" w:eastAsia="Courier New" w:hAnsi="Courier New" w:cs="Courier New"/>
          <w:color w:val="1F3864"/>
          <w:sz w:val="18"/>
          <w:szCs w:val="18"/>
        </w:rPr>
        <w:t xml:space="preserve">CSS = </w:t>
      </w:r>
      <w:proofErr w:type="gramStart"/>
      <w:r>
        <w:rPr>
          <w:rFonts w:ascii="Courier New" w:eastAsia="Courier New" w:hAnsi="Courier New" w:cs="Courier New"/>
          <w:color w:val="1F3864"/>
          <w:sz w:val="18"/>
          <w:szCs w:val="18"/>
        </w:rPr>
        <w:t>[ w1</w:t>
      </w:r>
      <w:proofErr w:type="gramEnd"/>
      <w:r>
        <w:rPr>
          <w:rFonts w:ascii="Courier New" w:eastAsia="Courier New" w:hAnsi="Courier New" w:cs="Courier New"/>
          <w:color w:val="1F3864"/>
          <w:sz w:val="18"/>
          <w:szCs w:val="18"/>
        </w:rPr>
        <w:t xml:space="preserve"> x (f(</w:t>
      </w:r>
      <w:proofErr w:type="spellStart"/>
      <w:r>
        <w:rPr>
          <w:rFonts w:ascii="Courier New" w:eastAsia="Courier New" w:hAnsi="Courier New" w:cs="Courier New"/>
          <w:color w:val="1F3864"/>
          <w:sz w:val="18"/>
          <w:szCs w:val="18"/>
        </w:rPr>
        <w:t>DeltaTemp</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Temp_threshold</w:t>
      </w:r>
      <w:proofErr w:type="spellEnd"/>
      <w:r>
        <w:rPr>
          <w:rFonts w:ascii="Courier New" w:eastAsia="Courier New" w:hAnsi="Courier New" w:cs="Courier New"/>
          <w:color w:val="1F3864"/>
          <w:sz w:val="18"/>
          <w:szCs w:val="18"/>
        </w:rPr>
        <w:t>)</w:t>
      </w:r>
    </w:p>
    <w:p w:rsidR="00225678" w:rsidRDefault="00C86884">
      <w:pPr>
        <w:spacing w:before="80" w:after="80"/>
        <w:ind w:left="72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w2</w:t>
      </w:r>
      <w:proofErr w:type="gramEnd"/>
      <w:r>
        <w:rPr>
          <w:rFonts w:ascii="Courier New" w:eastAsia="Courier New" w:hAnsi="Courier New" w:cs="Courier New"/>
          <w:color w:val="1F3864"/>
          <w:sz w:val="18"/>
          <w:szCs w:val="18"/>
        </w:rPr>
        <w:t xml:space="preserve"> x (f(</w:t>
      </w:r>
      <w:proofErr w:type="spellStart"/>
      <w:r>
        <w:rPr>
          <w:rFonts w:ascii="Courier New" w:eastAsia="Courier New" w:hAnsi="Courier New" w:cs="Courier New"/>
          <w:color w:val="1F3864"/>
          <w:sz w:val="18"/>
          <w:szCs w:val="18"/>
        </w:rPr>
        <w:t>DeltaRain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Rain_threshold</w:t>
      </w:r>
      <w:proofErr w:type="spellEnd"/>
      <w:r>
        <w:rPr>
          <w:rFonts w:ascii="Courier New" w:eastAsia="Courier New" w:hAnsi="Courier New" w:cs="Courier New"/>
          <w:color w:val="1F3864"/>
          <w:sz w:val="18"/>
          <w:szCs w:val="18"/>
        </w:rPr>
        <w:t>)</w:t>
      </w:r>
    </w:p>
    <w:p w:rsidR="00225678" w:rsidRDefault="00C86884">
      <w:pPr>
        <w:spacing w:before="80" w:after="80"/>
        <w:ind w:left="720"/>
      </w:pPr>
      <w:r>
        <w:rPr>
          <w:rFonts w:ascii="Courier New" w:eastAsia="Courier New" w:hAnsi="Courier New" w:cs="Courier New"/>
          <w:color w:val="1F3864"/>
          <w:sz w:val="18"/>
          <w:szCs w:val="18"/>
        </w:rPr>
        <w:t xml:space="preserve">      + w3 x (</w:t>
      </w:r>
      <w:proofErr w:type="gramStart"/>
      <w:r>
        <w:rPr>
          <w:rFonts w:ascii="Courier New" w:eastAsia="Courier New" w:hAnsi="Courier New" w:cs="Courier New"/>
          <w:color w:val="1F3864"/>
          <w:sz w:val="18"/>
          <w:szCs w:val="18"/>
        </w:rPr>
        <w:t>f(</w:t>
      </w:r>
      <w:proofErr w:type="spellStart"/>
      <w:proofErr w:type="gramEnd"/>
      <w:r>
        <w:rPr>
          <w:rFonts w:ascii="Courier New" w:eastAsia="Courier New" w:hAnsi="Courier New" w:cs="Courier New"/>
          <w:color w:val="1F3864"/>
          <w:sz w:val="18"/>
          <w:szCs w:val="18"/>
        </w:rPr>
        <w:t>DeltaHumidity</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Humidity_threshold</w:t>
      </w:r>
      <w:proofErr w:type="spellEnd"/>
      <w:r>
        <w:rPr>
          <w:rFonts w:ascii="Courier New" w:eastAsia="Courier New" w:hAnsi="Courier New" w:cs="Courier New"/>
          <w:color w:val="1F3864"/>
          <w:sz w:val="18"/>
          <w:szCs w:val="18"/>
        </w:rPr>
        <w:t>) ] x 10</w:t>
      </w:r>
    </w:p>
    <w:p w:rsidR="00225678" w:rsidRDefault="00225678">
      <w:pPr>
        <w:spacing w:before="120" w:after="120"/>
      </w:pPr>
    </w:p>
    <w:p w:rsidR="00225678" w:rsidRDefault="00C86884">
      <w:pPr>
        <w:spacing w:before="80" w:after="80"/>
        <w:jc w:val="both"/>
      </w:pPr>
      <w:r>
        <w:t>Where:</w:t>
      </w:r>
    </w:p>
    <w:p w:rsidR="00225678" w:rsidRDefault="00C86884">
      <w:pPr>
        <w:pStyle w:val="ListParagraph"/>
        <w:numPr>
          <w:ilvl w:val="0"/>
          <w:numId w:val="3"/>
        </w:numPr>
        <w:spacing w:before="60" w:after="60"/>
      </w:pPr>
      <w:r>
        <w:t xml:space="preserve">Delta is the anomaly — difference between the live observed value and the historical monthly normal from the IMD </w:t>
      </w:r>
      <w:proofErr w:type="spellStart"/>
      <w:r>
        <w:t>normals</w:t>
      </w:r>
      <w:proofErr w:type="spellEnd"/>
      <w:r>
        <w:t xml:space="preserve"> dataset.</w:t>
      </w:r>
    </w:p>
    <w:p w:rsidR="00225678" w:rsidRDefault="00C86884">
      <w:pPr>
        <w:pStyle w:val="ListParagraph"/>
        <w:numPr>
          <w:ilvl w:val="0"/>
          <w:numId w:val="3"/>
        </w:numPr>
        <w:spacing w:before="60" w:after="60"/>
      </w:pPr>
      <w:proofErr w:type="gramStart"/>
      <w:r>
        <w:t>f(</w:t>
      </w:r>
      <w:proofErr w:type="gramEnd"/>
      <w:r>
        <w:t>Delta) is a sign-aware function that applies the correct directional threshold.</w:t>
      </w:r>
    </w:p>
    <w:p w:rsidR="00225678" w:rsidRDefault="00C86884">
      <w:pPr>
        <w:pStyle w:val="ListParagraph"/>
        <w:numPr>
          <w:ilvl w:val="0"/>
          <w:numId w:val="3"/>
        </w:numPr>
        <w:spacing w:before="60" w:after="60"/>
      </w:pPr>
      <w:r>
        <w:lastRenderedPageBreak/>
        <w:t>Threshold is the crop-and-stage-specific physiological stress threshold sourced from ICAR advisory bulletins.</w:t>
      </w:r>
    </w:p>
    <w:p w:rsidR="00225678" w:rsidRDefault="00C86884">
      <w:pPr>
        <w:pStyle w:val="ListParagraph"/>
        <w:numPr>
          <w:ilvl w:val="0"/>
          <w:numId w:val="3"/>
        </w:numPr>
        <w:spacing w:before="60" w:after="60"/>
      </w:pPr>
      <w:r>
        <w:t>w1, w2, w3 are crop-and-stage-specific weights that sum to 1.0.</w:t>
      </w:r>
    </w:p>
    <w:p w:rsidR="00225678" w:rsidRDefault="00C86884">
      <w:pPr>
        <w:pStyle w:val="ListParagraph"/>
        <w:numPr>
          <w:ilvl w:val="0"/>
          <w:numId w:val="3"/>
        </w:numPr>
        <w:spacing w:before="60" w:after="60"/>
      </w:pPr>
      <w:r>
        <w:t xml:space="preserve">The result is scaled to 0-10 using </w:t>
      </w:r>
      <w:proofErr w:type="gramStart"/>
      <w:r>
        <w:t>max(</w:t>
      </w:r>
      <w:proofErr w:type="gramEnd"/>
      <w:r>
        <w:t xml:space="preserve">0.0, min(10.0, </w:t>
      </w:r>
      <w:proofErr w:type="spellStart"/>
      <w:r>
        <w:t>css</w:t>
      </w:r>
      <w:proofErr w:type="spellEnd"/>
      <w:r>
        <w:t>)).</w:t>
      </w:r>
    </w:p>
    <w:p w:rsidR="00225678" w:rsidRPr="008D1CC6" w:rsidRDefault="00C86884">
      <w:pPr>
        <w:pStyle w:val="Heading2"/>
        <w:rPr>
          <w:sz w:val="24"/>
          <w:szCs w:val="24"/>
        </w:rPr>
      </w:pPr>
      <w:r w:rsidRPr="008D1CC6">
        <w:rPr>
          <w:color w:val="2E75B6"/>
          <w:sz w:val="24"/>
          <w:szCs w:val="24"/>
        </w:rPr>
        <w:t xml:space="preserve">3.3 Sign-Aware Stress </w:t>
      </w:r>
      <w:proofErr w:type="spellStart"/>
      <w:r w:rsidRPr="008D1CC6">
        <w:rPr>
          <w:color w:val="2E75B6"/>
          <w:sz w:val="24"/>
          <w:szCs w:val="24"/>
        </w:rPr>
        <w:t>Modeling</w:t>
      </w:r>
      <w:proofErr w:type="spellEnd"/>
    </w:p>
    <w:p w:rsidR="00225678" w:rsidRDefault="00C86884" w:rsidP="008D1CC6">
      <w:pPr>
        <w:spacing w:before="80" w:after="80"/>
        <w:jc w:val="both"/>
      </w:pPr>
      <w:r>
        <w:t>All three weather variables cause two-directional stress — crops suffer from both excess and deficit situations. This model handles each direction separately: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225678">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Variable</w:t>
            </w:r>
          </w:p>
        </w:tc>
        <w:tc>
          <w:tcPr>
            <w:tcW w:w="3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Positive Delta</w:t>
            </w:r>
          </w:p>
        </w:tc>
        <w:tc>
          <w:tcPr>
            <w:tcW w:w="3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Negative Delta</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Temperature</w:t>
            </w:r>
          </w:p>
        </w:tc>
        <w:tc>
          <w:tcPr>
            <w:tcW w:w="3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Heat stress -&gt; heat threshold</w:t>
            </w:r>
          </w:p>
        </w:tc>
        <w:tc>
          <w:tcPr>
            <w:tcW w:w="3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Cold stress -&gt; cold threshold (0.5x heat)</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Rainfall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Waterlogging -&gt; excess threshold</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Drought -&gt; deficit threshold (0.5x excess)</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Humidity</w:t>
            </w:r>
          </w:p>
        </w:tc>
        <w:tc>
          <w:tcPr>
            <w:tcW w:w="3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Fungal risk -&gt; high threshold</w:t>
            </w:r>
          </w:p>
        </w:tc>
        <w:tc>
          <w:tcPr>
            <w:tcW w:w="3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Dry stress -&gt; low threshold (0.5x high)</w:t>
            </w:r>
          </w:p>
        </w:tc>
      </w:tr>
    </w:tbl>
    <w:p w:rsidR="008D1CC6" w:rsidRDefault="00C86884">
      <w:pPr>
        <w:spacing w:before="80" w:after="80"/>
        <w:jc w:val="both"/>
      </w:pPr>
      <w:r>
        <w:t>This ensures that a +0.6 degrees Celsius and a -0.6 degrees Celsius anomaly both correctly register as low stress, but their directions are preserved for advisory generation. The advisory generator uses the sign of Delta to produce directional guidance — for example distinguishing irrigate for heat from apply frost protection.</w:t>
      </w:r>
    </w:p>
    <w:p w:rsidR="00225678" w:rsidRPr="008D1CC6" w:rsidRDefault="00C86884">
      <w:pPr>
        <w:pStyle w:val="Heading2"/>
        <w:rPr>
          <w:sz w:val="24"/>
          <w:szCs w:val="24"/>
        </w:rPr>
      </w:pPr>
      <w:r w:rsidRPr="008D1CC6">
        <w:rPr>
          <w:color w:val="2E75B6"/>
          <w:sz w:val="24"/>
          <w:szCs w:val="24"/>
        </w:rPr>
        <w:t>3.4 Weight Rationale</w:t>
      </w:r>
    </w:p>
    <w:p w:rsidR="00225678" w:rsidRDefault="00C86884">
      <w:pPr>
        <w:spacing w:before="80" w:after="80"/>
        <w:jc w:val="both"/>
      </w:pPr>
      <w:r>
        <w:t xml:space="preserve">Weights reflect agronomic knowledge about which variable dominates stress at each growth stage. For wheat at grain-filling, temperature receives w1 = 0.6 because temperatures above 35 degrees Celsius directly inhibit starch accumulation — confirmed by ICAR-IIWBR </w:t>
      </w:r>
      <w:proofErr w:type="spellStart"/>
      <w:r>
        <w:t>Karnal</w:t>
      </w:r>
      <w:proofErr w:type="spellEnd"/>
      <w:r>
        <w:t>. Rainfall and humidity each receive 0.2 because their effects are secondary during this brief critical window.</w:t>
      </w:r>
    </w:p>
    <w:p w:rsidR="00225678" w:rsidRPr="008D1CC6" w:rsidRDefault="00C86884" w:rsidP="008D1CC6">
      <w:pPr>
        <w:pStyle w:val="Heading2"/>
        <w:rPr>
          <w:sz w:val="24"/>
          <w:szCs w:val="24"/>
        </w:rPr>
      </w:pPr>
      <w:r w:rsidRPr="008D1CC6">
        <w:rPr>
          <w:color w:val="2E75B6"/>
          <w:sz w:val="24"/>
          <w:szCs w:val="24"/>
        </w:rPr>
        <w:t>3.5 Stress Classification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13"/>
        <w:gridCol w:w="4513"/>
      </w:tblGrid>
      <w:tr w:rsidR="00225678">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CSS Range</w:t>
            </w:r>
          </w:p>
        </w:tc>
        <w:tc>
          <w:tcPr>
            <w:tcW w:w="2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Alert Level</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Action</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 xml:space="preserve">0 </w:t>
            </w:r>
            <w:r w:rsidR="008D1CC6">
              <w:rPr>
                <w:sz w:val="20"/>
                <w:szCs w:val="20"/>
              </w:rPr>
              <w:t>–</w:t>
            </w:r>
            <w:r>
              <w:rPr>
                <w:sz w:val="20"/>
                <w:szCs w:val="20"/>
              </w:rPr>
              <w:t xml:space="preserve"> 3</w:t>
            </w:r>
          </w:p>
        </w:tc>
        <w:tc>
          <w:tcPr>
            <w:tcW w:w="2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Low (Green)</w:t>
            </w:r>
          </w:p>
        </w:tc>
        <w:tc>
          <w:tcPr>
            <w:tcW w:w="4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No advisory required</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3 - 6</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Moderate (Yellow)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Watch — monitor conditions</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6 - 10</w:t>
            </w:r>
          </w:p>
        </w:tc>
        <w:tc>
          <w:tcPr>
            <w:tcW w:w="2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High (Red)</w:t>
            </w:r>
          </w:p>
        </w:tc>
        <w:tc>
          <w:tcPr>
            <w:tcW w:w="45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Immediate action required</w:t>
            </w:r>
          </w:p>
        </w:tc>
      </w:tr>
    </w:tbl>
    <w:p w:rsidR="00225678" w:rsidRDefault="00225678">
      <w:pPr>
        <w:spacing w:before="120" w:after="120"/>
      </w:pPr>
    </w:p>
    <w:p w:rsidR="00225678" w:rsidRPr="008D1CC6" w:rsidRDefault="00C86884" w:rsidP="008D1CC6">
      <w:pPr>
        <w:pStyle w:val="Heading2"/>
        <w:rPr>
          <w:sz w:val="24"/>
          <w:szCs w:val="24"/>
        </w:rPr>
      </w:pPr>
      <w:r w:rsidRPr="008D1CC6">
        <w:rPr>
          <w:color w:val="2E75B6"/>
          <w:sz w:val="24"/>
          <w:szCs w:val="24"/>
        </w:rPr>
        <w:t>3.6 Threshold Source Verification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25678">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Crop</w:t>
            </w:r>
          </w:p>
        </w:tc>
        <w:tc>
          <w:tcPr>
            <w:tcW w:w="7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Source</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Wheat</w:t>
            </w:r>
          </w:p>
        </w:tc>
        <w:tc>
          <w:tcPr>
            <w:tcW w:w="7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 xml:space="preserve">ICAR-IIWBR, </w:t>
            </w:r>
            <w:proofErr w:type="spellStart"/>
            <w:r>
              <w:rPr>
                <w:sz w:val="20"/>
                <w:szCs w:val="20"/>
              </w:rPr>
              <w:t>Karnal</w:t>
            </w:r>
            <w:proofErr w:type="spellEnd"/>
            <w:r>
              <w:rPr>
                <w:sz w:val="20"/>
                <w:szCs w:val="20"/>
              </w:rPr>
              <w:t xml:space="preserve"> Advisory Bulletins 2021-23; CIMMYT Heat Stress in Wheat (Sharma et al., 2019)</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Rice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ICAR-NRRI, Cuttack Technical Bulletin 2022; IRRI Rice Knowledge Bank</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Maize</w:t>
            </w:r>
          </w:p>
        </w:tc>
        <w:tc>
          <w:tcPr>
            <w:tcW w:w="7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 xml:space="preserve">ICAR-IIMR, Ludhiana </w:t>
            </w:r>
            <w:proofErr w:type="spellStart"/>
            <w:r>
              <w:rPr>
                <w:sz w:val="20"/>
                <w:szCs w:val="20"/>
              </w:rPr>
              <w:t>Kharif</w:t>
            </w:r>
            <w:proofErr w:type="spellEnd"/>
            <w:r>
              <w:rPr>
                <w:sz w:val="20"/>
                <w:szCs w:val="20"/>
              </w:rPr>
              <w:t xml:space="preserve"> Advisory 2022</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Cotton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ICAR-CICR, Nagpur Technical Bulletin No. 44</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Soybean</w:t>
            </w:r>
          </w:p>
        </w:tc>
        <w:tc>
          <w:tcPr>
            <w:tcW w:w="7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 xml:space="preserve">ICAR-IISR, Indore </w:t>
            </w:r>
            <w:proofErr w:type="spellStart"/>
            <w:r>
              <w:rPr>
                <w:sz w:val="20"/>
                <w:szCs w:val="20"/>
              </w:rPr>
              <w:t>Kharif</w:t>
            </w:r>
            <w:proofErr w:type="spellEnd"/>
            <w:r>
              <w:rPr>
                <w:sz w:val="20"/>
                <w:szCs w:val="20"/>
              </w:rPr>
              <w:t xml:space="preserve"> Management Guide 2022</w:t>
            </w:r>
          </w:p>
        </w:tc>
      </w:tr>
      <w:tr w:rsidR="0022567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Sugarcane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 xml:space="preserve">ICAR-IISR, </w:t>
            </w:r>
            <w:proofErr w:type="spellStart"/>
            <w:r>
              <w:rPr>
                <w:sz w:val="20"/>
                <w:szCs w:val="20"/>
              </w:rPr>
              <w:t>Lucknow</w:t>
            </w:r>
            <w:proofErr w:type="spellEnd"/>
            <w:r>
              <w:rPr>
                <w:sz w:val="20"/>
                <w:szCs w:val="20"/>
              </w:rPr>
              <w:t xml:space="preserve"> Sugarcane Cultivation Manual 2021</w:t>
            </w:r>
          </w:p>
        </w:tc>
      </w:tr>
    </w:tbl>
    <w:p w:rsidR="008D1CC6" w:rsidRDefault="008D1CC6" w:rsidP="00C86884"/>
    <w:p w:rsidR="008D1CC6" w:rsidRDefault="008D1CC6" w:rsidP="00C86884"/>
    <w:p w:rsidR="00225678" w:rsidRPr="008D1CC6" w:rsidRDefault="00C86884" w:rsidP="00C86884">
      <w:pPr>
        <w:rPr>
          <w:sz w:val="24"/>
          <w:szCs w:val="24"/>
        </w:rPr>
      </w:pPr>
      <w:r w:rsidRPr="008D1CC6">
        <w:rPr>
          <w:b/>
          <w:bCs/>
          <w:color w:val="1F3864"/>
          <w:sz w:val="24"/>
          <w:szCs w:val="24"/>
        </w:rPr>
        <w:t>Section 4: GUI Architecture</w:t>
      </w:r>
    </w:p>
    <w:p w:rsidR="00225678" w:rsidRDefault="00C86884">
      <w:pPr>
        <w:spacing w:before="80" w:after="80"/>
        <w:jc w:val="both"/>
      </w:pPr>
      <w:r>
        <w:t xml:space="preserve">The </w:t>
      </w:r>
      <w:proofErr w:type="spellStart"/>
      <w:r>
        <w:t>FasalAlert</w:t>
      </w:r>
      <w:proofErr w:type="spellEnd"/>
      <w:r>
        <w:t xml:space="preserve"> dashboard is made with the </w:t>
      </w:r>
      <w:proofErr w:type="spellStart"/>
      <w:r>
        <w:t>Streamlit</w:t>
      </w:r>
      <w:proofErr w:type="spellEnd"/>
      <w:r>
        <w:t xml:space="preserve"> library and it consists of 2 sections: the input section and the output section.</w:t>
      </w:r>
    </w:p>
    <w:p w:rsidR="00225678" w:rsidRPr="008D1CC6" w:rsidRDefault="00C86884">
      <w:pPr>
        <w:pStyle w:val="Heading2"/>
        <w:rPr>
          <w:sz w:val="24"/>
          <w:szCs w:val="24"/>
        </w:rPr>
      </w:pPr>
      <w:r w:rsidRPr="008D1CC6">
        <w:rPr>
          <w:color w:val="2E75B6"/>
          <w:sz w:val="24"/>
          <w:szCs w:val="24"/>
        </w:rPr>
        <w:lastRenderedPageBreak/>
        <w:t>4.1 The Input Sidebar</w:t>
      </w:r>
    </w:p>
    <w:p w:rsidR="00225678" w:rsidRDefault="00C86884">
      <w:pPr>
        <w:spacing w:before="80" w:after="80"/>
        <w:jc w:val="both"/>
      </w:pPr>
      <w:r>
        <w:t>This is the main part of the entire dashboard which has 5 selectors in the Sidebar section arranged from top to bottom:</w:t>
      </w:r>
    </w:p>
    <w:p w:rsidR="00225678" w:rsidRDefault="00C86884">
      <w:pPr>
        <w:pStyle w:val="ListParagraph"/>
        <w:numPr>
          <w:ilvl w:val="0"/>
          <w:numId w:val="3"/>
        </w:numPr>
        <w:spacing w:before="60" w:after="60"/>
      </w:pPr>
      <w:r>
        <w:t>State Selector (</w:t>
      </w:r>
      <w:proofErr w:type="spellStart"/>
      <w:r>
        <w:t>st.selectbox</w:t>
      </w:r>
      <w:proofErr w:type="spellEnd"/>
      <w:r>
        <w:t>) — filters the district list by state.</w:t>
      </w:r>
    </w:p>
    <w:p w:rsidR="00225678" w:rsidRDefault="00C86884">
      <w:pPr>
        <w:pStyle w:val="ListParagraph"/>
        <w:numPr>
          <w:ilvl w:val="0"/>
          <w:numId w:val="3"/>
        </w:numPr>
        <w:spacing w:before="60" w:after="60"/>
      </w:pPr>
      <w:r>
        <w:t>District Multi-Selector (</w:t>
      </w:r>
      <w:proofErr w:type="spellStart"/>
      <w:r>
        <w:t>st.multiselect</w:t>
      </w:r>
      <w:proofErr w:type="spellEnd"/>
      <w:r>
        <w:t>) — allows selecting 1-20 districts for simultaneous querying.</w:t>
      </w:r>
    </w:p>
    <w:p w:rsidR="00225678" w:rsidRDefault="00C86884">
      <w:pPr>
        <w:pStyle w:val="ListParagraph"/>
        <w:numPr>
          <w:ilvl w:val="0"/>
          <w:numId w:val="3"/>
        </w:numPr>
        <w:spacing w:before="60" w:after="60"/>
      </w:pPr>
      <w:r>
        <w:t>Crop Selector (</w:t>
      </w:r>
      <w:proofErr w:type="spellStart"/>
      <w:r>
        <w:t>st.selectbox</w:t>
      </w:r>
      <w:proofErr w:type="spellEnd"/>
      <w:r>
        <w:t xml:space="preserve">) — choose the active crop from Wheat, Rice, Maize, Cotton, Soybean, </w:t>
      </w:r>
      <w:proofErr w:type="gramStart"/>
      <w:r>
        <w:t>Sugarcane</w:t>
      </w:r>
      <w:proofErr w:type="gramEnd"/>
      <w:r>
        <w:t>.</w:t>
      </w:r>
    </w:p>
    <w:p w:rsidR="00225678" w:rsidRDefault="00C86884">
      <w:pPr>
        <w:pStyle w:val="ListParagraph"/>
        <w:numPr>
          <w:ilvl w:val="0"/>
          <w:numId w:val="3"/>
        </w:numPr>
        <w:spacing w:before="60" w:after="60"/>
      </w:pPr>
      <w:r>
        <w:t>Growth Stage Selector (</w:t>
      </w:r>
      <w:proofErr w:type="spellStart"/>
      <w:r>
        <w:t>st.radio</w:t>
      </w:r>
      <w:proofErr w:type="spellEnd"/>
      <w:r>
        <w:t xml:space="preserve">) — </w:t>
      </w:r>
      <w:proofErr w:type="gramStart"/>
      <w:r>
        <w:t>select</w:t>
      </w:r>
      <w:proofErr w:type="gramEnd"/>
      <w:r>
        <w:t xml:space="preserve"> current growth stage to apply correct stress thresholds.</w:t>
      </w:r>
    </w:p>
    <w:p w:rsidR="00225678" w:rsidRDefault="00C86884">
      <w:pPr>
        <w:pStyle w:val="ListParagraph"/>
        <w:numPr>
          <w:ilvl w:val="0"/>
          <w:numId w:val="3"/>
        </w:numPr>
        <w:spacing w:before="60" w:after="60"/>
      </w:pPr>
      <w:r>
        <w:t>Fetch &amp; Analyse Button — triggers the full API and computation pipeline.</w:t>
      </w:r>
    </w:p>
    <w:p w:rsidR="00225678" w:rsidRPr="008D1CC6" w:rsidRDefault="00C86884">
      <w:pPr>
        <w:pStyle w:val="Heading2"/>
        <w:rPr>
          <w:sz w:val="24"/>
          <w:szCs w:val="24"/>
        </w:rPr>
      </w:pPr>
      <w:r w:rsidRPr="008D1CC6">
        <w:rPr>
          <w:color w:val="2E75B6"/>
          <w:sz w:val="24"/>
          <w:szCs w:val="24"/>
        </w:rPr>
        <w:t>4.2 Summary Metric Cards</w:t>
      </w:r>
    </w:p>
    <w:p w:rsidR="00225678" w:rsidRDefault="00C86884">
      <w:pPr>
        <w:spacing w:before="80" w:after="80"/>
        <w:jc w:val="both"/>
      </w:pPr>
      <w:r>
        <w:t xml:space="preserve">After clicking the Fetch &amp; Analyse button, a display of specific district climate health is shown including CSS scores, temperature, rainfall, and stress. Four </w:t>
      </w:r>
      <w:proofErr w:type="spellStart"/>
      <w:r>
        <w:t>st.metric</w:t>
      </w:r>
      <w:proofErr w:type="spellEnd"/>
      <w:r>
        <w:t xml:space="preserve"> cards show: average Crop Stress Score across all selected districts, the hottest district, the wettest district, and the most stressed district.</w:t>
      </w:r>
    </w:p>
    <w:p w:rsidR="00225678" w:rsidRPr="008D1CC6" w:rsidRDefault="00C86884">
      <w:pPr>
        <w:pStyle w:val="Heading2"/>
        <w:rPr>
          <w:sz w:val="24"/>
          <w:szCs w:val="24"/>
        </w:rPr>
      </w:pPr>
      <w:r w:rsidRPr="008D1CC6">
        <w:rPr>
          <w:color w:val="2E75B6"/>
          <w:sz w:val="24"/>
          <w:szCs w:val="24"/>
        </w:rPr>
        <w:t>4.3 District Detail Table</w:t>
      </w:r>
    </w:p>
    <w:p w:rsidR="00225678" w:rsidRDefault="00C86884">
      <w:pPr>
        <w:spacing w:before="80" w:after="80"/>
        <w:jc w:val="both"/>
      </w:pPr>
      <w:r>
        <w:t xml:space="preserve">A complete </w:t>
      </w:r>
      <w:proofErr w:type="spellStart"/>
      <w:r>
        <w:t>st.dataframe</w:t>
      </w:r>
      <w:proofErr w:type="spellEnd"/>
      <w:r>
        <w:t xml:space="preserve"> table is loaded, displaying all the districts retrieved, along with columns displaying the District, State, Crop, Stage, Temperature, </w:t>
      </w:r>
      <w:proofErr w:type="spellStart"/>
      <w:r>
        <w:t>DeltaTemp</w:t>
      </w:r>
      <w:proofErr w:type="spellEnd"/>
      <w:r>
        <w:t xml:space="preserve">, Rainfall, </w:t>
      </w:r>
      <w:proofErr w:type="spellStart"/>
      <w:r>
        <w:t>DeltaRainfall</w:t>
      </w:r>
      <w:proofErr w:type="spellEnd"/>
      <w:r>
        <w:t xml:space="preserve">, Humidity, CSS score, Category, and Advisory text. The </w:t>
      </w:r>
      <w:proofErr w:type="spellStart"/>
      <w:r>
        <w:t>st.download_button</w:t>
      </w:r>
      <w:proofErr w:type="spellEnd"/>
      <w:r>
        <w:t xml:space="preserve"> enables the user to download the data as a UTF-8 encoded CSV file, ready for offline use in the fields.</w:t>
      </w:r>
    </w:p>
    <w:p w:rsidR="00225678" w:rsidRPr="008D1CC6" w:rsidRDefault="00C86884">
      <w:pPr>
        <w:pStyle w:val="Heading2"/>
        <w:rPr>
          <w:sz w:val="24"/>
          <w:szCs w:val="24"/>
        </w:rPr>
      </w:pPr>
      <w:r w:rsidRPr="008D1CC6">
        <w:rPr>
          <w:color w:val="2E75B6"/>
          <w:sz w:val="24"/>
          <w:szCs w:val="24"/>
        </w:rPr>
        <w:t xml:space="preserve">4.4 </w:t>
      </w:r>
      <w:proofErr w:type="spellStart"/>
      <w:r w:rsidRPr="008D1CC6">
        <w:rPr>
          <w:color w:val="2E75B6"/>
          <w:sz w:val="24"/>
          <w:szCs w:val="24"/>
        </w:rPr>
        <w:t>Choropleth</w:t>
      </w:r>
      <w:proofErr w:type="spellEnd"/>
      <w:r w:rsidRPr="008D1CC6">
        <w:rPr>
          <w:color w:val="2E75B6"/>
          <w:sz w:val="24"/>
          <w:szCs w:val="24"/>
        </w:rPr>
        <w:t xml:space="preserve"> Map</w:t>
      </w:r>
    </w:p>
    <w:p w:rsidR="00225678" w:rsidRDefault="00C86884">
      <w:pPr>
        <w:spacing w:before="80" w:after="80"/>
        <w:jc w:val="both"/>
      </w:pPr>
      <w:r>
        <w:t xml:space="preserve">A full-width, interactive Folium-based </w:t>
      </w:r>
      <w:proofErr w:type="spellStart"/>
      <w:r>
        <w:t>choropleth</w:t>
      </w:r>
      <w:proofErr w:type="spellEnd"/>
      <w:r>
        <w:t xml:space="preserve"> map is loaded using </w:t>
      </w:r>
      <w:proofErr w:type="gramStart"/>
      <w:r>
        <w:t>st.components.v1.html(</w:t>
      </w:r>
      <w:proofErr w:type="gramEnd"/>
      <w:r>
        <w:t>), displaying the districts in green, yellow, and red, depending on the CSS value. Each district is clickable and shows the crop type, CSS value, temperature, rainfall, and advisory text in the tooltip.</w:t>
      </w:r>
    </w:p>
    <w:p w:rsidR="00225678" w:rsidRPr="008D1CC6" w:rsidRDefault="00C86884">
      <w:pPr>
        <w:pStyle w:val="Heading2"/>
        <w:rPr>
          <w:sz w:val="24"/>
          <w:szCs w:val="24"/>
        </w:rPr>
      </w:pPr>
      <w:r w:rsidRPr="008D1CC6">
        <w:rPr>
          <w:color w:val="2E75B6"/>
          <w:sz w:val="24"/>
          <w:szCs w:val="24"/>
        </w:rPr>
        <w:t>4.5 Advisory Panels</w:t>
      </w:r>
    </w:p>
    <w:p w:rsidR="00225678" w:rsidRDefault="00C86884">
      <w:pPr>
        <w:spacing w:before="80" w:after="80"/>
        <w:jc w:val="both"/>
      </w:pPr>
      <w:r>
        <w:t xml:space="preserve">For each district with CSS &gt; 6, an </w:t>
      </w:r>
      <w:proofErr w:type="spellStart"/>
      <w:proofErr w:type="gramStart"/>
      <w:r>
        <w:t>st.error</w:t>
      </w:r>
      <w:proofErr w:type="spellEnd"/>
      <w:r>
        <w:t>(</w:t>
      </w:r>
      <w:proofErr w:type="gramEnd"/>
      <w:r>
        <w:t>) section is prominently loaded displaying the district name, state, crop, CSS value, and specific direction text, such as HIGH heat stress (+9.2 degrees Celsius above normal). Irrigate within 48 hours to cool root zone.</w:t>
      </w:r>
    </w:p>
    <w:p w:rsidR="00C86884" w:rsidRDefault="00C86884" w:rsidP="00C86884"/>
    <w:p w:rsidR="00225678" w:rsidRPr="008D1CC6" w:rsidRDefault="00C86884" w:rsidP="00C86884">
      <w:pPr>
        <w:rPr>
          <w:sz w:val="24"/>
          <w:szCs w:val="24"/>
        </w:rPr>
      </w:pPr>
      <w:r w:rsidRPr="008D1CC6">
        <w:rPr>
          <w:b/>
          <w:bCs/>
          <w:color w:val="1F3864"/>
          <w:sz w:val="24"/>
          <w:szCs w:val="24"/>
        </w:rPr>
        <w:t>Section 5: Results &amp; Limitations</w:t>
      </w:r>
    </w:p>
    <w:p w:rsidR="00225678" w:rsidRPr="008D1CC6" w:rsidRDefault="00C86884">
      <w:pPr>
        <w:pStyle w:val="Heading2"/>
        <w:rPr>
          <w:sz w:val="24"/>
          <w:szCs w:val="24"/>
        </w:rPr>
      </w:pPr>
      <w:r w:rsidRPr="008D1CC6">
        <w:rPr>
          <w:color w:val="2E75B6"/>
          <w:sz w:val="24"/>
          <w:szCs w:val="24"/>
        </w:rPr>
        <w:t>5.1 Sample Run Results</w:t>
      </w:r>
    </w:p>
    <w:p w:rsidR="00225678" w:rsidRDefault="00C86884">
      <w:pPr>
        <w:spacing w:before="80" w:after="80"/>
        <w:jc w:val="both"/>
      </w:pPr>
      <w:r>
        <w:t xml:space="preserve">A test run was performed with five districts selected: Ludhiana, Amritsar, </w:t>
      </w:r>
      <w:proofErr w:type="spellStart"/>
      <w:r>
        <w:t>Karnal</w:t>
      </w:r>
      <w:proofErr w:type="spellEnd"/>
      <w:r>
        <w:t xml:space="preserve">, </w:t>
      </w:r>
      <w:proofErr w:type="spellStart"/>
      <w:r>
        <w:t>Hisar</w:t>
      </w:r>
      <w:proofErr w:type="spellEnd"/>
      <w:r>
        <w:t xml:space="preserve">, and Jaipur, with Wheat at the Grain-filling stage. The live weather data was fetched using the </w:t>
      </w:r>
      <w:proofErr w:type="spellStart"/>
      <w:r>
        <w:t>OpenWeatherMap</w:t>
      </w:r>
      <w:proofErr w:type="spellEnd"/>
      <w:r>
        <w:t xml:space="preserve"> API and compared with the IMD district </w:t>
      </w:r>
      <w:proofErr w:type="spellStart"/>
      <w:r>
        <w:t>normals</w:t>
      </w:r>
      <w:proofErr w:type="spellEnd"/>
      <w:r>
        <w:t xml:space="preserve"> for the current month.</w:t>
      </w:r>
    </w:p>
    <w:p w:rsidR="00225678" w:rsidRDefault="00C86884">
      <w:pPr>
        <w:spacing w:before="80" w:after="80"/>
        <w:jc w:val="both"/>
      </w:pPr>
      <w:r>
        <w:t xml:space="preserve">Two HIGH-stress districts were found: Ludhiana, CSS 8.5, flagged due to critical heat stress with temperature 9.2 degrees Celsius above the monthly normal, and </w:t>
      </w:r>
      <w:proofErr w:type="spellStart"/>
      <w:r>
        <w:t>Hisar</w:t>
      </w:r>
      <w:proofErr w:type="spellEnd"/>
      <w:r>
        <w:t xml:space="preserve">, CSS 7.8, flagged due to drought stress with rainfall deficit of 30mm below normal. Three districts were found to be in safe regions: Amritsar, CSS 4.2; </w:t>
      </w:r>
      <w:proofErr w:type="spellStart"/>
      <w:r>
        <w:t>Karnal</w:t>
      </w:r>
      <w:proofErr w:type="spellEnd"/>
      <w:r>
        <w:t>, CSS 3.1; and Jaipur, CSS 1.5. Overall, the average CSS for the five districts was found to be 5.0, indicating moderate stress. The batch API call for five districts took less than 3 seconds to execute, well within the free tier rate limit.</w:t>
      </w:r>
    </w:p>
    <w:p w:rsidR="00225678" w:rsidRDefault="00C86884">
      <w:pPr>
        <w:spacing w:before="80" w:after="80"/>
        <w:jc w:val="both"/>
      </w:pPr>
      <w:r>
        <w:t xml:space="preserve">The </w:t>
      </w:r>
      <w:proofErr w:type="spellStart"/>
      <w:r>
        <w:t>choropleth</w:t>
      </w:r>
      <w:proofErr w:type="spellEnd"/>
      <w:r>
        <w:t xml:space="preserve"> map displayed Ludhiana and </w:t>
      </w:r>
      <w:proofErr w:type="spellStart"/>
      <w:r>
        <w:t>Hisar</w:t>
      </w:r>
      <w:proofErr w:type="spellEnd"/>
      <w:r>
        <w:t xml:space="preserve"> in red, and the other districts in green and yellow. The tooltips were also displayed correctly.</w:t>
      </w:r>
    </w:p>
    <w:p w:rsidR="00225678" w:rsidRPr="008D1CC6" w:rsidRDefault="00C86884">
      <w:pPr>
        <w:pStyle w:val="Heading2"/>
        <w:rPr>
          <w:sz w:val="24"/>
          <w:szCs w:val="24"/>
        </w:rPr>
      </w:pPr>
      <w:r w:rsidRPr="008D1CC6">
        <w:rPr>
          <w:color w:val="2E75B6"/>
          <w:sz w:val="24"/>
          <w:szCs w:val="24"/>
        </w:rPr>
        <w:t>5.2 Validation</w:t>
      </w:r>
    </w:p>
    <w:p w:rsidR="00225678" w:rsidRDefault="00C86884">
      <w:pPr>
        <w:spacing w:before="80" w:after="80"/>
        <w:jc w:val="both"/>
      </w:pPr>
      <w:r>
        <w:t xml:space="preserve">The output from CSS was validated against known conditions from IMD for two districts. For Ludhiana, in March 2026, a temperature anomaly of +9.2 degrees Celsius from a normal temperature of 29 degrees Celsius, given a measured temperature of 38.2 degrees Celsius, corresponds to a </w:t>
      </w:r>
      <w:proofErr w:type="spellStart"/>
      <w:r>
        <w:t>heatwave</w:t>
      </w:r>
      <w:proofErr w:type="spellEnd"/>
      <w:r>
        <w:t xml:space="preserve"> advisory from IMD, applicable to Punjab during this period. The 8.5 value from CSS also correctly captures this, especially during the grain development stage when temperature has maximum weightage in CSS (w1=0.6). For </w:t>
      </w:r>
      <w:proofErr w:type="spellStart"/>
      <w:r>
        <w:t>Hisar</w:t>
      </w:r>
      <w:proofErr w:type="spellEnd"/>
      <w:r>
        <w:t>, the drought advisory also matched conditions during this period, when delayed irrigation was observed in Haryana.</w:t>
      </w:r>
    </w:p>
    <w:p w:rsidR="00225678" w:rsidRPr="008D1CC6" w:rsidRDefault="00C86884">
      <w:pPr>
        <w:pStyle w:val="Heading2"/>
        <w:rPr>
          <w:sz w:val="24"/>
          <w:szCs w:val="24"/>
        </w:rPr>
      </w:pPr>
      <w:r w:rsidRPr="008D1CC6">
        <w:rPr>
          <w:color w:val="2E75B6"/>
          <w:sz w:val="24"/>
          <w:szCs w:val="24"/>
        </w:rPr>
        <w:lastRenderedPageBreak/>
        <w:t>5.3 Limitations</w:t>
      </w:r>
    </w:p>
    <w:p w:rsidR="00225678" w:rsidRDefault="00C86884">
      <w:pPr>
        <w:pStyle w:val="ListParagraph"/>
        <w:numPr>
          <w:ilvl w:val="0"/>
          <w:numId w:val="3"/>
        </w:numPr>
        <w:spacing w:before="60" w:after="60"/>
      </w:pPr>
      <w:r>
        <w:t xml:space="preserve">API Rate Limit: The free tier from </w:t>
      </w:r>
      <w:proofErr w:type="spellStart"/>
      <w:r>
        <w:t>OpenWeatherMap</w:t>
      </w:r>
      <w:proofErr w:type="spellEnd"/>
      <w:r>
        <w:t xml:space="preserve"> allows 60 queries per minute, limiting bulk querying to 20 districts in a single session, restricting our ability to scale to 100 districts, a requirement for a state-wide monitoring system.</w:t>
      </w:r>
    </w:p>
    <w:p w:rsidR="00225678" w:rsidRDefault="00C86884">
      <w:pPr>
        <w:pStyle w:val="ListParagraph"/>
        <w:numPr>
          <w:ilvl w:val="0"/>
          <w:numId w:val="3"/>
        </w:numPr>
        <w:spacing w:before="60" w:after="60"/>
      </w:pPr>
      <w:r>
        <w:t xml:space="preserve">Static IMD </w:t>
      </w:r>
      <w:proofErr w:type="spellStart"/>
      <w:r>
        <w:t>Normals</w:t>
      </w:r>
      <w:proofErr w:type="spellEnd"/>
      <w:r>
        <w:t xml:space="preserve">: This uses a </w:t>
      </w:r>
      <w:proofErr w:type="spellStart"/>
      <w:r>
        <w:t>precomputed</w:t>
      </w:r>
      <w:proofErr w:type="spellEnd"/>
      <w:r>
        <w:t xml:space="preserve"> CSV from IMD, which does not account for recent climate shift patterns over a decade or less, and a dynamic IMD API would be more accurate.</w:t>
      </w:r>
    </w:p>
    <w:p w:rsidR="00225678" w:rsidRDefault="00C86884">
      <w:pPr>
        <w:pStyle w:val="ListParagraph"/>
        <w:numPr>
          <w:ilvl w:val="0"/>
          <w:numId w:val="3"/>
        </w:numPr>
        <w:spacing w:before="60" w:after="60"/>
      </w:pPr>
      <w:r>
        <w:t xml:space="preserve">District Centroid Approximation: Weather data is queried from a location near the geometric </w:t>
      </w:r>
      <w:proofErr w:type="spellStart"/>
      <w:r>
        <w:t>center</w:t>
      </w:r>
      <w:proofErr w:type="spellEnd"/>
      <w:r>
        <w:t xml:space="preserve"> of each district, which might not be representative if districts cover large areas and contain different agro-climatic zones.</w:t>
      </w:r>
    </w:p>
    <w:p w:rsidR="00225678" w:rsidRDefault="00C86884">
      <w:pPr>
        <w:pStyle w:val="ListParagraph"/>
        <w:numPr>
          <w:ilvl w:val="0"/>
          <w:numId w:val="3"/>
        </w:numPr>
        <w:spacing w:before="60" w:after="60"/>
      </w:pPr>
      <w:proofErr w:type="gramStart"/>
      <w:r>
        <w:t>No Soil or Irrigation Data: The formula does not account for soil moisture, types, and irrigation, all of which play a large part in determining actual crop response to stress in the field.</w:t>
      </w:r>
      <w:proofErr w:type="gramEnd"/>
    </w:p>
    <w:p w:rsidR="00225678" w:rsidRPr="008D1CC6" w:rsidRDefault="00C86884">
      <w:pPr>
        <w:pStyle w:val="Heading2"/>
        <w:rPr>
          <w:sz w:val="24"/>
          <w:szCs w:val="24"/>
        </w:rPr>
      </w:pPr>
      <w:r w:rsidRPr="008D1CC6">
        <w:rPr>
          <w:color w:val="2E75B6"/>
          <w:sz w:val="24"/>
          <w:szCs w:val="24"/>
        </w:rPr>
        <w:t>5.4 Future Extensions</w:t>
      </w:r>
    </w:p>
    <w:p w:rsidR="00225678" w:rsidRDefault="00C86884">
      <w:pPr>
        <w:pStyle w:val="ListParagraph"/>
        <w:numPr>
          <w:ilvl w:val="0"/>
          <w:numId w:val="3"/>
        </w:numPr>
        <w:spacing w:before="60" w:after="60"/>
      </w:pPr>
      <w:r>
        <w:t xml:space="preserve">ML Stress Prediction: Training a random forest </w:t>
      </w:r>
      <w:proofErr w:type="spellStart"/>
      <w:r>
        <w:t>regressor</w:t>
      </w:r>
      <w:proofErr w:type="spellEnd"/>
      <w:r>
        <w:t xml:space="preserve"> to predict CSS values 7 days in advance.</w:t>
      </w:r>
    </w:p>
    <w:p w:rsidR="00225678" w:rsidRDefault="00C86884">
      <w:pPr>
        <w:pStyle w:val="ListParagraph"/>
        <w:numPr>
          <w:ilvl w:val="0"/>
          <w:numId w:val="3"/>
        </w:numPr>
        <w:spacing w:before="60" w:after="60"/>
      </w:pPr>
      <w:r>
        <w:t>Live IMD Integration: Using IMD API to fetch real time weather data.</w:t>
      </w:r>
    </w:p>
    <w:p w:rsidR="00225678" w:rsidRDefault="00C86884">
      <w:pPr>
        <w:pStyle w:val="ListParagraph"/>
        <w:numPr>
          <w:ilvl w:val="0"/>
          <w:numId w:val="3"/>
        </w:numPr>
        <w:spacing w:before="60" w:after="60"/>
      </w:pPr>
      <w:r>
        <w:t xml:space="preserve">SMS Alert System: Using </w:t>
      </w:r>
      <w:proofErr w:type="spellStart"/>
      <w:r>
        <w:t>Twilio</w:t>
      </w:r>
      <w:proofErr w:type="spellEnd"/>
      <w:r>
        <w:t xml:space="preserve"> or MSG91 APIs to send message alerts to farmers when HIGH stress levels are predicted.</w:t>
      </w:r>
    </w:p>
    <w:p w:rsidR="00225678" w:rsidRDefault="00C86884">
      <w:pPr>
        <w:pStyle w:val="ListParagraph"/>
        <w:numPr>
          <w:ilvl w:val="0"/>
          <w:numId w:val="3"/>
        </w:numPr>
        <w:spacing w:before="60" w:after="60"/>
      </w:pPr>
      <w:r>
        <w:t>Satellite NDVI: Using Sentinel-2 imagery to verify our CSS values.</w:t>
      </w:r>
    </w:p>
    <w:p w:rsidR="00C86884" w:rsidRDefault="00C86884" w:rsidP="00C86884"/>
    <w:p w:rsidR="00225678" w:rsidRPr="008D1CC6" w:rsidRDefault="00C86884" w:rsidP="00C86884">
      <w:pPr>
        <w:rPr>
          <w:sz w:val="24"/>
          <w:szCs w:val="24"/>
        </w:rPr>
      </w:pPr>
      <w:r w:rsidRPr="008D1CC6">
        <w:rPr>
          <w:b/>
          <w:bCs/>
          <w:color w:val="1F3864"/>
          <w:sz w:val="24"/>
          <w:szCs w:val="24"/>
        </w:rPr>
        <w:t>Contribution Table</w:t>
      </w:r>
    </w:p>
    <w:p w:rsidR="00225678" w:rsidRDefault="00C86884" w:rsidP="007C09DA">
      <w:pPr>
        <w:spacing w:before="80" w:after="80"/>
        <w:jc w:val="both"/>
      </w:pPr>
      <w:r>
        <w:t>The following table clearly defines which member built which module, as required by the project submission guidelines.</w:t>
      </w:r>
    </w:p>
    <w:tbl>
      <w:tblPr>
        <w:tblW w:w="9026" w:type="dxa"/>
        <w:tblInd w:w="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1182"/>
        <w:gridCol w:w="1691"/>
        <w:gridCol w:w="3220"/>
        <w:gridCol w:w="1926"/>
      </w:tblGrid>
      <w:tr w:rsidR="00225678" w:rsidTr="008D1CC6">
        <w:tc>
          <w:tcPr>
            <w:tcW w:w="100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Member</w:t>
            </w:r>
          </w:p>
        </w:tc>
        <w:tc>
          <w:tcPr>
            <w:tcW w:w="118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Name</w:t>
            </w:r>
          </w:p>
        </w:tc>
        <w:tc>
          <w:tcPr>
            <w:tcW w:w="16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Primary Module</w:t>
            </w:r>
          </w:p>
        </w:tc>
        <w:tc>
          <w:tcPr>
            <w:tcW w:w="3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Files Built</w:t>
            </w:r>
          </w:p>
        </w:tc>
        <w:tc>
          <w:tcPr>
            <w:tcW w:w="19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25678" w:rsidRDefault="00C86884">
            <w:r>
              <w:rPr>
                <w:b/>
                <w:bCs/>
                <w:color w:val="FFFFFF"/>
                <w:sz w:val="20"/>
                <w:szCs w:val="20"/>
              </w:rPr>
              <w:t>Secondary Responsibility</w:t>
            </w:r>
          </w:p>
        </w:tc>
      </w:tr>
      <w:tr w:rsidR="00225678" w:rsidTr="008D1CC6">
        <w:tc>
          <w:tcPr>
            <w:tcW w:w="100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Member 1</w:t>
            </w:r>
          </w:p>
        </w:tc>
        <w:tc>
          <w:tcPr>
            <w:tcW w:w="118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proofErr w:type="spellStart"/>
            <w:r>
              <w:rPr>
                <w:sz w:val="20"/>
                <w:szCs w:val="20"/>
              </w:rPr>
              <w:t>Swathi</w:t>
            </w:r>
            <w:proofErr w:type="spellEnd"/>
          </w:p>
        </w:tc>
        <w:tc>
          <w:tcPr>
            <w:tcW w:w="169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Stress Logic &amp; Crop Data</w:t>
            </w:r>
          </w:p>
        </w:tc>
        <w:tc>
          <w:tcPr>
            <w:tcW w:w="3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proofErr w:type="spellStart"/>
            <w:r>
              <w:rPr>
                <w:sz w:val="20"/>
                <w:szCs w:val="20"/>
              </w:rPr>
              <w:t>src</w:t>
            </w:r>
            <w:proofErr w:type="spellEnd"/>
            <w:r>
              <w:rPr>
                <w:sz w:val="20"/>
                <w:szCs w:val="20"/>
              </w:rPr>
              <w:t>/logic/stress.py, data/</w:t>
            </w:r>
            <w:proofErr w:type="spellStart"/>
            <w:r>
              <w:rPr>
                <w:sz w:val="20"/>
                <w:szCs w:val="20"/>
              </w:rPr>
              <w:t>crop_thresholds.json</w:t>
            </w:r>
            <w:proofErr w:type="spellEnd"/>
            <w:r>
              <w:rPr>
                <w:sz w:val="20"/>
                <w:szCs w:val="20"/>
              </w:rPr>
              <w:t>, data/</w:t>
            </w:r>
            <w:proofErr w:type="spellStart"/>
            <w:r>
              <w:rPr>
                <w:sz w:val="20"/>
                <w:szCs w:val="20"/>
              </w:rPr>
              <w:t>crop_calendar.json</w:t>
            </w:r>
            <w:proofErr w:type="spellEnd"/>
          </w:p>
        </w:tc>
        <w:tc>
          <w:tcPr>
            <w:tcW w:w="19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CSS formula design, ICAR threshold compilation</w:t>
            </w:r>
          </w:p>
        </w:tc>
      </w:tr>
      <w:tr w:rsidR="00225678" w:rsidTr="008D1CC6">
        <w:tc>
          <w:tcPr>
            <w:tcW w:w="1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bookmarkStart w:id="0" w:name="_GoBack"/>
            <w:r>
              <w:rPr>
                <w:sz w:val="20"/>
                <w:szCs w:val="20"/>
              </w:rPr>
              <w:t>Member 2</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Sathvik</w:t>
            </w:r>
            <w:proofErr w:type="spellEnd"/>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GUI &amp; Presentation</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src</w:t>
            </w:r>
            <w:proofErr w:type="spellEnd"/>
            <w:r>
              <w:rPr>
                <w:sz w:val="20"/>
                <w:szCs w:val="20"/>
              </w:rPr>
              <w:t>/</w:t>
            </w:r>
            <w:proofErr w:type="spellStart"/>
            <w:r>
              <w:rPr>
                <w:sz w:val="20"/>
                <w:szCs w:val="20"/>
              </w:rPr>
              <w:t>gui</w:t>
            </w:r>
            <w:proofErr w:type="spellEnd"/>
            <w:r>
              <w:rPr>
                <w:sz w:val="20"/>
                <w:szCs w:val="20"/>
              </w:rPr>
              <w:t>/app.py, docs/FasalAlert_Deck_Final.pptx, docs/demo_script.md</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Streamlit</w:t>
            </w:r>
            <w:proofErr w:type="spellEnd"/>
            <w:r>
              <w:rPr>
                <w:sz w:val="20"/>
                <w:szCs w:val="20"/>
              </w:rPr>
              <w:t xml:space="preserve"> sidebar, metric cards, advisory panels, slide deck</w:t>
            </w:r>
          </w:p>
        </w:tc>
      </w:tr>
      <w:bookmarkEnd w:id="0"/>
      <w:tr w:rsidR="00225678" w:rsidTr="008D1CC6">
        <w:tc>
          <w:tcPr>
            <w:tcW w:w="1007"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Member 3</w:t>
            </w:r>
          </w:p>
        </w:tc>
        <w:tc>
          <w:tcPr>
            <w:tcW w:w="118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proofErr w:type="spellStart"/>
            <w:r>
              <w:rPr>
                <w:sz w:val="20"/>
                <w:szCs w:val="20"/>
              </w:rPr>
              <w:t>Yaswanthi</w:t>
            </w:r>
            <w:proofErr w:type="spellEnd"/>
          </w:p>
        </w:tc>
        <w:tc>
          <w:tcPr>
            <w:tcW w:w="169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Weather API &amp; Integration</w:t>
            </w:r>
          </w:p>
        </w:tc>
        <w:tc>
          <w:tcPr>
            <w:tcW w:w="32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proofErr w:type="spellStart"/>
            <w:r>
              <w:rPr>
                <w:sz w:val="20"/>
                <w:szCs w:val="20"/>
              </w:rPr>
              <w:t>src</w:t>
            </w:r>
            <w:proofErr w:type="spellEnd"/>
            <w:r>
              <w:rPr>
                <w:sz w:val="20"/>
                <w:szCs w:val="20"/>
              </w:rPr>
              <w:t>/</w:t>
            </w:r>
            <w:proofErr w:type="spellStart"/>
            <w:r>
              <w:rPr>
                <w:sz w:val="20"/>
                <w:szCs w:val="20"/>
              </w:rPr>
              <w:t>utils</w:t>
            </w:r>
            <w:proofErr w:type="spellEnd"/>
            <w:r>
              <w:rPr>
                <w:sz w:val="20"/>
                <w:szCs w:val="20"/>
              </w:rPr>
              <w:t>/weather_api.py, data/imd_district_normals.csv, test_pipeline.py</w:t>
            </w:r>
          </w:p>
        </w:tc>
        <w:tc>
          <w:tcPr>
            <w:tcW w:w="19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225678" w:rsidRDefault="00C86884">
            <w:r>
              <w:rPr>
                <w:sz w:val="20"/>
                <w:szCs w:val="20"/>
              </w:rPr>
              <w:t>Batch API pipeline, rate limit handling, QA testing</w:t>
            </w:r>
          </w:p>
        </w:tc>
      </w:tr>
      <w:tr w:rsidR="00225678" w:rsidTr="008D1CC6">
        <w:tc>
          <w:tcPr>
            <w:tcW w:w="10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Member 4</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Himanshu</w:t>
            </w:r>
            <w:proofErr w:type="spellEnd"/>
          </w:p>
        </w:tc>
        <w:tc>
          <w:tcPr>
            <w:tcW w:w="16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r>
              <w:rPr>
                <w:sz w:val="20"/>
                <w:szCs w:val="20"/>
              </w:rPr>
              <w:t>Spatial, Repo &amp; Packaging</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src</w:t>
            </w:r>
            <w:proofErr w:type="spellEnd"/>
            <w:r>
              <w:rPr>
                <w:sz w:val="20"/>
                <w:szCs w:val="20"/>
              </w:rPr>
              <w:t xml:space="preserve">/logic/spatial.py, </w:t>
            </w:r>
            <w:proofErr w:type="spellStart"/>
            <w:r>
              <w:rPr>
                <w:sz w:val="20"/>
                <w:szCs w:val="20"/>
              </w:rPr>
              <w:t>src</w:t>
            </w:r>
            <w:proofErr w:type="spellEnd"/>
            <w:r>
              <w:rPr>
                <w:sz w:val="20"/>
                <w:szCs w:val="20"/>
              </w:rPr>
              <w:t>/</w:t>
            </w:r>
            <w:proofErr w:type="spellStart"/>
            <w:r>
              <w:rPr>
                <w:sz w:val="20"/>
                <w:szCs w:val="20"/>
              </w:rPr>
              <w:t>utils</w:t>
            </w:r>
            <w:proofErr w:type="spellEnd"/>
            <w:r>
              <w:rPr>
                <w:sz w:val="20"/>
                <w:szCs w:val="20"/>
              </w:rPr>
              <w:t>/helpers.py, main.py, README.md</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5678" w:rsidRDefault="00C86884">
            <w:proofErr w:type="spellStart"/>
            <w:r>
              <w:rPr>
                <w:sz w:val="20"/>
                <w:szCs w:val="20"/>
              </w:rPr>
              <w:t>GeoJSON</w:t>
            </w:r>
            <w:proofErr w:type="spellEnd"/>
            <w:r>
              <w:rPr>
                <w:sz w:val="20"/>
                <w:szCs w:val="20"/>
              </w:rPr>
              <w:t xml:space="preserve"> validation, </w:t>
            </w:r>
            <w:proofErr w:type="spellStart"/>
            <w:r>
              <w:rPr>
                <w:sz w:val="20"/>
                <w:szCs w:val="20"/>
              </w:rPr>
              <w:t>choropleth</w:t>
            </w:r>
            <w:proofErr w:type="spellEnd"/>
            <w:r>
              <w:rPr>
                <w:sz w:val="20"/>
                <w:szCs w:val="20"/>
              </w:rPr>
              <w:t xml:space="preserve"> map, </w:t>
            </w:r>
            <w:proofErr w:type="spellStart"/>
            <w:r>
              <w:rPr>
                <w:sz w:val="20"/>
                <w:szCs w:val="20"/>
              </w:rPr>
              <w:t>GitHub</w:t>
            </w:r>
            <w:proofErr w:type="spellEnd"/>
            <w:r>
              <w:rPr>
                <w:sz w:val="20"/>
                <w:szCs w:val="20"/>
              </w:rPr>
              <w:t xml:space="preserve"> repo setup, report Section 1</w:t>
            </w:r>
          </w:p>
        </w:tc>
      </w:tr>
    </w:tbl>
    <w:p w:rsidR="00C86884" w:rsidRDefault="00C86884" w:rsidP="00C86884">
      <w:pPr>
        <w:spacing w:before="80" w:after="80"/>
        <w:jc w:val="both"/>
      </w:pPr>
    </w:p>
    <w:sectPr w:rsidR="00C86884" w:rsidSect="008D1CC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0D14D1"/>
    <w:multiLevelType w:val="hybridMultilevel"/>
    <w:tmpl w:val="B0567254"/>
    <w:lvl w:ilvl="0" w:tplc="9D6CBB0E">
      <w:start w:val="1"/>
      <w:numFmt w:val="decimal"/>
      <w:lvlText w:val="%1."/>
      <w:lvlJc w:val="left"/>
      <w:pPr>
        <w:ind w:left="720" w:hanging="360"/>
      </w:pPr>
    </w:lvl>
    <w:lvl w:ilvl="1" w:tplc="9F32ECC0">
      <w:numFmt w:val="decimal"/>
      <w:lvlText w:val=""/>
      <w:lvlJc w:val="left"/>
    </w:lvl>
    <w:lvl w:ilvl="2" w:tplc="40DE120E">
      <w:numFmt w:val="decimal"/>
      <w:lvlText w:val=""/>
      <w:lvlJc w:val="left"/>
    </w:lvl>
    <w:lvl w:ilvl="3" w:tplc="F75AEF2E">
      <w:numFmt w:val="decimal"/>
      <w:lvlText w:val=""/>
      <w:lvlJc w:val="left"/>
    </w:lvl>
    <w:lvl w:ilvl="4" w:tplc="3B3E48D4">
      <w:numFmt w:val="decimal"/>
      <w:lvlText w:val=""/>
      <w:lvlJc w:val="left"/>
    </w:lvl>
    <w:lvl w:ilvl="5" w:tplc="844C01B8">
      <w:numFmt w:val="decimal"/>
      <w:lvlText w:val=""/>
      <w:lvlJc w:val="left"/>
    </w:lvl>
    <w:lvl w:ilvl="6" w:tplc="4A30828A">
      <w:numFmt w:val="decimal"/>
      <w:lvlText w:val=""/>
      <w:lvlJc w:val="left"/>
    </w:lvl>
    <w:lvl w:ilvl="7" w:tplc="82FC5C44">
      <w:numFmt w:val="decimal"/>
      <w:lvlText w:val=""/>
      <w:lvlJc w:val="left"/>
    </w:lvl>
    <w:lvl w:ilvl="8" w:tplc="2EEEBA4A">
      <w:numFmt w:val="decimal"/>
      <w:lvlText w:val=""/>
      <w:lvlJc w:val="left"/>
    </w:lvl>
  </w:abstractNum>
  <w:abstractNum w:abstractNumId="1">
    <w:nsid w:val="62151602"/>
    <w:multiLevelType w:val="hybridMultilevel"/>
    <w:tmpl w:val="08DAD806"/>
    <w:lvl w:ilvl="0" w:tplc="10BC53EC">
      <w:start w:val="1"/>
      <w:numFmt w:val="bullet"/>
      <w:lvlText w:val="●"/>
      <w:lvlJc w:val="left"/>
      <w:pPr>
        <w:ind w:left="720" w:hanging="360"/>
      </w:pPr>
    </w:lvl>
    <w:lvl w:ilvl="1" w:tplc="07D4A3A6">
      <w:start w:val="1"/>
      <w:numFmt w:val="bullet"/>
      <w:lvlText w:val="○"/>
      <w:lvlJc w:val="left"/>
      <w:pPr>
        <w:ind w:left="1440" w:hanging="360"/>
      </w:pPr>
    </w:lvl>
    <w:lvl w:ilvl="2" w:tplc="7E7A7DB2">
      <w:start w:val="1"/>
      <w:numFmt w:val="bullet"/>
      <w:lvlText w:val="■"/>
      <w:lvlJc w:val="left"/>
      <w:pPr>
        <w:ind w:left="2160" w:hanging="360"/>
      </w:pPr>
    </w:lvl>
    <w:lvl w:ilvl="3" w:tplc="BCC0985C">
      <w:start w:val="1"/>
      <w:numFmt w:val="bullet"/>
      <w:lvlText w:val="●"/>
      <w:lvlJc w:val="left"/>
      <w:pPr>
        <w:ind w:left="2880" w:hanging="360"/>
      </w:pPr>
    </w:lvl>
    <w:lvl w:ilvl="4" w:tplc="9DBEFF96">
      <w:start w:val="1"/>
      <w:numFmt w:val="bullet"/>
      <w:lvlText w:val="○"/>
      <w:lvlJc w:val="left"/>
      <w:pPr>
        <w:ind w:left="3600" w:hanging="360"/>
      </w:pPr>
    </w:lvl>
    <w:lvl w:ilvl="5" w:tplc="D694A720">
      <w:start w:val="1"/>
      <w:numFmt w:val="bullet"/>
      <w:lvlText w:val="■"/>
      <w:lvlJc w:val="left"/>
      <w:pPr>
        <w:ind w:left="4320" w:hanging="360"/>
      </w:pPr>
    </w:lvl>
    <w:lvl w:ilvl="6" w:tplc="F5CE6F78">
      <w:start w:val="1"/>
      <w:numFmt w:val="bullet"/>
      <w:lvlText w:val="●"/>
      <w:lvlJc w:val="left"/>
      <w:pPr>
        <w:ind w:left="5040" w:hanging="360"/>
      </w:pPr>
    </w:lvl>
    <w:lvl w:ilvl="7" w:tplc="B5AE68AE">
      <w:start w:val="1"/>
      <w:numFmt w:val="bullet"/>
      <w:lvlText w:val="●"/>
      <w:lvlJc w:val="left"/>
      <w:pPr>
        <w:ind w:left="5760" w:hanging="360"/>
      </w:pPr>
    </w:lvl>
    <w:lvl w:ilvl="8" w:tplc="5DFAACD4">
      <w:start w:val="1"/>
      <w:numFmt w:val="bullet"/>
      <w:lvlText w:val="●"/>
      <w:lvlJc w:val="left"/>
      <w:pPr>
        <w:ind w:left="6480" w:hanging="360"/>
      </w:pPr>
    </w:lvl>
  </w:abstractNum>
  <w:abstractNum w:abstractNumId="2">
    <w:nsid w:val="729F1A9C"/>
    <w:multiLevelType w:val="hybridMultilevel"/>
    <w:tmpl w:val="29E483F6"/>
    <w:lvl w:ilvl="0" w:tplc="F70E85DC">
      <w:start w:val="1"/>
      <w:numFmt w:val="bullet"/>
      <w:lvlText w:val="•"/>
      <w:lvlJc w:val="left"/>
      <w:pPr>
        <w:ind w:left="720" w:hanging="360"/>
      </w:pPr>
    </w:lvl>
    <w:lvl w:ilvl="1" w:tplc="D72402E0">
      <w:numFmt w:val="decimal"/>
      <w:lvlText w:val=""/>
      <w:lvlJc w:val="left"/>
    </w:lvl>
    <w:lvl w:ilvl="2" w:tplc="9F1C9C7C">
      <w:numFmt w:val="decimal"/>
      <w:lvlText w:val=""/>
      <w:lvlJc w:val="left"/>
    </w:lvl>
    <w:lvl w:ilvl="3" w:tplc="B9929070">
      <w:numFmt w:val="decimal"/>
      <w:lvlText w:val=""/>
      <w:lvlJc w:val="left"/>
    </w:lvl>
    <w:lvl w:ilvl="4" w:tplc="8B56D986">
      <w:numFmt w:val="decimal"/>
      <w:lvlText w:val=""/>
      <w:lvlJc w:val="left"/>
    </w:lvl>
    <w:lvl w:ilvl="5" w:tplc="974A7084">
      <w:numFmt w:val="decimal"/>
      <w:lvlText w:val=""/>
      <w:lvlJc w:val="left"/>
    </w:lvl>
    <w:lvl w:ilvl="6" w:tplc="FF18C9FC">
      <w:numFmt w:val="decimal"/>
      <w:lvlText w:val=""/>
      <w:lvlJc w:val="left"/>
    </w:lvl>
    <w:lvl w:ilvl="7" w:tplc="4BC09C64">
      <w:numFmt w:val="decimal"/>
      <w:lvlText w:val=""/>
      <w:lvlJc w:val="left"/>
    </w:lvl>
    <w:lvl w:ilvl="8" w:tplc="43C2D1F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225678"/>
    <w:rsid w:val="00225678"/>
    <w:rsid w:val="007C09DA"/>
    <w:rsid w:val="008D1CC6"/>
    <w:rsid w:val="00C868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sz w:val="32"/>
      <w:szCs w:val="32"/>
    </w:rPr>
  </w:style>
  <w:style w:type="paragraph" w:styleId="Heading2">
    <w:name w:val="heading 2"/>
    <w:qFormat/>
    <w:pPr>
      <w:spacing w:before="24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sz w:val="32"/>
      <w:szCs w:val="32"/>
    </w:rPr>
  </w:style>
  <w:style w:type="paragraph" w:styleId="Heading2">
    <w:name w:val="heading 2"/>
    <w:qFormat/>
    <w:pPr>
      <w:spacing w:before="24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2179</Words>
  <Characters>12426</Characters>
  <Application>Microsoft Office Word</Application>
  <DocSecurity>0</DocSecurity>
  <Lines>103</Lines>
  <Paragraphs>29</Paragraphs>
  <ScaleCrop>false</ScaleCrop>
  <Company/>
  <LinksUpToDate>false</LinksUpToDate>
  <CharactersWithSpaces>14576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7</cp:revision>
  <dcterms:created xsi:type="dcterms:W3CDTF">2026-04-01T17:23:00Z</dcterms:created>
  <dcterms:modified xsi:type="dcterms:W3CDTF">2026-04-01T18:17:00Z</dcterms:modified>
</cp:coreProperties>
</file>