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7E0" w:rsidRDefault="001D57E0" w:rsidP="001D57E0">
      <w:pPr>
        <w:pStyle w:val="NoSpacing"/>
        <w:rPr>
          <w:rStyle w:val="Strong"/>
        </w:rPr>
      </w:pPr>
      <w:bookmarkStart w:id="0" w:name="OLE_LINK3"/>
      <w:bookmarkStart w:id="1" w:name="OLE_LINK1"/>
      <w:r>
        <w:rPr>
          <w:rStyle w:val="Strong"/>
        </w:rPr>
        <w:t>Maciej Oziębły 184147</w:t>
      </w:r>
    </w:p>
    <w:p w:rsidR="001D57E0" w:rsidRPr="00C0097B" w:rsidRDefault="001D57E0" w:rsidP="001D57E0">
      <w:pPr>
        <w:pStyle w:val="NoSpacing"/>
        <w:rPr>
          <w:rStyle w:val="Strong"/>
          <w:b w:val="0"/>
          <w:sz w:val="24"/>
        </w:rPr>
      </w:pPr>
      <w:r w:rsidRPr="00C0097B">
        <w:rPr>
          <w:b/>
          <w:color w:val="000000" w:themeColor="text1"/>
          <w:szCs w:val="20"/>
        </w:rPr>
        <w:t>Tomasz Wojciechowski 184132</w:t>
      </w:r>
    </w:p>
    <w:p w:rsidR="001D57E0" w:rsidRDefault="001D57E0" w:rsidP="001D57E0">
      <w:pPr>
        <w:pStyle w:val="NoSpacing"/>
        <w:rPr>
          <w:rStyle w:val="Strong"/>
        </w:rPr>
      </w:pPr>
    </w:p>
    <w:p w:rsidR="001D57E0" w:rsidRDefault="001D57E0" w:rsidP="001D57E0">
      <w:pPr>
        <w:pStyle w:val="Title"/>
        <w:jc w:val="center"/>
      </w:pPr>
      <w:r>
        <w:t>Sterowanie procesami dyskretnymi</w:t>
      </w:r>
    </w:p>
    <w:p w:rsidR="001D57E0" w:rsidRDefault="001D57E0" w:rsidP="001D57E0">
      <w:pPr>
        <w:pStyle w:val="Title"/>
        <w:jc w:val="center"/>
        <w:outlineLvl w:val="0"/>
      </w:pPr>
      <w:r>
        <w:t xml:space="preserve">Sprawozdanie </w:t>
      </w:r>
      <w:r>
        <w:t>4</w:t>
      </w:r>
    </w:p>
    <w:p w:rsidR="001D57E0" w:rsidRDefault="001D57E0" w:rsidP="001D57E0">
      <w:pPr>
        <w:pStyle w:val="IntenseQuote"/>
        <w:outlineLvl w:val="1"/>
        <w:rPr>
          <w:sz w:val="28"/>
        </w:rPr>
      </w:pPr>
      <w:r>
        <w:rPr>
          <w:sz w:val="28"/>
        </w:rPr>
        <w:t>Zakres sprawozdania:</w:t>
      </w:r>
    </w:p>
    <w:bookmarkEnd w:id="0"/>
    <w:bookmarkEnd w:id="1"/>
    <w:p w:rsidR="001D57E0" w:rsidRDefault="001D57E0" w:rsidP="00AE239E">
      <w:pPr>
        <w:pStyle w:val="IntenseQuote"/>
        <w:numPr>
          <w:ilvl w:val="0"/>
          <w:numId w:val="1"/>
        </w:numPr>
        <w:jc w:val="both"/>
        <w:outlineLvl w:val="2"/>
        <w:rPr>
          <w:rStyle w:val="SubtleEmphasis"/>
        </w:rPr>
      </w:pPr>
      <w:r>
        <w:rPr>
          <w:rStyle w:val="SubtleEmphasis"/>
        </w:rPr>
        <w:t>Problem przepływowy z kryterium C średnie i opóźnieniami transportowymi</w:t>
      </w:r>
    </w:p>
    <w:p w:rsidR="001D57E0" w:rsidRDefault="001D57E0" w:rsidP="00AE239E">
      <w:pPr>
        <w:pStyle w:val="IntenseQuote"/>
        <w:numPr>
          <w:ilvl w:val="0"/>
          <w:numId w:val="1"/>
        </w:numPr>
        <w:jc w:val="both"/>
        <w:outlineLvl w:val="2"/>
        <w:rPr>
          <w:rStyle w:val="SubtleEmphasis"/>
        </w:rPr>
      </w:pPr>
      <w:r>
        <w:rPr>
          <w:rStyle w:val="SubtleEmphasis"/>
        </w:rPr>
        <w:t>Stworzenie rozwiązania przybliżonego za pomocą algotymy NEH</w:t>
      </w:r>
    </w:p>
    <w:p w:rsidR="001D57E0" w:rsidRPr="0083720F" w:rsidRDefault="001D57E0" w:rsidP="00AE239E">
      <w:pPr>
        <w:pStyle w:val="IntenseQuote"/>
        <w:numPr>
          <w:ilvl w:val="0"/>
          <w:numId w:val="1"/>
        </w:numPr>
        <w:jc w:val="both"/>
        <w:outlineLvl w:val="2"/>
        <w:rPr>
          <w:i w:val="0"/>
          <w:iCs w:val="0"/>
          <w:color w:val="808080" w:themeColor="text1" w:themeTint="7F"/>
        </w:rPr>
      </w:pPr>
      <w:r>
        <w:rPr>
          <w:i w:val="0"/>
          <w:iCs w:val="0"/>
          <w:color w:val="808080" w:themeColor="text1" w:themeTint="7F"/>
        </w:rPr>
        <w:t>Próba ulepszenia otrzymanych wyników za pomocą algorytmu symulowanego wyżarzania</w:t>
      </w:r>
    </w:p>
    <w:p w:rsidR="001D57E0" w:rsidRDefault="001D57E0" w:rsidP="001D57E0"/>
    <w:p w:rsidR="009F55FE" w:rsidRDefault="009F55FE">
      <w:r>
        <w:br w:type="page"/>
      </w:r>
    </w:p>
    <w:p w:rsidR="001D57E0" w:rsidRDefault="009F55FE" w:rsidP="009F55FE">
      <w:pPr>
        <w:pStyle w:val="Heading1"/>
      </w:pPr>
      <w:r>
        <w:lastRenderedPageBreak/>
        <w:t>Opis problemu</w:t>
      </w:r>
    </w:p>
    <w:p w:rsidR="009F55FE" w:rsidRDefault="009F55FE" w:rsidP="00AE239E">
      <w:pPr>
        <w:jc w:val="both"/>
      </w:pPr>
      <w:r>
        <w:t xml:space="preserve">Rozwiązywany problem jest bardzo podobny do </w:t>
      </w:r>
      <w:r w:rsidR="005E4DC9">
        <w:t>tego, który rozwiązywaliśmy na 2 laboratorium. Jest to klasyczny problem przepływowy, lecz tym razem rozwiązywaliśmy go względem kryterium średniego czasu zakończenia zadań oraz dołożyliśmy do niego opóźnienia transportowe. Opóźnienie trasportowe oznaczają, że pomiędzy wykonywaniem pracy nad tym samym zadaniem na dwóch różnych maszynach musi upłynąć pewien z góry ustalony okres czasu.</w:t>
      </w:r>
    </w:p>
    <w:p w:rsidR="005E4DC9" w:rsidRDefault="005E4DC9" w:rsidP="00AE239E">
      <w:pPr>
        <w:jc w:val="both"/>
      </w:pPr>
      <w:r>
        <w:t>Aby stworzyć rozwiązanie problemu posłużylismy się algorytmem NEH, a następnie zastosowaliśmy algorytm symulowanego wyżarzania, aby poprawić otrzymane rezultaty.</w:t>
      </w:r>
    </w:p>
    <w:p w:rsidR="005E4DC9" w:rsidRDefault="005E4DC9" w:rsidP="00AE239E">
      <w:pPr>
        <w:jc w:val="both"/>
      </w:pPr>
    </w:p>
    <w:p w:rsidR="005E4DC9" w:rsidRDefault="005E4DC9" w:rsidP="00AE239E">
      <w:pPr>
        <w:pStyle w:val="Heading1"/>
        <w:jc w:val="both"/>
      </w:pPr>
      <w:r>
        <w:t>Środowisko</w:t>
      </w:r>
    </w:p>
    <w:p w:rsidR="005E4DC9" w:rsidRDefault="005E4DC9" w:rsidP="00AE239E">
      <w:r>
        <w:t xml:space="preserve">System operacyjny: Windows </w:t>
      </w:r>
      <w:r w:rsidR="001C0BE6">
        <w:t>8 Professional</w:t>
      </w:r>
      <w:r>
        <w:br/>
        <w:t>Platforma programistyczna: .NET 4.5</w:t>
      </w:r>
      <w:r>
        <w:br/>
        <w:t xml:space="preserve">Język programowania: </w:t>
      </w:r>
      <w:r w:rsidRPr="001C0BE6">
        <w:rPr>
          <w:b/>
        </w:rPr>
        <w:t>C#</w:t>
      </w:r>
      <w:r>
        <w:br/>
        <w:t>IDE: Visual Studio 2012 Ultimate (wersja z MSDNAA)</w:t>
      </w:r>
      <w:r>
        <w:br/>
        <w:t>Komputer wypozażony w 2 rdzeniowy procesor korzystający z technologii Hyper-threading (więc mogący wykonywać równolegle 4 operacje)</w:t>
      </w:r>
    </w:p>
    <w:p w:rsidR="005E4DC9" w:rsidRDefault="005E4DC9" w:rsidP="00AE239E">
      <w:pPr>
        <w:jc w:val="both"/>
      </w:pPr>
    </w:p>
    <w:p w:rsidR="005E4DC9" w:rsidRDefault="005E4DC9" w:rsidP="00AE239E">
      <w:pPr>
        <w:pStyle w:val="Heading1"/>
        <w:jc w:val="both"/>
      </w:pPr>
      <w:r>
        <w:t>Implementacja</w:t>
      </w:r>
    </w:p>
    <w:p w:rsidR="005E4DC9" w:rsidRDefault="005E4DC9" w:rsidP="00AE239E">
      <w:pPr>
        <w:jc w:val="both"/>
      </w:pPr>
      <w:r>
        <w:t>Implementacja algorytmów, oprogramowania pomocniczego i op</w:t>
      </w:r>
      <w:r>
        <w:t>r</w:t>
      </w:r>
      <w:r>
        <w:t>ogramowania testującego poprawność algorytmów oraz oprogramowania testującego szybkość działania algorytmów jest dostępna w plikach:</w:t>
      </w:r>
    </w:p>
    <w:p w:rsidR="005E4DC9" w:rsidRDefault="005E4DC9" w:rsidP="00AE239E">
      <w:pPr>
        <w:pStyle w:val="ListParagraph"/>
        <w:numPr>
          <w:ilvl w:val="0"/>
          <w:numId w:val="3"/>
        </w:numPr>
        <w:jc w:val="both"/>
      </w:pPr>
      <w:r w:rsidRPr="005E4DC9">
        <w:t>AutoOrderingOptimization</w:t>
      </w:r>
      <w:r w:rsidR="00F20952">
        <w:t>.cs</w:t>
      </w:r>
      <w:r w:rsidR="004976EC">
        <w:t xml:space="preserve"> – </w:t>
      </w:r>
      <w:r w:rsidR="00935157">
        <w:t xml:space="preserve">generyczna </w:t>
      </w:r>
      <w:r w:rsidR="004976EC">
        <w:t xml:space="preserve">klasa </w:t>
      </w:r>
      <w:r w:rsidR="00935157">
        <w:t>z metodami umożliwiającymi przeprowadzenie symulowanego wyżarzania po podaniu handlera do funkcji celu, kontenera z obiektami oraz handlear do funkcji mutującej</w:t>
      </w:r>
    </w:p>
    <w:p w:rsidR="005E4DC9" w:rsidRDefault="005E4DC9" w:rsidP="00AE239E">
      <w:pPr>
        <w:pStyle w:val="ListParagraph"/>
        <w:numPr>
          <w:ilvl w:val="0"/>
          <w:numId w:val="3"/>
        </w:numPr>
        <w:jc w:val="both"/>
      </w:pPr>
      <w:r w:rsidRPr="005E4DC9">
        <w:t>FileOperations</w:t>
      </w:r>
      <w:r w:rsidR="00F20952">
        <w:t>.cs</w:t>
      </w:r>
      <w:r w:rsidR="00935157">
        <w:t xml:space="preserve"> – klasa pomocnicza do ułatwienia przeprowadzania operacji na plikach</w:t>
      </w:r>
    </w:p>
    <w:p w:rsidR="005E4DC9" w:rsidRDefault="005E4DC9" w:rsidP="00AE239E">
      <w:pPr>
        <w:pStyle w:val="ListParagraph"/>
        <w:numPr>
          <w:ilvl w:val="0"/>
          <w:numId w:val="3"/>
        </w:numPr>
        <w:jc w:val="both"/>
      </w:pPr>
      <w:r w:rsidRPr="005E4DC9">
        <w:t>Program</w:t>
      </w:r>
      <w:r w:rsidR="00F20952">
        <w:t>.cs</w:t>
      </w:r>
      <w:r w:rsidR="00935157">
        <w:t xml:space="preserve"> – główna klasa programu</w:t>
      </w:r>
    </w:p>
    <w:p w:rsidR="00F20952" w:rsidRDefault="005E4DC9" w:rsidP="00AE239E">
      <w:pPr>
        <w:pStyle w:val="ListParagraph"/>
        <w:numPr>
          <w:ilvl w:val="0"/>
          <w:numId w:val="3"/>
        </w:numPr>
        <w:jc w:val="both"/>
      </w:pPr>
      <w:r w:rsidRPr="005E4DC9">
        <w:t>Task</w:t>
      </w:r>
      <w:r w:rsidR="00F20952">
        <w:t>.cs</w:t>
      </w:r>
      <w:r w:rsidR="00935157">
        <w:t xml:space="preserve"> – klasa przechowująca zadanie</w:t>
      </w:r>
    </w:p>
    <w:p w:rsidR="00F20952" w:rsidRDefault="00F20952" w:rsidP="00AE239E">
      <w:pPr>
        <w:pStyle w:val="ListParagraph"/>
        <w:numPr>
          <w:ilvl w:val="0"/>
          <w:numId w:val="3"/>
        </w:numPr>
        <w:jc w:val="both"/>
      </w:pPr>
      <w:r w:rsidRPr="00F20952">
        <w:t>NEHOrdering</w:t>
      </w:r>
      <w:r>
        <w:t>.cs</w:t>
      </w:r>
      <w:r w:rsidR="00935157">
        <w:t xml:space="preserve"> – klasa pozwalająca wykonać szeregowanie algorytmem NEH</w:t>
      </w:r>
    </w:p>
    <w:p w:rsidR="00935157" w:rsidRDefault="00F20952" w:rsidP="00AE239E">
      <w:pPr>
        <w:pStyle w:val="ListParagraph"/>
        <w:numPr>
          <w:ilvl w:val="0"/>
          <w:numId w:val="3"/>
        </w:numPr>
        <w:jc w:val="both"/>
      </w:pPr>
      <w:r w:rsidRPr="00F20952">
        <w:t>UnitTest1</w:t>
      </w:r>
      <w:r>
        <w:t>.cs</w:t>
      </w:r>
      <w:r w:rsidR="00935157">
        <w:t xml:space="preserve"> – klasa przechowująca testy jednostkowe</w:t>
      </w:r>
    </w:p>
    <w:p w:rsidR="00630CDA" w:rsidRDefault="009B1BB9" w:rsidP="00AE239E">
      <w:pPr>
        <w:jc w:val="both"/>
      </w:pPr>
      <w:r>
        <w:t xml:space="preserve">Implementacja algortymów została przeprowadzona zgodnie z obeznymi trędami w programowaniu metodą </w:t>
      </w:r>
      <w:r w:rsidRPr="001C0BE6">
        <w:rPr>
          <w:b/>
        </w:rPr>
        <w:t>TDD</w:t>
      </w:r>
      <w:r>
        <w:t xml:space="preserve"> (Test Driven Developement) – przed implementacją każdej funkcjonalności tworzyliśmy test, który będzie testował poprawność naszej implementacji.</w:t>
      </w:r>
    </w:p>
    <w:p w:rsidR="00630CDA" w:rsidRDefault="00630CDA">
      <w:r>
        <w:br w:type="page"/>
      </w:r>
    </w:p>
    <w:p w:rsidR="00E80684" w:rsidRDefault="00E80684" w:rsidP="00E80684">
      <w:pPr>
        <w:pStyle w:val="Heading1"/>
      </w:pPr>
      <w:r>
        <w:lastRenderedPageBreak/>
        <w:t>Wyniki</w:t>
      </w:r>
    </w:p>
    <w:p w:rsidR="00E80684" w:rsidRDefault="00E80684" w:rsidP="00AE239E">
      <w:pPr>
        <w:jc w:val="both"/>
      </w:pPr>
      <w:r>
        <w:t>Zaimplementowany przez nas algorytm NEH dla zmodyfikowanego problemu daje takie same wyniki jak ten z programu z Pańskiej strony internetowej. Pozwala to domniemywać, że implementacja daje prawidłowe rezultaty.</w:t>
      </w:r>
    </w:p>
    <w:p w:rsidR="00361B9A" w:rsidRDefault="00E80684" w:rsidP="00AE239E">
      <w:pPr>
        <w:jc w:val="both"/>
      </w:pPr>
      <w:r>
        <w:t>Aby poprawić wyniki algorytmu NEH wykorzystaliśmy algorytm symulowanego wyżarzania, a dokładną zmianę wyników można zobaczyć w załączonym pliku „wyniki.xlsx”.</w:t>
      </w:r>
      <w:r w:rsidR="002B5228">
        <w:t xml:space="preserve"> Wnioski z jego działania opisane są w rozdziale „wnioski”.</w:t>
      </w:r>
    </w:p>
    <w:p w:rsidR="00361B9A" w:rsidRDefault="00361B9A" w:rsidP="00E80684"/>
    <w:p w:rsidR="00361B9A" w:rsidRDefault="00361B9A" w:rsidP="002B5228">
      <w:pPr>
        <w:pStyle w:val="Heading1"/>
      </w:pPr>
      <w:r>
        <w:t>Wnioski</w:t>
      </w:r>
    </w:p>
    <w:p w:rsidR="00EF1A6B" w:rsidRDefault="00361B9A" w:rsidP="00AE239E">
      <w:pPr>
        <w:jc w:val="both"/>
      </w:pPr>
      <w:r>
        <w:t xml:space="preserve"> </w:t>
      </w:r>
      <w:r w:rsidR="002B5228">
        <w:t xml:space="preserve">Wykorzystanie algorytmów heurystycznych takich jak algorytm symulowanego wyżarzania pozwala poprawić </w:t>
      </w:r>
      <w:r w:rsidR="00AE239E">
        <w:t xml:space="preserve">jakość rozwiązań problemów, dla których jesteśmy w stanie wyznaczyć tylko rozwiązania przybiliżone. </w:t>
      </w:r>
    </w:p>
    <w:p w:rsidR="00EF1A6B" w:rsidRDefault="00AE239E" w:rsidP="00AE239E">
      <w:pPr>
        <w:jc w:val="both"/>
      </w:pPr>
      <w:r>
        <w:t xml:space="preserve">Co ciekawe algorytm symulowanego wyżarzania tak samo jak algorytm NEH potrzebuje coraz więcej czasu, aby móc znaleźć lepsze rozwiązanie dla większej instancji problemu. </w:t>
      </w:r>
    </w:p>
    <w:p w:rsidR="00AE239E" w:rsidRDefault="00AE239E" w:rsidP="00AE239E">
      <w:pPr>
        <w:jc w:val="both"/>
      </w:pPr>
      <w:r>
        <w:t xml:space="preserve">Algorytm symulowanego Wyżarzania jest algorytmem polegającym na losowych zmianach, co oznacza, że wielokrotne wykorzystanie tego samego algorytmu nawet na tej samej instancji problemu może przynieść różne rezultaty. </w:t>
      </w:r>
    </w:p>
    <w:p w:rsidR="00F06384" w:rsidRPr="00E80684" w:rsidRDefault="00F06384" w:rsidP="00AE239E">
      <w:pPr>
        <w:jc w:val="both"/>
      </w:pPr>
      <w:r>
        <w:t>W zależności od parametrów z jakim zostało wywołane symulowane wyżarzanie (temperatura, prędkość stygnięcia, ilość iteracji bez zmian potrzebna do zakończenia algorytmu), algorytm wykonuje się przez różną ilość czasu. Otrzymane wyniki są zdecydowanie lepsze, gdy wywołamy algorytm kilkukrotnie z parametrami zmniejszającymi długość pracy algorytmu</w:t>
      </w:r>
      <w:r w:rsidR="0042680B">
        <w:t xml:space="preserve"> i zwróceniu najlepszej znalezionej wartości</w:t>
      </w:r>
      <w:bookmarkStart w:id="2" w:name="_GoBack"/>
      <w:bookmarkEnd w:id="2"/>
      <w:r>
        <w:t>, niż przy jednokrotnym „długim” wywołaniu.</w:t>
      </w:r>
    </w:p>
    <w:p w:rsidR="00E80684" w:rsidRPr="00E80684" w:rsidRDefault="00E80684" w:rsidP="00E80684"/>
    <w:p w:rsidR="005E4DC9" w:rsidRPr="009F55FE" w:rsidRDefault="005E4DC9" w:rsidP="00C71FF7">
      <w:pPr>
        <w:pStyle w:val="Heading1"/>
      </w:pPr>
    </w:p>
    <w:sectPr w:rsidR="005E4DC9" w:rsidRPr="009F5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40C3"/>
    <w:multiLevelType w:val="hybridMultilevel"/>
    <w:tmpl w:val="575865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7AF2F03"/>
    <w:multiLevelType w:val="hybridMultilevel"/>
    <w:tmpl w:val="91E0EC8E"/>
    <w:lvl w:ilvl="0" w:tplc="04150001">
      <w:start w:val="1"/>
      <w:numFmt w:val="bullet"/>
      <w:lvlText w:val=""/>
      <w:lvlJc w:val="left"/>
      <w:pPr>
        <w:ind w:left="1656" w:hanging="360"/>
      </w:pPr>
      <w:rPr>
        <w:rFonts w:ascii="Symbol" w:hAnsi="Symbol" w:hint="default"/>
      </w:rPr>
    </w:lvl>
    <w:lvl w:ilvl="1" w:tplc="04150003">
      <w:start w:val="1"/>
      <w:numFmt w:val="bullet"/>
      <w:lvlText w:val="o"/>
      <w:lvlJc w:val="left"/>
      <w:pPr>
        <w:ind w:left="2376" w:hanging="360"/>
      </w:pPr>
      <w:rPr>
        <w:rFonts w:ascii="Courier New" w:hAnsi="Courier New" w:cs="Courier New" w:hint="default"/>
      </w:rPr>
    </w:lvl>
    <w:lvl w:ilvl="2" w:tplc="04150005">
      <w:start w:val="1"/>
      <w:numFmt w:val="bullet"/>
      <w:lvlText w:val=""/>
      <w:lvlJc w:val="left"/>
      <w:pPr>
        <w:ind w:left="3096" w:hanging="360"/>
      </w:pPr>
      <w:rPr>
        <w:rFonts w:ascii="Wingdings" w:hAnsi="Wingdings" w:hint="default"/>
      </w:rPr>
    </w:lvl>
    <w:lvl w:ilvl="3" w:tplc="04150001">
      <w:start w:val="1"/>
      <w:numFmt w:val="bullet"/>
      <w:lvlText w:val=""/>
      <w:lvlJc w:val="left"/>
      <w:pPr>
        <w:ind w:left="3816" w:hanging="360"/>
      </w:pPr>
      <w:rPr>
        <w:rFonts w:ascii="Symbol" w:hAnsi="Symbol" w:hint="default"/>
      </w:rPr>
    </w:lvl>
    <w:lvl w:ilvl="4" w:tplc="04150003">
      <w:start w:val="1"/>
      <w:numFmt w:val="bullet"/>
      <w:lvlText w:val="o"/>
      <w:lvlJc w:val="left"/>
      <w:pPr>
        <w:ind w:left="4536" w:hanging="360"/>
      </w:pPr>
      <w:rPr>
        <w:rFonts w:ascii="Courier New" w:hAnsi="Courier New" w:cs="Courier New" w:hint="default"/>
      </w:rPr>
    </w:lvl>
    <w:lvl w:ilvl="5" w:tplc="04150005">
      <w:start w:val="1"/>
      <w:numFmt w:val="bullet"/>
      <w:lvlText w:val=""/>
      <w:lvlJc w:val="left"/>
      <w:pPr>
        <w:ind w:left="5256" w:hanging="360"/>
      </w:pPr>
      <w:rPr>
        <w:rFonts w:ascii="Wingdings" w:hAnsi="Wingdings" w:hint="default"/>
      </w:rPr>
    </w:lvl>
    <w:lvl w:ilvl="6" w:tplc="04150001">
      <w:start w:val="1"/>
      <w:numFmt w:val="bullet"/>
      <w:lvlText w:val=""/>
      <w:lvlJc w:val="left"/>
      <w:pPr>
        <w:ind w:left="5976" w:hanging="360"/>
      </w:pPr>
      <w:rPr>
        <w:rFonts w:ascii="Symbol" w:hAnsi="Symbol" w:hint="default"/>
      </w:rPr>
    </w:lvl>
    <w:lvl w:ilvl="7" w:tplc="04150003">
      <w:start w:val="1"/>
      <w:numFmt w:val="bullet"/>
      <w:lvlText w:val="o"/>
      <w:lvlJc w:val="left"/>
      <w:pPr>
        <w:ind w:left="6696" w:hanging="360"/>
      </w:pPr>
      <w:rPr>
        <w:rFonts w:ascii="Courier New" w:hAnsi="Courier New" w:cs="Courier New" w:hint="default"/>
      </w:rPr>
    </w:lvl>
    <w:lvl w:ilvl="8" w:tplc="04150005">
      <w:start w:val="1"/>
      <w:numFmt w:val="bullet"/>
      <w:lvlText w:val=""/>
      <w:lvlJc w:val="left"/>
      <w:pPr>
        <w:ind w:left="7416" w:hanging="360"/>
      </w:pPr>
      <w:rPr>
        <w:rFonts w:ascii="Wingdings" w:hAnsi="Wingdings" w:hint="default"/>
      </w:rPr>
    </w:lvl>
  </w:abstractNum>
  <w:abstractNum w:abstractNumId="2">
    <w:nsid w:val="2A681A24"/>
    <w:multiLevelType w:val="hybridMultilevel"/>
    <w:tmpl w:val="FD6E0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5C"/>
    <w:rsid w:val="001C0BE6"/>
    <w:rsid w:val="001D57E0"/>
    <w:rsid w:val="002B5228"/>
    <w:rsid w:val="00361B9A"/>
    <w:rsid w:val="0042680B"/>
    <w:rsid w:val="004976EC"/>
    <w:rsid w:val="005E4DC9"/>
    <w:rsid w:val="00630CDA"/>
    <w:rsid w:val="00935157"/>
    <w:rsid w:val="009B1BB9"/>
    <w:rsid w:val="009F55FE"/>
    <w:rsid w:val="00AE239E"/>
    <w:rsid w:val="00C71FF7"/>
    <w:rsid w:val="00D33D5C"/>
    <w:rsid w:val="00E80684"/>
    <w:rsid w:val="00EF1A6B"/>
    <w:rsid w:val="00F06384"/>
    <w:rsid w:val="00F20952"/>
    <w:rsid w:val="00F223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D06B1-8BAC-4FDA-B3C8-1450D62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7E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D57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D57E0"/>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1D57E0"/>
    <w:pPr>
      <w:spacing w:after="0" w:line="240" w:lineRule="auto"/>
    </w:pPr>
  </w:style>
  <w:style w:type="paragraph" w:styleId="IntenseQuote">
    <w:name w:val="Intense Quote"/>
    <w:basedOn w:val="Normal"/>
    <w:next w:val="Normal"/>
    <w:link w:val="IntenseQuoteChar"/>
    <w:uiPriority w:val="30"/>
    <w:qFormat/>
    <w:rsid w:val="001D57E0"/>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1D57E0"/>
    <w:rPr>
      <w:b/>
      <w:bCs/>
      <w:i/>
      <w:iCs/>
      <w:color w:val="5B9BD5" w:themeColor="accent1"/>
    </w:rPr>
  </w:style>
  <w:style w:type="character" w:styleId="SubtleEmphasis">
    <w:name w:val="Subtle Emphasis"/>
    <w:basedOn w:val="DefaultParagraphFont"/>
    <w:uiPriority w:val="19"/>
    <w:qFormat/>
    <w:rsid w:val="001D57E0"/>
    <w:rPr>
      <w:i/>
      <w:iCs/>
      <w:color w:val="808080" w:themeColor="text1" w:themeTint="7F"/>
    </w:rPr>
  </w:style>
  <w:style w:type="character" w:styleId="Strong">
    <w:name w:val="Strong"/>
    <w:basedOn w:val="DefaultParagraphFont"/>
    <w:uiPriority w:val="22"/>
    <w:qFormat/>
    <w:rsid w:val="001D57E0"/>
    <w:rPr>
      <w:b/>
      <w:bCs/>
    </w:rPr>
  </w:style>
  <w:style w:type="paragraph" w:styleId="ListParagraph">
    <w:name w:val="List Paragraph"/>
    <w:basedOn w:val="Normal"/>
    <w:uiPriority w:val="34"/>
    <w:qFormat/>
    <w:rsid w:val="005E4DC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523</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Spawek</dc:creator>
  <cp:keywords/>
  <dc:description/>
  <cp:lastModifiedBy>Spawek</cp:lastModifiedBy>
  <cp:revision>17</cp:revision>
  <dcterms:created xsi:type="dcterms:W3CDTF">2013-06-02T00:18:00Z</dcterms:created>
  <dcterms:modified xsi:type="dcterms:W3CDTF">2013-06-02T01:17:00Z</dcterms:modified>
</cp:coreProperties>
</file>