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0F" w:rsidRDefault="0083720F" w:rsidP="0083720F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 184147</w:t>
      </w:r>
    </w:p>
    <w:p w:rsidR="0083720F" w:rsidRPr="00C0097B" w:rsidRDefault="0083720F" w:rsidP="0083720F">
      <w:pPr>
        <w:pStyle w:val="NoSpacing"/>
        <w:rPr>
          <w:rStyle w:val="Strong"/>
          <w:b w:val="0"/>
          <w:sz w:val="24"/>
        </w:rPr>
      </w:pPr>
      <w:r w:rsidRPr="00C0097B">
        <w:rPr>
          <w:b/>
          <w:color w:val="000000" w:themeColor="text1"/>
          <w:szCs w:val="20"/>
        </w:rPr>
        <w:t>Tomasz Wojciechowski 184132</w:t>
      </w:r>
    </w:p>
    <w:p w:rsidR="0083720F" w:rsidRDefault="0083720F" w:rsidP="0083720F">
      <w:pPr>
        <w:pStyle w:val="NoSpacing"/>
        <w:rPr>
          <w:rStyle w:val="Strong"/>
        </w:rPr>
      </w:pPr>
    </w:p>
    <w:p w:rsidR="0083720F" w:rsidRDefault="0083720F" w:rsidP="0083720F">
      <w:pPr>
        <w:pStyle w:val="Title"/>
        <w:jc w:val="center"/>
      </w:pPr>
      <w:r>
        <w:t>Sterowanie procesami dyskretnymi</w:t>
      </w:r>
    </w:p>
    <w:p w:rsidR="0083720F" w:rsidRDefault="0083720F" w:rsidP="0083720F">
      <w:pPr>
        <w:pStyle w:val="Title"/>
        <w:jc w:val="center"/>
        <w:outlineLvl w:val="0"/>
      </w:pPr>
      <w:r>
        <w:t>Sprawozdanie 3</w:t>
      </w:r>
    </w:p>
    <w:p w:rsidR="0083720F" w:rsidRDefault="0083720F" w:rsidP="0083720F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bookmarkEnd w:id="1"/>
    <w:p w:rsidR="0083720F" w:rsidRDefault="0083720F" w:rsidP="0083720F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algorytm Shrage</w:t>
      </w:r>
    </w:p>
    <w:p w:rsidR="0083720F" w:rsidRDefault="0083720F" w:rsidP="0083720F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algorytm Shrage z podziałem zadań</w:t>
      </w:r>
    </w:p>
    <w:p w:rsidR="0083720F" w:rsidRPr="0083720F" w:rsidRDefault="0083720F" w:rsidP="0083720F">
      <w:pPr>
        <w:pStyle w:val="IntenseQuote"/>
        <w:numPr>
          <w:ilvl w:val="0"/>
          <w:numId w:val="1"/>
        </w:numPr>
        <w:outlineLvl w:val="2"/>
        <w:rPr>
          <w:i w:val="0"/>
          <w:iCs w:val="0"/>
          <w:color w:val="808080" w:themeColor="text1" w:themeTint="7F"/>
        </w:rPr>
      </w:pPr>
      <w:r>
        <w:rPr>
          <w:i w:val="0"/>
          <w:iCs w:val="0"/>
          <w:color w:val="808080" w:themeColor="text1" w:themeTint="7F"/>
        </w:rPr>
        <w:t>algorytm Caliera</w:t>
      </w:r>
    </w:p>
    <w:p w:rsidR="0083720F" w:rsidRDefault="0083720F" w:rsidP="0083720F">
      <w:pPr>
        <w:pStyle w:val="Heading2"/>
      </w:pPr>
    </w:p>
    <w:p w:rsidR="0083720F" w:rsidRDefault="0083720F" w:rsidP="0083720F">
      <w:pPr>
        <w:pStyle w:val="Heading2"/>
      </w:pPr>
      <w:r>
        <w:t>Środowisko</w:t>
      </w:r>
    </w:p>
    <w:p w:rsidR="00371EBB" w:rsidRDefault="0083720F" w:rsidP="0083720F">
      <w:r>
        <w:t xml:space="preserve">System operacyjny: Windows 7 </w:t>
      </w:r>
      <w:r>
        <w:br/>
        <w:t>Platforma programistyczna: .NET 4.5</w:t>
      </w:r>
      <w:r>
        <w:br/>
        <w:t>Język programowania: C#</w:t>
      </w:r>
      <w:r>
        <w:br/>
        <w:t>IDE: Visual Studio 2012 Ultimate (wersja z MSDNAA)</w:t>
      </w:r>
      <w:r>
        <w:br/>
        <w:t>Komputer wypozażony w 2 rdzeniowy procesor korzystający z technologii Hyper-threading (więc mogący wykonywać równolegle 4 operacje)</w:t>
      </w:r>
      <w:r>
        <w:br/>
      </w:r>
    </w:p>
    <w:p w:rsidR="0083720F" w:rsidRDefault="0083720F" w:rsidP="0083720F">
      <w:pPr>
        <w:pStyle w:val="Heading2"/>
      </w:pPr>
      <w:r>
        <w:t>Implementacja</w:t>
      </w:r>
    </w:p>
    <w:p w:rsidR="0083720F" w:rsidRDefault="0083720F" w:rsidP="0083720F">
      <w:r>
        <w:t>Implementacja algorytmów, oprogramowania pomocniczego i optogramowania testującego poprawność algorytmów oraz oprogramowania testującego szybkość działania algorytmów jest dostępna w plikach: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Calier.cs – implementacja algorytmu Caliera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Heap.cs – generyczna implementacja stosu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Helpers.cs – funkcje pomocnicze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OrderingTests.cs – testy funkcji testujących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PrmtShrage.cs – implementacja algorytmu Shrage z przerwaniami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Progams.cs – funkcja main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Shrage.cs – implementacja algorytmu Shrage z kopcem i bez kopca</w:t>
      </w:r>
    </w:p>
    <w:p w:rsidR="0083720F" w:rsidRDefault="0083720F" w:rsidP="0083720F">
      <w:pPr>
        <w:pStyle w:val="ListParagraph"/>
        <w:numPr>
          <w:ilvl w:val="0"/>
          <w:numId w:val="2"/>
        </w:numPr>
      </w:pPr>
      <w:r>
        <w:t>Task.cs – implementacja klasy pomocniczej „Task”</w:t>
      </w:r>
    </w:p>
    <w:p w:rsidR="0083720F" w:rsidRDefault="0083720F">
      <w:r>
        <w:br w:type="page"/>
      </w:r>
    </w:p>
    <w:p w:rsidR="005B04C5" w:rsidRDefault="005B04C5" w:rsidP="005B04C5">
      <w:pPr>
        <w:pStyle w:val="Heading2"/>
      </w:pPr>
      <w:r>
        <w:lastRenderedPageBreak/>
        <w:t xml:space="preserve">Poprawność </w:t>
      </w:r>
      <w:r w:rsidR="00C044C9">
        <w:t>implementacji algorytmów</w:t>
      </w:r>
    </w:p>
    <w:p w:rsidR="005B04C5" w:rsidRDefault="005B04C5" w:rsidP="005B04C5">
      <w:r>
        <w:t xml:space="preserve">W celu ciągłego sprawdzania działania poprawności działania </w:t>
      </w:r>
      <w:r w:rsidR="00C044C9">
        <w:t xml:space="preserve">implementacji </w:t>
      </w:r>
      <w:r>
        <w:t>algorytmów stworzyliśmy testy automatyczne dla wszystkich implementacji, które porównują otrzymane wyniki z wynikami podanymi wraz z zadaniem.</w:t>
      </w:r>
    </w:p>
    <w:p w:rsidR="00C044C9" w:rsidRDefault="005B04C5" w:rsidP="005B04C5">
      <w:r>
        <w:t>W teh chwili wszystkie algorytmy przechodzą te testy, a do tego przechodzą testy testerką dostarczoną z zadaniem.</w:t>
      </w:r>
    </w:p>
    <w:p w:rsidR="00C044C9" w:rsidRDefault="00C044C9" w:rsidP="005B04C5"/>
    <w:p w:rsidR="00C044C9" w:rsidRDefault="00C044C9" w:rsidP="00C044C9">
      <w:pPr>
        <w:pStyle w:val="Heading2"/>
      </w:pPr>
      <w:r>
        <w:t>Wydajność implementacji algorytmów</w:t>
      </w:r>
    </w:p>
    <w:p w:rsidR="0083720F" w:rsidRDefault="00C044C9" w:rsidP="005B04C5">
      <w:r>
        <w:t>Wykonaliśmy po 500 prób wykonania algorytmu dla każdego z plików i otrzymaliśmy następujące średnie czasy wykonania: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2136"/>
        <w:gridCol w:w="2053"/>
        <w:gridCol w:w="2067"/>
        <w:gridCol w:w="2053"/>
      </w:tblGrid>
      <w:tr w:rsidR="00275153" w:rsidTr="00275153">
        <w:tc>
          <w:tcPr>
            <w:tcW w:w="921" w:type="dxa"/>
          </w:tcPr>
          <w:p w:rsidR="00275153" w:rsidRDefault="00275153" w:rsidP="005B04C5">
            <w:r>
              <w:t>wielkość instancji</w:t>
            </w:r>
          </w:p>
        </w:tc>
        <w:tc>
          <w:tcPr>
            <w:tcW w:w="2152" w:type="dxa"/>
          </w:tcPr>
          <w:p w:rsidR="00275153" w:rsidRDefault="00275153" w:rsidP="005B04C5">
            <w:r>
              <w:t>Shrage z kopcem[ms]</w:t>
            </w:r>
          </w:p>
        </w:tc>
        <w:tc>
          <w:tcPr>
            <w:tcW w:w="2071" w:type="dxa"/>
          </w:tcPr>
          <w:p w:rsidR="00275153" w:rsidRDefault="00275153" w:rsidP="005B04C5">
            <w:r>
              <w:t>Shrage bez kopca</w:t>
            </w:r>
            <w:r>
              <w:t>[ms]</w:t>
            </w:r>
          </w:p>
        </w:tc>
        <w:tc>
          <w:tcPr>
            <w:tcW w:w="2072" w:type="dxa"/>
          </w:tcPr>
          <w:p w:rsidR="00275153" w:rsidRDefault="00275153" w:rsidP="005B04C5">
            <w:r>
              <w:t>Shrage z przerwaniami</w:t>
            </w:r>
            <w:r>
              <w:t>[ms]</w:t>
            </w:r>
          </w:p>
        </w:tc>
        <w:tc>
          <w:tcPr>
            <w:tcW w:w="2072" w:type="dxa"/>
          </w:tcPr>
          <w:p w:rsidR="00275153" w:rsidRDefault="00275153" w:rsidP="005B04C5">
            <w:r>
              <w:t>Calier</w:t>
            </w:r>
            <w:r>
              <w:t>[ms]</w:t>
            </w:r>
          </w:p>
        </w:tc>
      </w:tr>
      <w:tr w:rsidR="00275153" w:rsidTr="00890452">
        <w:tc>
          <w:tcPr>
            <w:tcW w:w="921" w:type="dxa"/>
          </w:tcPr>
          <w:p w:rsidR="00275153" w:rsidRDefault="00275153" w:rsidP="005B04C5">
            <w:r>
              <w:t>50</w:t>
            </w:r>
          </w:p>
        </w:tc>
        <w:tc>
          <w:tcPr>
            <w:tcW w:w="2152" w:type="dxa"/>
          </w:tcPr>
          <w:p w:rsidR="00275153" w:rsidRDefault="00275153" w:rsidP="005B04C5">
            <w:r>
              <w:t>0,084</w:t>
            </w:r>
          </w:p>
        </w:tc>
        <w:tc>
          <w:tcPr>
            <w:tcW w:w="2071" w:type="dxa"/>
          </w:tcPr>
          <w:p w:rsidR="00275153" w:rsidRDefault="00275153" w:rsidP="005B04C5">
            <w:r>
              <w:t>0,156</w:t>
            </w:r>
          </w:p>
        </w:tc>
        <w:tc>
          <w:tcPr>
            <w:tcW w:w="2072" w:type="dxa"/>
          </w:tcPr>
          <w:p w:rsidR="00275153" w:rsidRDefault="00275153" w:rsidP="005B04C5">
            <w:r>
              <w:t>0,078</w:t>
            </w:r>
          </w:p>
        </w:tc>
        <w:tc>
          <w:tcPr>
            <w:tcW w:w="2072" w:type="dxa"/>
          </w:tcPr>
          <w:p w:rsidR="00275153" w:rsidRDefault="00275153" w:rsidP="005B04C5">
            <w:r>
              <w:t>0,622</w:t>
            </w:r>
          </w:p>
        </w:tc>
      </w:tr>
      <w:tr w:rsidR="00275153" w:rsidTr="0031767E">
        <w:tc>
          <w:tcPr>
            <w:tcW w:w="921" w:type="dxa"/>
          </w:tcPr>
          <w:p w:rsidR="00275153" w:rsidRDefault="00275153" w:rsidP="005B04C5">
            <w:r>
              <w:t>100</w:t>
            </w:r>
          </w:p>
        </w:tc>
        <w:tc>
          <w:tcPr>
            <w:tcW w:w="2152" w:type="dxa"/>
          </w:tcPr>
          <w:p w:rsidR="00275153" w:rsidRDefault="00275153" w:rsidP="005B04C5">
            <w:r>
              <w:t>0,102</w:t>
            </w:r>
          </w:p>
        </w:tc>
        <w:tc>
          <w:tcPr>
            <w:tcW w:w="2071" w:type="dxa"/>
          </w:tcPr>
          <w:p w:rsidR="00275153" w:rsidRDefault="00275153" w:rsidP="005B04C5">
            <w:r>
              <w:t>0,394</w:t>
            </w:r>
          </w:p>
        </w:tc>
        <w:tc>
          <w:tcPr>
            <w:tcW w:w="2072" w:type="dxa"/>
          </w:tcPr>
          <w:p w:rsidR="00275153" w:rsidRDefault="00275153" w:rsidP="005B04C5">
            <w:r>
              <w:t>0,098</w:t>
            </w:r>
          </w:p>
        </w:tc>
        <w:tc>
          <w:tcPr>
            <w:tcW w:w="2072" w:type="dxa"/>
          </w:tcPr>
          <w:p w:rsidR="00275153" w:rsidRDefault="00275153" w:rsidP="005B04C5">
            <w:r>
              <w:t>1,756</w:t>
            </w:r>
          </w:p>
        </w:tc>
      </w:tr>
      <w:tr w:rsidR="00275153" w:rsidTr="00D51C86">
        <w:tc>
          <w:tcPr>
            <w:tcW w:w="921" w:type="dxa"/>
          </w:tcPr>
          <w:p w:rsidR="00275153" w:rsidRDefault="00275153" w:rsidP="005B04C5">
            <w:r>
              <w:t>200</w:t>
            </w:r>
          </w:p>
        </w:tc>
        <w:tc>
          <w:tcPr>
            <w:tcW w:w="2152" w:type="dxa"/>
          </w:tcPr>
          <w:p w:rsidR="00275153" w:rsidRDefault="00275153" w:rsidP="005B04C5">
            <w:r>
              <w:t>0,216</w:t>
            </w:r>
          </w:p>
        </w:tc>
        <w:tc>
          <w:tcPr>
            <w:tcW w:w="2071" w:type="dxa"/>
          </w:tcPr>
          <w:p w:rsidR="00275153" w:rsidRDefault="00275153" w:rsidP="005B04C5">
            <w:r>
              <w:t>1,372</w:t>
            </w:r>
          </w:p>
        </w:tc>
        <w:tc>
          <w:tcPr>
            <w:tcW w:w="2072" w:type="dxa"/>
          </w:tcPr>
          <w:p w:rsidR="00275153" w:rsidRDefault="00275153" w:rsidP="005B04C5">
            <w:r>
              <w:t>0,234</w:t>
            </w:r>
          </w:p>
        </w:tc>
        <w:tc>
          <w:tcPr>
            <w:tcW w:w="2072" w:type="dxa"/>
          </w:tcPr>
          <w:p w:rsidR="00275153" w:rsidRDefault="00275153" w:rsidP="005B04C5">
            <w:r>
              <w:t>17,294</w:t>
            </w:r>
          </w:p>
        </w:tc>
      </w:tr>
    </w:tbl>
    <w:p w:rsidR="00C044C9" w:rsidRDefault="00C044C9" w:rsidP="005B04C5"/>
    <w:p w:rsidR="0083720F" w:rsidRDefault="00275153" w:rsidP="0083720F">
      <w:r>
        <w:t>Z testów wydajności bardzo ciężko określić złożoność obliczeniową algorytmów. Przy przejściu z wielkości instancji 50 na 100 zmiana czasu działania algorytmów jest niewielka, natomiast różnica przy przejściu z instancji 100 na 200 jest ogromna. Spowodowane jest to prawodopodobnie budową tych instancji – pokazuje to że czas wykonania tych algorytmów nie jest zależny tylko od wielkości instancji, ale też od tego z jakich zadań się one składają.</w:t>
      </w:r>
    </w:p>
    <w:p w:rsidR="00275153" w:rsidRDefault="00275153" w:rsidP="0083720F">
      <w:r>
        <w:t>Wydajność algorytmu Shrage bez użucia kopca (z użyciem vectora i sortowania algorytmem „intrasort” jest o wiele gorsza niż wydajność algorytmu z użyciem kopca). Wiąże się to ze zwiększeniem złożoności obliczeniowej pewnych operacji przy przeszukiwaniu kontenera przez co rośnie złożoność obliczeniowa całego algorytmu (co doskonale widać na wynikach w tabeli).</w:t>
      </w:r>
    </w:p>
    <w:p w:rsidR="00275153" w:rsidRDefault="00275153" w:rsidP="0083720F">
      <w:bookmarkStart w:id="2" w:name="_GoBack"/>
      <w:bookmarkEnd w:id="2"/>
    </w:p>
    <w:sectPr w:rsidR="00275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0C3"/>
    <w:multiLevelType w:val="hybridMultilevel"/>
    <w:tmpl w:val="57586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0F"/>
    <w:rsid w:val="000543F3"/>
    <w:rsid w:val="00275153"/>
    <w:rsid w:val="00371EBB"/>
    <w:rsid w:val="005B04C5"/>
    <w:rsid w:val="0083720F"/>
    <w:rsid w:val="00937247"/>
    <w:rsid w:val="00A96436"/>
    <w:rsid w:val="00C044C9"/>
    <w:rsid w:val="00D34E50"/>
    <w:rsid w:val="00F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720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3720F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83720F"/>
    <w:rPr>
      <w:b/>
      <w:bCs/>
    </w:rPr>
  </w:style>
  <w:style w:type="paragraph" w:styleId="ListParagraph">
    <w:name w:val="List Paragraph"/>
    <w:basedOn w:val="Normal"/>
    <w:uiPriority w:val="34"/>
    <w:qFormat/>
    <w:rsid w:val="0083720F"/>
    <w:pPr>
      <w:ind w:left="720"/>
      <w:contextualSpacing/>
    </w:pPr>
  </w:style>
  <w:style w:type="table" w:styleId="TableGrid">
    <w:name w:val="Table Grid"/>
    <w:basedOn w:val="TableNormal"/>
    <w:uiPriority w:val="59"/>
    <w:rsid w:val="00C0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720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3720F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83720F"/>
    <w:rPr>
      <w:b/>
      <w:bCs/>
    </w:rPr>
  </w:style>
  <w:style w:type="paragraph" w:styleId="ListParagraph">
    <w:name w:val="List Paragraph"/>
    <w:basedOn w:val="Normal"/>
    <w:uiPriority w:val="34"/>
    <w:qFormat/>
    <w:rsid w:val="0083720F"/>
    <w:pPr>
      <w:ind w:left="720"/>
      <w:contextualSpacing/>
    </w:pPr>
  </w:style>
  <w:style w:type="table" w:styleId="TableGrid">
    <w:name w:val="Table Grid"/>
    <w:basedOn w:val="TableNormal"/>
    <w:uiPriority w:val="59"/>
    <w:rsid w:val="00C0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B5A55-8606-4EED-9653-8C271A84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365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Spawek</cp:lastModifiedBy>
  <cp:revision>3</cp:revision>
  <dcterms:created xsi:type="dcterms:W3CDTF">2013-04-22T17:40:00Z</dcterms:created>
  <dcterms:modified xsi:type="dcterms:W3CDTF">2013-04-22T18:01:00Z</dcterms:modified>
</cp:coreProperties>
</file>