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3757" w:rsidP="00FC301F" w:rsidRDefault="3CA17E9C" w14:paraId="32DF67D3" w14:textId="6674FDA1">
      <w:pPr>
        <w:pStyle w:val="Heading1"/>
      </w:pPr>
      <w:r>
        <w:t xml:space="preserve">Project </w:t>
      </w:r>
      <w:r w:rsidR="6A3DECC5">
        <w:t>Summary</w:t>
      </w:r>
    </w:p>
    <w:p w:rsidRPr="00FC301F" w:rsidR="00AB7106" w:rsidP="1CF61178" w:rsidRDefault="091CE42D" w14:paraId="31330738" w14:textId="2003BC9E">
      <w:pPr>
        <w:rPr>
          <w:i w:val="0"/>
          <w:iCs w:val="0"/>
        </w:rPr>
      </w:pPr>
      <w:r w:rsidRPr="1CF61178" w:rsidR="091CE42D">
        <w:rPr>
          <w:i w:val="0"/>
          <w:iCs w:val="0"/>
        </w:rPr>
        <w:t xml:space="preserve">Sequence is a board game in which </w:t>
      </w:r>
      <w:r w:rsidRPr="1CF61178" w:rsidR="188AFA89">
        <w:rPr>
          <w:i w:val="0"/>
          <w:iCs w:val="0"/>
        </w:rPr>
        <w:t xml:space="preserve">players compete to make a sequence of 5 tiles on the board. Each tile corresponds to a card in a standard desk, and occupation is </w:t>
      </w:r>
      <w:r w:rsidRPr="1CF61178" w:rsidR="1BC29B4B">
        <w:rPr>
          <w:i w:val="0"/>
          <w:iCs w:val="0"/>
        </w:rPr>
        <w:t>determined</w:t>
      </w:r>
      <w:r w:rsidRPr="1CF61178" w:rsidR="188AFA89">
        <w:rPr>
          <w:i w:val="0"/>
          <w:iCs w:val="0"/>
        </w:rPr>
        <w:t xml:space="preserve"> by the color of the </w:t>
      </w:r>
      <w:r w:rsidRPr="1CF61178" w:rsidR="19C05689">
        <w:rPr>
          <w:i w:val="0"/>
          <w:iCs w:val="0"/>
        </w:rPr>
        <w:t>counter placed on it.</w:t>
      </w:r>
      <w:r w:rsidRPr="1CF61178" w:rsidR="1E107FDD">
        <w:rPr>
          <w:i w:val="0"/>
          <w:iCs w:val="0"/>
        </w:rPr>
        <w:t xml:space="preserve"> Players take turns placing counters using a hand of drawn cards.</w:t>
      </w:r>
    </w:p>
    <w:p w:rsidR="00FC301F" w:rsidP="1CF61178" w:rsidRDefault="77B5500C" w14:paraId="08A8E899" w14:textId="18D16424">
      <w:pPr>
        <w:rPr>
          <w:i w:val="0"/>
          <w:iCs w:val="0"/>
        </w:rPr>
      </w:pPr>
      <w:r w:rsidRPr="1CF61178" w:rsidR="77B5500C">
        <w:rPr>
          <w:i w:val="0"/>
          <w:iCs w:val="0"/>
        </w:rPr>
        <w:t>The model will correspond to the positions of a player’s counters and confirm if a winning scenario is possible (if a player can make a winning move). If there is no such model, then th</w:t>
      </w:r>
      <w:r w:rsidRPr="1CF61178" w:rsidR="0D290DF1">
        <w:rPr>
          <w:i w:val="0"/>
          <w:iCs w:val="0"/>
        </w:rPr>
        <w:t>e</w:t>
      </w:r>
      <w:r w:rsidRPr="1CF61178" w:rsidR="77B5500C">
        <w:rPr>
          <w:i w:val="0"/>
          <w:iCs w:val="0"/>
        </w:rPr>
        <w:t xml:space="preserve">re is no winning </w:t>
      </w:r>
      <w:r w:rsidRPr="1CF61178" w:rsidR="2FBDAD49">
        <w:rPr>
          <w:i w:val="0"/>
          <w:iCs w:val="0"/>
        </w:rPr>
        <w:t>scenario.</w:t>
      </w:r>
    </w:p>
    <w:p w:rsidR="00FC301F" w:rsidP="1CF61178" w:rsidRDefault="231641CC" w14:paraId="33A98ECA" w14:textId="77931E69">
      <w:pPr>
        <w:rPr>
          <w:i w:val="0"/>
          <w:iCs w:val="0"/>
        </w:rPr>
      </w:pPr>
      <w:r w:rsidRPr="1CF61178" w:rsidR="231641CC">
        <w:rPr>
          <w:i w:val="0"/>
          <w:iCs w:val="0"/>
        </w:rPr>
        <w:t xml:space="preserve">For the sake of this model, the player being tracked will use blue counters. </w:t>
      </w:r>
    </w:p>
    <w:p w:rsidR="00FC301F" w:rsidP="2B4B07F9" w:rsidRDefault="7C4EA592" w14:paraId="13F5C63F" w14:textId="070DE5AE">
      <w:pPr>
        <w:pStyle w:val="Heading1"/>
      </w:pPr>
      <w:r>
        <w:t>Propositions</w:t>
      </w:r>
    </w:p>
    <w:p w:rsidR="00FC301F" w:rsidP="2B4B07F9" w:rsidRDefault="726CF720" w14:paraId="1DFABAFF" w14:textId="2F8F26E0">
      <w:r>
        <w:t xml:space="preserve">Start position is the top left of the board, the coordinate </w:t>
      </w:r>
      <w:r w:rsidR="5944E8E9">
        <w:t>i increases as you move down the board while j increases as you move to the right.</w:t>
      </w:r>
    </w:p>
    <w:p w:rsidR="55187CD2" w:rsidP="3B46070B" w:rsidRDefault="55187CD2" w14:paraId="2D59D8B4" w14:textId="0AFC9E05">
      <w:pPr>
        <w:pStyle w:val="ListParagraph"/>
        <w:numPr>
          <w:ilvl w:val="0"/>
          <w:numId w:val="4"/>
        </w:numPr>
        <w:rPr/>
      </w:pPr>
      <w:r w:rsidR="55187CD2">
        <w:rPr/>
        <w:t>O</w:t>
      </w:r>
      <w:r w:rsidR="5E3E3A61">
        <w:rPr/>
        <w:t>_red</w:t>
      </w:r>
      <w:r w:rsidRPr="1CF61178" w:rsidR="55187CD2">
        <w:rPr>
          <w:vertAlign w:val="subscript"/>
        </w:rPr>
        <w:t>ij</w:t>
      </w:r>
      <w:r w:rsidR="55187CD2">
        <w:rPr/>
        <w:t>:</w:t>
      </w:r>
      <w:r w:rsidR="7FED211F">
        <w:rPr/>
        <w:t xml:space="preserve"> True when a tile at position (</w:t>
      </w:r>
      <w:r w:rsidR="792E107F">
        <w:rPr/>
        <w:t>i</w:t>
      </w:r>
      <w:r w:rsidR="792E107F">
        <w:rPr/>
        <w:t>, j</w:t>
      </w:r>
      <w:r w:rsidR="7FED211F">
        <w:rPr/>
        <w:t>)</w:t>
      </w:r>
      <w:r w:rsidR="2561AEF1">
        <w:rPr/>
        <w:t xml:space="preserve"> has a</w:t>
      </w:r>
      <w:r w:rsidR="785B79FF">
        <w:rPr/>
        <w:t xml:space="preserve"> red</w:t>
      </w:r>
      <w:r w:rsidR="2561AEF1">
        <w:rPr/>
        <w:t xml:space="preserve"> counter on it</w:t>
      </w:r>
      <w:r w:rsidR="7EB4372F">
        <w:rPr/>
        <w:t>.</w:t>
      </w:r>
    </w:p>
    <w:p w:rsidR="6580B569" w:rsidP="1CF61178" w:rsidRDefault="6580B569" w14:paraId="0C6BEA81" w14:textId="78EB0B11">
      <w:pPr>
        <w:pStyle w:val="ListParagraph"/>
        <w:numPr>
          <w:ilvl w:val="0"/>
          <w:numId w:val="4"/>
        </w:numPr>
        <w:rPr/>
      </w:pPr>
      <w:r w:rsidR="6580B569">
        <w:rPr/>
        <w:t>O_blue</w:t>
      </w:r>
      <w:r w:rsidR="6580B569">
        <w:rPr/>
        <w:t>: True when a tile at position (</w:t>
      </w:r>
      <w:r w:rsidR="6580B569">
        <w:rPr/>
        <w:t>i</w:t>
      </w:r>
      <w:r w:rsidR="6580B569">
        <w:rPr/>
        <w:t xml:space="preserve">, j) has a </w:t>
      </w:r>
      <w:r w:rsidR="6580B569">
        <w:rPr/>
        <w:t>blue counter</w:t>
      </w:r>
      <w:r w:rsidR="6580B569">
        <w:rPr/>
        <w:t xml:space="preserve"> on it.</w:t>
      </w:r>
    </w:p>
    <w:p w:rsidR="6580B569" w:rsidP="1CF61178" w:rsidRDefault="6580B569" w14:paraId="0D9C7850" w14:textId="1B7CBE59">
      <w:pPr>
        <w:pStyle w:val="ListParagraph"/>
        <w:numPr>
          <w:ilvl w:val="0"/>
          <w:numId w:val="4"/>
        </w:numPr>
        <w:rPr/>
      </w:pPr>
      <w:r w:rsidR="6580B569">
        <w:rPr/>
        <w:t>O_green</w:t>
      </w:r>
      <w:r w:rsidR="6580B569">
        <w:rPr/>
        <w:t>: True when a tile at position (</w:t>
      </w:r>
      <w:r w:rsidR="6580B569">
        <w:rPr/>
        <w:t>i</w:t>
      </w:r>
      <w:r w:rsidR="6580B569">
        <w:rPr/>
        <w:t xml:space="preserve">, j) has a </w:t>
      </w:r>
      <w:r w:rsidR="6580B569">
        <w:rPr/>
        <w:t>green counter</w:t>
      </w:r>
      <w:r w:rsidR="6580B569">
        <w:rPr/>
        <w:t xml:space="preserve"> on it.</w:t>
      </w:r>
    </w:p>
    <w:p w:rsidR="25F678AA" w:rsidP="3B46070B" w:rsidRDefault="60734F66" w14:paraId="02DB95DF" w14:textId="0BBE7FE3">
      <w:pPr>
        <w:pStyle w:val="ListParagraph"/>
        <w:numPr>
          <w:ilvl w:val="0"/>
          <w:numId w:val="4"/>
        </w:numPr>
        <w:rPr/>
      </w:pPr>
      <w:r w:rsidR="60734F66">
        <w:rPr/>
        <w:t>s_vertical</w:t>
      </w:r>
      <w:r w:rsidRPr="1CF61178" w:rsidR="60734F66">
        <w:rPr>
          <w:vertAlign w:val="subscript"/>
        </w:rPr>
        <w:t>ij</w:t>
      </w:r>
      <w:r w:rsidR="60734F66">
        <w:rPr/>
        <w:t xml:space="preserve">: True when 5 adjacent vertical tiles have been occupied by </w:t>
      </w:r>
      <w:r w:rsidR="66A0BD79">
        <w:rPr/>
        <w:t>the same color</w:t>
      </w:r>
      <w:r w:rsidR="60734F66">
        <w:rPr/>
        <w:t xml:space="preserve">, </w:t>
      </w:r>
      <w:r w:rsidR="60734F66">
        <w:rPr/>
        <w:t>indicating</w:t>
      </w:r>
      <w:r w:rsidR="60734F66">
        <w:rPr/>
        <w:t xml:space="preserve"> a sequence</w:t>
      </w:r>
      <w:r w:rsidR="00795123">
        <w:rPr/>
        <w:t>, (</w:t>
      </w:r>
      <w:r w:rsidR="00795123">
        <w:rPr/>
        <w:t>i</w:t>
      </w:r>
      <w:r w:rsidR="00795123">
        <w:rPr/>
        <w:t xml:space="preserve">, j) </w:t>
      </w:r>
      <w:r w:rsidR="00795123">
        <w:rPr/>
        <w:t>represents</w:t>
      </w:r>
      <w:r w:rsidR="00795123">
        <w:rPr/>
        <w:t xml:space="preserve"> the top</w:t>
      </w:r>
    </w:p>
    <w:p w:rsidR="6BEAFF45" w:rsidP="3B46070B" w:rsidRDefault="0E149279" w14:paraId="16C4D251" w14:textId="5F225EFE">
      <w:pPr>
        <w:pStyle w:val="ListParagraph"/>
        <w:numPr>
          <w:ilvl w:val="0"/>
          <w:numId w:val="4"/>
        </w:numPr>
        <w:rPr/>
      </w:pPr>
      <w:r w:rsidR="0E149279">
        <w:rPr/>
        <w:t>s_horizontal</w:t>
      </w:r>
      <w:r w:rsidRPr="1CF61178" w:rsidR="1D3FD252">
        <w:rPr>
          <w:vertAlign w:val="subscript"/>
        </w:rPr>
        <w:t>ij</w:t>
      </w:r>
      <w:r w:rsidR="0E149279">
        <w:rPr/>
        <w:t xml:space="preserve">: True when 5 adjacent </w:t>
      </w:r>
      <w:r w:rsidR="6B7DFD1B">
        <w:rPr/>
        <w:t>horizontal</w:t>
      </w:r>
      <w:r w:rsidR="0E149279">
        <w:rPr/>
        <w:t xml:space="preserve"> tiles have been occupied by the same color, indicating a sequence</w:t>
      </w:r>
      <w:r w:rsidR="0069781D">
        <w:rPr/>
        <w:t>, (i, j) represents the leftmost tile</w:t>
      </w:r>
    </w:p>
    <w:p w:rsidR="6BEAFF45" w:rsidP="3B46070B" w:rsidRDefault="0E149279" w14:paraId="48F26FD2" w14:textId="04D1ECB7">
      <w:pPr>
        <w:pStyle w:val="ListParagraph"/>
        <w:numPr>
          <w:ilvl w:val="0"/>
          <w:numId w:val="4"/>
        </w:numPr>
        <w:rPr/>
      </w:pPr>
      <w:r w:rsidR="0E149279">
        <w:rPr/>
        <w:t>s_diagonal_up</w:t>
      </w:r>
      <w:r w:rsidRPr="1CF61178" w:rsidR="0E149279">
        <w:rPr>
          <w:vertAlign w:val="subscript"/>
        </w:rPr>
        <w:t>ij</w:t>
      </w:r>
      <w:r w:rsidR="0E149279">
        <w:rPr/>
        <w:t>: True when 5 tiles have been occupied by the</w:t>
      </w:r>
      <w:r w:rsidR="63D479A6">
        <w:rPr/>
        <w:t xml:space="preserve"> same color, going up from the leftmost position (i, j)</w:t>
      </w:r>
    </w:p>
    <w:p w:rsidR="57866C84" w:rsidP="3B46070B" w:rsidRDefault="63D479A6" w14:paraId="4A66A2E6" w14:textId="10DB8F86">
      <w:pPr>
        <w:pStyle w:val="ListParagraph"/>
        <w:numPr>
          <w:ilvl w:val="0"/>
          <w:numId w:val="4"/>
        </w:numPr>
        <w:rPr/>
      </w:pPr>
      <w:r w:rsidR="63D479A6">
        <w:rPr/>
        <w:t>s_diagonal_down</w:t>
      </w:r>
      <w:r w:rsidRPr="1CF61178" w:rsidR="63D479A6">
        <w:rPr>
          <w:vertAlign w:val="subscript"/>
        </w:rPr>
        <w:t>ij</w:t>
      </w:r>
      <w:r w:rsidR="63D479A6">
        <w:rPr/>
        <w:t>: True when 5 tiles have been occupied by the same color, going down from the leftmost position (i, j)</w:t>
      </w:r>
    </w:p>
    <w:p w:rsidR="5FD9EB60" w:rsidP="3B46070B" w:rsidRDefault="39DAC27E" w14:paraId="6CAEE850" w14:textId="5127BD34">
      <w:pPr>
        <w:pStyle w:val="ListParagraph"/>
        <w:numPr>
          <w:ilvl w:val="0"/>
          <w:numId w:val="4"/>
        </w:numPr>
        <w:rPr/>
      </w:pPr>
      <w:r w:rsidR="3BDBAB43">
        <w:rPr/>
        <w:t>Playable_red</w:t>
      </w:r>
      <w:r w:rsidRPr="1CF61178" w:rsidR="39DAC27E">
        <w:rPr>
          <w:vertAlign w:val="subscript"/>
        </w:rPr>
        <w:t>ij</w:t>
      </w:r>
      <w:r w:rsidR="39DAC27E">
        <w:rPr/>
        <w:t>: True if the</w:t>
      </w:r>
      <w:r w:rsidR="53884858">
        <w:rPr/>
        <w:t xml:space="preserve"> red</w:t>
      </w:r>
      <w:r w:rsidR="39DAC27E">
        <w:rPr/>
        <w:t xml:space="preserve"> player has a card corresponding to </w:t>
      </w:r>
      <w:r w:rsidR="4DA14728">
        <w:rPr/>
        <w:t xml:space="preserve">the tile, allowing them to place a </w:t>
      </w:r>
      <w:r w:rsidR="227A93D7">
        <w:rPr/>
        <w:t>counter</w:t>
      </w:r>
      <w:r w:rsidR="4DA14728">
        <w:rPr/>
        <w:t xml:space="preserve"> on it</w:t>
      </w:r>
    </w:p>
    <w:p w:rsidR="4D05D645" w:rsidP="1CF61178" w:rsidRDefault="4D05D645" w14:paraId="1B1F4681" w14:textId="60208A30">
      <w:pPr>
        <w:pStyle w:val="ListParagraph"/>
        <w:numPr>
          <w:ilvl w:val="0"/>
          <w:numId w:val="4"/>
        </w:numPr>
        <w:rPr/>
      </w:pPr>
      <w:r w:rsidR="4D05D645">
        <w:rPr/>
        <w:t>Playable_blue</w:t>
      </w:r>
      <w:r w:rsidR="4D05D645">
        <w:rPr/>
        <w:t>: True if the blue player has a card corresponding to the tile, allowing them to place a counter on it</w:t>
      </w:r>
    </w:p>
    <w:p w:rsidR="4D05D645" w:rsidP="1CF61178" w:rsidRDefault="4D05D645" w14:paraId="0A92DFD7" w14:textId="27E6BC52">
      <w:pPr>
        <w:pStyle w:val="ListParagraph"/>
        <w:numPr>
          <w:ilvl w:val="0"/>
          <w:numId w:val="4"/>
        </w:numPr>
        <w:rPr/>
      </w:pPr>
      <w:r w:rsidR="4D05D645">
        <w:rPr/>
        <w:t>Playable_green</w:t>
      </w:r>
      <w:r w:rsidR="4D05D645">
        <w:rPr/>
        <w:t>: True if the green player has a card corresponding to the tile, allowing them to place a counter on it</w:t>
      </w:r>
    </w:p>
    <w:p w:rsidR="2B4B07F9" w:rsidP="2B4B07F9" w:rsidRDefault="19E73221" w14:paraId="5F1E4F1D" w14:textId="4259267D">
      <w:pPr>
        <w:pStyle w:val="ListParagraph"/>
        <w:numPr>
          <w:ilvl w:val="0"/>
          <w:numId w:val="4"/>
        </w:numPr>
        <w:rPr/>
      </w:pPr>
      <w:r w:rsidR="19E73221">
        <w:rPr/>
        <w:t>can_sequence_v</w:t>
      </w:r>
      <w:r w:rsidRPr="1CF61178" w:rsidR="19E73221">
        <w:rPr>
          <w:vertAlign w:val="subscript"/>
        </w:rPr>
        <w:t>ij</w:t>
      </w:r>
      <w:r w:rsidR="19E73221">
        <w:rPr/>
        <w:t xml:space="preserve"> </w:t>
      </w:r>
      <w:r w:rsidR="3111DC52">
        <w:rPr/>
        <w:t>/</w:t>
      </w:r>
      <w:r w:rsidR="19E73221">
        <w:rPr/>
        <w:t>can_sequence_h</w:t>
      </w:r>
      <w:r w:rsidRPr="1CF61178" w:rsidR="19E73221">
        <w:rPr>
          <w:vertAlign w:val="subscript"/>
        </w:rPr>
        <w:t>ij</w:t>
      </w:r>
      <w:r w:rsidR="19E73221">
        <w:rPr/>
        <w:t xml:space="preserve"> </w:t>
      </w:r>
      <w:r w:rsidR="5E4AAAD8">
        <w:rPr/>
        <w:t>/</w:t>
      </w:r>
      <w:r w:rsidR="19E73221">
        <w:rPr/>
        <w:t>can_sequence_d_up</w:t>
      </w:r>
      <w:r w:rsidRPr="1CF61178" w:rsidR="19E73221">
        <w:rPr>
          <w:vertAlign w:val="subscript"/>
        </w:rPr>
        <w:t>ij</w:t>
      </w:r>
      <w:r w:rsidR="19E73221">
        <w:rPr/>
        <w:t xml:space="preserve"> </w:t>
      </w:r>
      <w:r w:rsidR="1A5092CB">
        <w:rPr/>
        <w:t>/</w:t>
      </w:r>
      <w:r w:rsidR="19E73221">
        <w:rPr/>
        <w:t>can_sequence_d_down</w:t>
      </w:r>
      <w:r w:rsidRPr="1CF61178" w:rsidR="19E73221">
        <w:rPr>
          <w:vertAlign w:val="subscript"/>
        </w:rPr>
        <w:t>ij</w:t>
      </w:r>
      <w:r w:rsidR="19E73221">
        <w:rPr/>
        <w:t xml:space="preserve">: </w:t>
      </w:r>
      <w:r w:rsidR="187378D5">
        <w:rPr/>
        <w:t>Checks if player can make a sequence</w:t>
      </w:r>
      <w:r w:rsidR="002D17F4">
        <w:rPr/>
        <w:t xml:space="preserve"> by seeing if 4 of </w:t>
      </w:r>
      <w:r w:rsidR="00452D92">
        <w:rPr/>
        <w:t>any</w:t>
      </w:r>
      <w:r w:rsidR="002D17F4">
        <w:rPr/>
        <w:t xml:space="preserve"> 5 </w:t>
      </w:r>
      <w:r w:rsidR="00452D92">
        <w:rPr/>
        <w:t xml:space="preserve">adjacent </w:t>
      </w:r>
      <w:r w:rsidR="002D17F4">
        <w:rPr/>
        <w:t xml:space="preserve">tiles </w:t>
      </w:r>
      <w:r w:rsidR="00452D92">
        <w:rPr/>
        <w:t>are occupied by blue</w:t>
      </w:r>
      <w:r w:rsidR="00783ED6">
        <w:rPr/>
        <w:t>, and if the remaining tile can be occupied by blue</w:t>
      </w:r>
    </w:p>
    <w:p w:rsidR="54835786" w:rsidP="54835786" w:rsidRDefault="54835786" w14:paraId="64AB2E0E" w14:textId="438824CC"/>
    <w:p w:rsidR="000C6CCA" w:rsidP="00FC301F" w:rsidRDefault="000C6CCA" w14:paraId="6E8E44D0" w14:textId="540DE2C7">
      <w:pPr>
        <w:pStyle w:val="Heading1"/>
      </w:pPr>
      <w:r w:rsidR="000C6CCA">
        <w:rPr/>
        <w:t>Constraints</w:t>
      </w:r>
    </w:p>
    <w:p w:rsidR="54835786" w:rsidP="3B46070B" w:rsidRDefault="38A0937D" w14:paraId="39921191" w14:textId="1B94F320">
      <w:pPr>
        <w:pStyle w:val="ListParagraph"/>
        <w:numPr>
          <w:ilvl w:val="0"/>
          <w:numId w:val="5"/>
        </w:numPr>
        <w:spacing w:after="0"/>
        <w:rPr>
          <w:vertAlign w:val="subscript"/>
        </w:rPr>
      </w:pPr>
      <w:r>
        <w:t>A winning</w:t>
      </w:r>
      <w:r w:rsidR="7F98A21B">
        <w:t xml:space="preserve"> </w:t>
      </w:r>
      <w:r w:rsidR="5A58AE9D">
        <w:t>scenario is describe</w:t>
      </w:r>
      <w:r w:rsidR="3ECE42B8">
        <w:t>d</w:t>
      </w:r>
      <w:r w:rsidR="5A58AE9D">
        <w:t xml:space="preserve"> as a scenario in which the player already has one sequence, and can create a second </w:t>
      </w:r>
    </w:p>
    <w:p w:rsidR="54835786" w:rsidP="3B46070B" w:rsidRDefault="343653BE" w14:paraId="25B65921" w14:textId="2DE23CAB">
      <w:pPr>
        <w:pStyle w:val="ListParagraph"/>
        <w:numPr>
          <w:ilvl w:val="1"/>
          <w:numId w:val="5"/>
        </w:numPr>
        <w:spacing w:after="0"/>
        <w:rPr>
          <w:vertAlign w:val="subscript"/>
        </w:rPr>
      </w:pPr>
      <w:r>
        <w:t>(s_vertical</w:t>
      </w:r>
      <w:r w:rsidRPr="3B46070B">
        <w:rPr>
          <w:vertAlign w:val="subscript"/>
        </w:rPr>
        <w:t>ij</w:t>
      </w:r>
      <w:r w:rsidRPr="3B46070B" w:rsidR="69DC0CA8">
        <w:rPr>
          <w:vertAlign w:val="subscript"/>
        </w:rPr>
        <w:t xml:space="preserve"> </w:t>
      </w:r>
      <w:r w:rsidRPr="3B46070B" w:rsidR="675BE2FE">
        <w:rPr>
          <w:rFonts w:ascii="MathJax_Main" w:hAnsi="MathJax_Main" w:eastAsia="MathJax_Main" w:cs="MathJax_Main"/>
          <w:color w:val="000000" w:themeColor="text1"/>
        </w:rPr>
        <w:t xml:space="preserve">∨ </w:t>
      </w:r>
      <w:r w:rsidR="3FBB852A">
        <w:t>s_horizontal</w:t>
      </w:r>
      <w:r w:rsidRPr="3B46070B" w:rsidR="3FBB852A">
        <w:rPr>
          <w:vertAlign w:val="subscript"/>
        </w:rPr>
        <w:t>ij</w:t>
      </w:r>
      <w:r w:rsidRPr="3B46070B" w:rsidR="3FBB852A">
        <w:rPr>
          <w:rFonts w:ascii="MathJax_Main" w:hAnsi="MathJax_Main" w:eastAsia="MathJax_Main" w:cs="MathJax_Main"/>
          <w:color w:val="000000" w:themeColor="text1"/>
        </w:rPr>
        <w:t xml:space="preserve"> </w:t>
      </w:r>
      <w:r w:rsidRPr="3B46070B" w:rsidR="675BE2FE">
        <w:rPr>
          <w:rFonts w:ascii="MathJax_Main" w:hAnsi="MathJax_Main" w:eastAsia="MathJax_Main" w:cs="MathJax_Main"/>
          <w:color w:val="000000" w:themeColor="text1"/>
        </w:rPr>
        <w:t xml:space="preserve">∨ </w:t>
      </w:r>
      <w:r w:rsidR="2E6D2A39">
        <w:t>s_diagonal_up</w:t>
      </w:r>
      <w:r w:rsidRPr="3B46070B" w:rsidR="2E6D2A39">
        <w:rPr>
          <w:vertAlign w:val="subscript"/>
        </w:rPr>
        <w:t>ij</w:t>
      </w:r>
      <w:r w:rsidRPr="3B46070B" w:rsidR="2E6D2A39">
        <w:rPr>
          <w:rFonts w:ascii="MathJax_Main" w:hAnsi="MathJax_Main" w:eastAsia="MathJax_Main" w:cs="MathJax_Main"/>
          <w:color w:val="000000" w:themeColor="text1"/>
        </w:rPr>
        <w:t xml:space="preserve"> </w:t>
      </w:r>
      <w:r w:rsidRPr="3B46070B" w:rsidR="675BE2FE">
        <w:rPr>
          <w:rFonts w:ascii="MathJax_Main" w:hAnsi="MathJax_Main" w:eastAsia="MathJax_Main" w:cs="MathJax_Main"/>
          <w:color w:val="000000" w:themeColor="text1"/>
        </w:rPr>
        <w:t xml:space="preserve">∨ </w:t>
      </w:r>
      <w:r w:rsidR="519FF2C4">
        <w:t>s_diagonal_down</w:t>
      </w:r>
      <w:r w:rsidRPr="3B46070B" w:rsidR="519FF2C4">
        <w:rPr>
          <w:vertAlign w:val="subscript"/>
        </w:rPr>
        <w:t>ij</w:t>
      </w:r>
      <w:r w:rsidR="519FF2C4">
        <w:t>)</w:t>
      </w:r>
    </w:p>
    <w:p w:rsidR="7C2B478A" w:rsidP="3B46070B" w:rsidRDefault="7DCE58CC" w14:paraId="068E9895" w14:textId="598B1A86">
      <w:pPr>
        <w:pStyle w:val="ListParagraph"/>
        <w:numPr>
          <w:ilvl w:val="0"/>
          <w:numId w:val="5"/>
        </w:numPr>
        <w:spacing w:after="0"/>
      </w:pPr>
      <w:r>
        <w:t xml:space="preserve">If a tile can be placed </w:t>
      </w:r>
      <w:r w:rsidR="56610114">
        <w:t>at a position, it must</w:t>
      </w:r>
      <w:r w:rsidR="751EC9E4">
        <w:t xml:space="preserve"> not already be </w:t>
      </w:r>
      <w:r w:rsidR="27C6C0B1">
        <w:t>occupied,</w:t>
      </w:r>
      <w:r w:rsidR="751EC9E4">
        <w:t xml:space="preserve"> and you </w:t>
      </w:r>
      <w:r w:rsidR="58EDDBFD">
        <w:t xml:space="preserve">must have the appropriate card for the position </w:t>
      </w:r>
    </w:p>
    <w:p w:rsidR="7C2B478A" w:rsidP="3B46070B" w:rsidRDefault="0F3A8581" w14:paraId="5896A384" w14:textId="33ED8772">
      <w:pPr>
        <w:pStyle w:val="ListParagraph"/>
        <w:numPr>
          <w:ilvl w:val="1"/>
          <w:numId w:val="5"/>
        </w:numPr>
        <w:spacing w:after="0"/>
        <w:rPr/>
      </w:pPr>
      <w:r w:rsidR="0F3A8581">
        <w:rPr/>
        <w:t>(</w:t>
      </w:r>
      <w:r w:rsidR="702A947B">
        <w:rPr/>
        <w:t xml:space="preserve">¬ </w:t>
      </w:r>
      <w:r w:rsidR="441CBAB3">
        <w:rPr/>
        <w:t>Occupied</w:t>
      </w:r>
      <w:r w:rsidRPr="1CF61178" w:rsidR="441CBAB3">
        <w:rPr>
          <w:vertAlign w:val="subscript"/>
        </w:rPr>
        <w:t>ij</w:t>
      </w:r>
      <w:r w:rsidRPr="1CF61178" w:rsidR="0F3A8581">
        <w:rPr>
          <w:vertAlign w:val="subscript"/>
        </w:rPr>
        <w:t xml:space="preserve"> </w:t>
      </w:r>
      <w:r w:rsidR="1295F63A">
        <w:rPr/>
        <w:t>∧</w:t>
      </w:r>
      <w:r w:rsidRPr="1CF61178" w:rsidR="0F3A8581">
        <w:rPr>
          <w:rFonts w:ascii="MathJax_Main" w:hAnsi="MathJax_Main" w:eastAsia="MathJax_Main" w:cs="MathJax_Main"/>
          <w:color w:val="000000" w:themeColor="text1" w:themeTint="FF" w:themeShade="FF"/>
        </w:rPr>
        <w:t xml:space="preserve"> </w:t>
      </w:r>
      <w:r w:rsidR="2E734B8F">
        <w:rPr/>
        <w:t>can_occupy</w:t>
      </w:r>
      <w:r w:rsidRPr="1CF61178" w:rsidR="2E734B8F">
        <w:rPr>
          <w:vertAlign w:val="subscript"/>
        </w:rPr>
        <w:t>ij</w:t>
      </w:r>
      <w:r w:rsidR="0F3A8581">
        <w:rPr/>
        <w:t>)</w:t>
      </w:r>
    </w:p>
    <w:p w:rsidR="7C2B478A" w:rsidP="3B46070B" w:rsidRDefault="1F61AC4A" w14:paraId="26608787" w14:textId="6EF6AA42">
      <w:pPr>
        <w:pStyle w:val="ListParagraph"/>
        <w:numPr>
          <w:ilvl w:val="0"/>
          <w:numId w:val="5"/>
        </w:numPr>
        <w:spacing w:after="0"/>
      </w:pPr>
      <w:r>
        <w:t xml:space="preserve">Sequences and possible sequences do not overlap with each other </w:t>
      </w:r>
    </w:p>
    <w:p w:rsidR="7C2B478A" w:rsidP="3B46070B" w:rsidRDefault="1F61AC4A" w14:paraId="01F3CD7D" w14:textId="69C428CE">
      <w:pPr>
        <w:pStyle w:val="ListParagraph"/>
        <w:numPr>
          <w:ilvl w:val="1"/>
          <w:numId w:val="5"/>
        </w:numPr>
        <w:spacing w:after="0"/>
      </w:pPr>
      <w:r>
        <w:t>(</w:t>
      </w:r>
      <w:r w:rsidR="7EBFEFA9">
        <w:t xml:space="preserve">¬ </w:t>
      </w:r>
      <w:r w:rsidR="5B4D8E37">
        <w:t>s_vertical</w:t>
      </w:r>
      <w:r w:rsidRPr="3B46070B" w:rsidR="5B4D8E37">
        <w:rPr>
          <w:vertAlign w:val="subscript"/>
        </w:rPr>
        <w:t>32</w:t>
      </w:r>
      <w:r w:rsidRPr="3B46070B" w:rsidR="3DDA8D8E">
        <w:rPr>
          <w:vertAlign w:val="subscript"/>
        </w:rPr>
        <w:t xml:space="preserve"> </w:t>
      </w:r>
      <w:r w:rsidR="3DDA8D8E">
        <w:t>∧ s_vertical</w:t>
      </w:r>
      <w:r w:rsidRPr="3B46070B" w:rsidR="3DDA8D8E">
        <w:rPr>
          <w:vertAlign w:val="subscript"/>
        </w:rPr>
        <w:t>22</w:t>
      </w:r>
      <w:r>
        <w:t>)</w:t>
      </w:r>
    </w:p>
    <w:p w:rsidR="3F87C6C8" w:rsidP="3B46070B" w:rsidRDefault="3F87C6C8" w14:paraId="5B5CEB1F" w14:textId="71CFA5CD">
      <w:pPr>
        <w:pStyle w:val="ListParagraph"/>
        <w:numPr>
          <w:ilvl w:val="0"/>
          <w:numId w:val="5"/>
        </w:numPr>
        <w:spacing w:after="0"/>
      </w:pPr>
      <w:r>
        <w:t xml:space="preserve">Propositions for sequences only hold when there are blue counters present </w:t>
      </w:r>
    </w:p>
    <w:p w:rsidR="0D431972" w:rsidP="3B46070B" w:rsidRDefault="0D431972" w14:paraId="5B2EBE0D" w14:textId="5DA4804D">
      <w:pPr>
        <w:pStyle w:val="ListParagraph"/>
        <w:numPr>
          <w:ilvl w:val="1"/>
          <w:numId w:val="5"/>
        </w:numPr>
        <w:spacing w:after="0"/>
        <w:rPr>
          <w:vertAlign w:val="subscript"/>
        </w:rPr>
      </w:pPr>
      <w:r w:rsidR="0D431972">
        <w:rPr/>
        <w:t>(</w:t>
      </w:r>
      <w:r w:rsidR="45193146">
        <w:rPr/>
        <w:t>o_b</w:t>
      </w:r>
      <w:r w:rsidR="0D431972">
        <w:rPr/>
        <w:t>lue</w:t>
      </w:r>
      <w:r w:rsidRPr="1CF61178" w:rsidR="0D431972">
        <w:rPr>
          <w:vertAlign w:val="subscript"/>
        </w:rPr>
        <w:t>ij</w:t>
      </w:r>
      <w:r w:rsidRPr="1CF61178" w:rsidR="0D431972">
        <w:rPr>
          <w:vertAlign w:val="subscript"/>
        </w:rPr>
        <w:t xml:space="preserve"> </w:t>
      </w:r>
      <w:r w:rsidRPr="1CF61178" w:rsidR="0D431972">
        <w:rPr>
          <w:rFonts w:ascii="MathJax_Main" w:hAnsi="MathJax_Main" w:eastAsia="MathJax_Main" w:cs="MathJax_Main"/>
          <w:color w:val="000000" w:themeColor="text1" w:themeTint="FF" w:themeShade="FF"/>
        </w:rPr>
        <w:t xml:space="preserve">∨ </w:t>
      </w:r>
      <w:r w:rsidR="27BC41AB">
        <w:rPr/>
        <w:t>o_r</w:t>
      </w:r>
      <w:r w:rsidR="3B314AB1">
        <w:rPr/>
        <w:t>ed</w:t>
      </w:r>
      <w:r w:rsidRPr="1CF61178" w:rsidR="0D431972">
        <w:rPr>
          <w:vertAlign w:val="subscript"/>
        </w:rPr>
        <w:t>ij</w:t>
      </w:r>
      <w:r w:rsidR="0D431972">
        <w:rPr/>
        <w:t xml:space="preserve"> </w:t>
      </w:r>
      <w:r w:rsidRPr="1CF61178" w:rsidR="0D431972">
        <w:rPr>
          <w:rFonts w:ascii="MathJax_Main" w:hAnsi="MathJax_Main" w:eastAsia="MathJax_Main" w:cs="MathJax_Main"/>
          <w:color w:val="000000" w:themeColor="text1" w:themeTint="FF" w:themeShade="FF"/>
        </w:rPr>
        <w:t>∨</w:t>
      </w:r>
      <w:r w:rsidRPr="1CF61178" w:rsidR="0D431972">
        <w:rPr>
          <w:rFonts w:ascii="MathJax_Main" w:hAnsi="MathJax_Main" w:eastAsia="MathJax_Main" w:cs="MathJax_Main"/>
          <w:color w:val="000000" w:themeColor="text1" w:themeTint="FF" w:themeShade="FF"/>
        </w:rPr>
        <w:t xml:space="preserve"> </w:t>
      </w:r>
      <w:r w:rsidR="5FBC855F">
        <w:rPr/>
        <w:t>o_g</w:t>
      </w:r>
      <w:r w:rsidR="0D431972">
        <w:rPr/>
        <w:t>reen</w:t>
      </w:r>
      <w:r w:rsidRPr="1CF61178" w:rsidR="0D431972">
        <w:rPr>
          <w:vertAlign w:val="subscript"/>
        </w:rPr>
        <w:t>i</w:t>
      </w:r>
      <w:r w:rsidRPr="1CF61178" w:rsidR="0D431972">
        <w:rPr>
          <w:vertAlign w:val="subscript"/>
        </w:rPr>
        <w:t>j</w:t>
      </w:r>
      <w:r w:rsidR="0D431972">
        <w:rPr/>
        <w:t>)</w:t>
      </w:r>
    </w:p>
    <w:p w:rsidR="44E3356E" w:rsidP="1CF61178" w:rsidRDefault="44E3356E" w14:paraId="43EE3B0F" w14:textId="3A7C33CA">
      <w:pPr>
        <w:pStyle w:val="ListParagraph"/>
        <w:numPr>
          <w:ilvl w:val="0"/>
          <w:numId w:val="5"/>
        </w:numPr>
        <w:spacing w:after="0"/>
        <w:rPr/>
      </w:pPr>
      <w:r w:rsidR="44E3356E">
        <w:rPr/>
        <w:t xml:space="preserve">Player has </w:t>
      </w:r>
      <w:r w:rsidR="44E3356E">
        <w:rPr/>
        <w:t>appropriate card</w:t>
      </w:r>
      <w:r w:rsidR="44E3356E">
        <w:rPr/>
        <w:t xml:space="preserve"> and </w:t>
      </w:r>
      <w:r w:rsidR="44E3356E">
        <w:rPr/>
        <w:t>is can play</w:t>
      </w:r>
      <w:r w:rsidR="44E3356E">
        <w:rPr/>
        <w:t xml:space="preserve"> a token at that position</w:t>
      </w:r>
    </w:p>
    <w:p w:rsidR="6AFD2E0F" w:rsidP="1CF61178" w:rsidRDefault="6AFD2E0F" w14:paraId="4A84B67E" w14:textId="72FB1F4C">
      <w:pPr>
        <w:pStyle w:val="ListParagraph"/>
        <w:numPr>
          <w:ilvl w:val="1"/>
          <w:numId w:val="5"/>
        </w:numPr>
        <w:spacing w:after="0"/>
        <w:rPr/>
      </w:pPr>
      <w:r w:rsidR="6AFD2E0F">
        <w:rPr/>
        <w:t>(</w:t>
      </w:r>
      <w:r w:rsidR="6AFD2E0F">
        <w:rPr/>
        <w:t>playable</w:t>
      </w:r>
      <w:r w:rsidRPr="1CF61178" w:rsidR="6AFD2E0F">
        <w:rPr>
          <w:vertAlign w:val="subscript"/>
        </w:rPr>
        <w:t>ij</w:t>
      </w:r>
      <w:r w:rsidRPr="1CF61178" w:rsidR="6AFD2E0F">
        <w:rPr>
          <w:vertAlign w:val="subscript"/>
        </w:rPr>
        <w:t xml:space="preserve"> </w:t>
      </w:r>
      <w:r w:rsidR="6AFD2E0F">
        <w:rPr/>
        <w:t xml:space="preserve">∧ </w:t>
      </w:r>
      <w:r w:rsidR="6AFD2E0F">
        <w:rPr/>
        <w:t>playable_red</w:t>
      </w:r>
      <w:r w:rsidRPr="1CF61178" w:rsidR="6AFD2E0F">
        <w:rPr>
          <w:vertAlign w:val="subscript"/>
        </w:rPr>
        <w:t>ij</w:t>
      </w:r>
      <w:r w:rsidR="6AFD2E0F">
        <w:rPr/>
        <w:t>)</w:t>
      </w:r>
    </w:p>
    <w:p w:rsidR="4B49CBD2" w:rsidP="1CF61178" w:rsidRDefault="4B49CBD2" w14:paraId="4F855CAC" w14:textId="50619F64">
      <w:pPr>
        <w:pStyle w:val="ListParagraph"/>
        <w:numPr>
          <w:ilvl w:val="0"/>
          <w:numId w:val="5"/>
        </w:numPr>
        <w:spacing w:after="0"/>
        <w:rPr/>
      </w:pPr>
      <w:r w:rsidR="4B49CBD2">
        <w:rPr/>
        <w:t>No token or colour on the specified position</w:t>
      </w:r>
    </w:p>
    <w:p w:rsidR="08F485DA" w:rsidP="1CF61178" w:rsidRDefault="08F485DA" w14:paraId="71B8C137" w14:textId="510AE819">
      <w:pPr>
        <w:pStyle w:val="ListParagraph"/>
        <w:numPr>
          <w:ilvl w:val="1"/>
          <w:numId w:val="5"/>
        </w:numPr>
        <w:spacing w:after="0"/>
        <w:rPr/>
      </w:pPr>
      <w:r w:rsidR="08F485DA">
        <w:rPr/>
        <w:t xml:space="preserve">(¬ </w:t>
      </w:r>
      <w:r w:rsidR="08F485DA">
        <w:rPr/>
        <w:t>Occupied</w:t>
      </w:r>
      <w:r w:rsidRPr="1CF61178" w:rsidR="08F485DA">
        <w:rPr>
          <w:vertAlign w:val="subscript"/>
        </w:rPr>
        <w:t>ij</w:t>
      </w:r>
      <w:r w:rsidR="08F485DA">
        <w:rPr/>
        <w:t>)</w:t>
      </w:r>
    </w:p>
    <w:p w:rsidR="0FD11546" w:rsidP="1CF61178" w:rsidRDefault="0FD11546" w14:paraId="374D7578" w14:textId="38435A0C">
      <w:pPr>
        <w:pStyle w:val="ListParagraph"/>
        <w:numPr>
          <w:ilvl w:val="0"/>
          <w:numId w:val="5"/>
        </w:numPr>
        <w:spacing w:after="0"/>
        <w:rPr/>
      </w:pPr>
      <w:r w:rsidR="0FD11546">
        <w:rPr/>
        <w:t>P</w:t>
      </w:r>
      <w:r w:rsidR="0FD11546">
        <w:rPr/>
        <w:t>osition is</w:t>
      </w:r>
      <w:r w:rsidR="0FD11546">
        <w:rPr/>
        <w:t xml:space="preserve"> al</w:t>
      </w:r>
      <w:r w:rsidR="0FD11546">
        <w:rPr/>
        <w:t>ready occupied by a</w:t>
      </w:r>
      <w:r w:rsidR="2FA40403">
        <w:rPr/>
        <w:t xml:space="preserve"> red </w:t>
      </w:r>
      <w:r w:rsidR="0FD11546">
        <w:rPr/>
        <w:t>token</w:t>
      </w:r>
    </w:p>
    <w:p w:rsidR="08F485DA" w:rsidP="1CF61178" w:rsidRDefault="08F485DA" w14:paraId="4FFAC11F" w14:textId="2E0149D5">
      <w:pPr>
        <w:pStyle w:val="ListParagraph"/>
        <w:numPr>
          <w:ilvl w:val="1"/>
          <w:numId w:val="5"/>
        </w:numPr>
        <w:spacing w:after="0"/>
        <w:rPr>
          <w:vertAlign w:val="subscript"/>
        </w:rPr>
      </w:pPr>
      <w:r w:rsidR="08F485DA">
        <w:rPr/>
        <w:t>(</w:t>
      </w:r>
      <w:r w:rsidR="08F485DA">
        <w:rPr/>
        <w:t>Occup</w:t>
      </w:r>
      <w:r w:rsidR="08F485DA">
        <w:rPr/>
        <w:t>ied</w:t>
      </w:r>
      <w:r w:rsidRPr="1CF61178" w:rsidR="08F485DA">
        <w:rPr>
          <w:vertAlign w:val="subscript"/>
        </w:rPr>
        <w:t>ij</w:t>
      </w:r>
      <w:r w:rsidR="08F485DA">
        <w:rPr/>
        <w:t xml:space="preserve"> ∧ </w:t>
      </w:r>
      <w:r w:rsidR="08F485DA">
        <w:rPr/>
        <w:t>o_red</w:t>
      </w:r>
      <w:r w:rsidRPr="1CF61178" w:rsidR="6EAD8ED6">
        <w:rPr>
          <w:vertAlign w:val="subscript"/>
        </w:rPr>
        <w:t>ij</w:t>
      </w:r>
      <w:r w:rsidR="6EAD8ED6">
        <w:rPr/>
        <w:t>)</w:t>
      </w:r>
    </w:p>
    <w:p w:rsidR="000C6CCA" w:rsidP="00FC301F" w:rsidRDefault="00FC301F" w14:paraId="0887232D" w14:textId="7B9825BF">
      <w:pPr>
        <w:pStyle w:val="Heading1"/>
      </w:pPr>
      <w:r>
        <w:t>Model Exploration</w:t>
      </w:r>
    </w:p>
    <w:p w:rsidR="0023252F" w:rsidP="1CF61178" w:rsidRDefault="0023252F" w14:paraId="30EF6D8E" w14:textId="37FA66D2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</w:rPr>
      </w:pPr>
      <w:r w:rsidRPr="1CF61178" w:rsidR="5EEB62E7">
        <w:rPr>
          <w:b w:val="0"/>
          <w:bCs w:val="0"/>
          <w:i w:val="0"/>
          <w:iCs w:val="0"/>
        </w:rPr>
        <w:t xml:space="preserve">Refactoring of Propositions: </w:t>
      </w:r>
      <w:r>
        <w:br/>
      </w:r>
      <w:r w:rsidRPr="1CF61178" w:rsidR="55AE0EC2">
        <w:rPr>
          <w:b w:val="0"/>
          <w:bCs w:val="0"/>
          <w:i w:val="0"/>
          <w:iCs w:val="0"/>
        </w:rPr>
        <w:t>Previously, propositions</w:t>
      </w:r>
      <w:r w:rsidRPr="1CF61178" w:rsidR="7BBF9923">
        <w:rPr>
          <w:b w:val="0"/>
          <w:bCs w:val="0"/>
          <w:i w:val="0"/>
          <w:iCs w:val="0"/>
        </w:rPr>
        <w:t xml:space="preserve"> </w:t>
      </w:r>
      <w:r w:rsidRPr="1CF61178" w:rsidR="55AE0EC2">
        <w:rPr>
          <w:b w:val="0"/>
          <w:bCs w:val="0"/>
          <w:i w:val="0"/>
          <w:iCs w:val="0"/>
        </w:rPr>
        <w:t>defin</w:t>
      </w:r>
      <w:r w:rsidRPr="1CF61178" w:rsidR="01335A70">
        <w:rPr>
          <w:b w:val="0"/>
          <w:bCs w:val="0"/>
          <w:i w:val="0"/>
          <w:iCs w:val="0"/>
        </w:rPr>
        <w:t xml:space="preserve">itions were </w:t>
      </w:r>
      <w:r w:rsidRPr="1CF61178" w:rsidR="55AE0EC2">
        <w:rPr>
          <w:b w:val="0"/>
          <w:bCs w:val="0"/>
          <w:i w:val="0"/>
          <w:iCs w:val="0"/>
        </w:rPr>
        <w:t>complicated, making it hard to work with them. Now, however, we made a common base call</w:t>
      </w:r>
      <w:r w:rsidRPr="1CF61178" w:rsidR="55AE0EC2">
        <w:rPr>
          <w:b w:val="0"/>
          <w:bCs w:val="0"/>
          <w:i w:val="0"/>
          <w:iCs w:val="0"/>
        </w:rPr>
        <w:t>ed</w:t>
      </w:r>
      <w:r w:rsidRPr="1CF61178" w:rsidR="55AE0EC2">
        <w:rPr>
          <w:b w:val="0"/>
          <w:bCs w:val="0"/>
          <w:i w:val="0"/>
          <w:iCs w:val="0"/>
        </w:rPr>
        <w:t xml:space="preserve"> "</w:t>
      </w:r>
      <w:r w:rsidRPr="1CF61178" w:rsidR="55AE0EC2">
        <w:rPr>
          <w:b w:val="0"/>
          <w:bCs w:val="0"/>
          <w:i w:val="0"/>
          <w:iCs w:val="0"/>
        </w:rPr>
        <w:t>H</w:t>
      </w:r>
      <w:r w:rsidRPr="1CF61178" w:rsidR="55AE0EC2">
        <w:rPr>
          <w:b w:val="0"/>
          <w:bCs w:val="0"/>
          <w:i w:val="0"/>
          <w:iCs w:val="0"/>
        </w:rPr>
        <w:t>ash</w:t>
      </w:r>
      <w:r w:rsidRPr="1CF61178" w:rsidR="55AE0EC2">
        <w:rPr>
          <w:b w:val="0"/>
          <w:bCs w:val="0"/>
          <w:i w:val="0"/>
          <w:iCs w:val="0"/>
        </w:rPr>
        <w:t>ab</w:t>
      </w:r>
      <w:r w:rsidRPr="1CF61178" w:rsidR="55AE0EC2">
        <w:rPr>
          <w:b w:val="0"/>
          <w:bCs w:val="0"/>
          <w:i w:val="0"/>
          <w:iCs w:val="0"/>
        </w:rPr>
        <w:t>le</w:t>
      </w:r>
      <w:r w:rsidRPr="1CF61178" w:rsidR="55AE0EC2">
        <w:rPr>
          <w:b w:val="0"/>
          <w:bCs w:val="0"/>
          <w:i w:val="0"/>
          <w:iCs w:val="0"/>
        </w:rPr>
        <w:t>"</w:t>
      </w:r>
      <w:r w:rsidRPr="1CF61178" w:rsidR="55AE0EC2">
        <w:rPr>
          <w:b w:val="0"/>
          <w:bCs w:val="0"/>
          <w:i w:val="0"/>
          <w:iCs w:val="0"/>
        </w:rPr>
        <w:t xml:space="preserve"> that all propositions can use. This makes propositions easier to create and manage, and it helps with set operations and comparisons,</w:t>
      </w:r>
      <w:r w:rsidRPr="1CF61178" w:rsidR="675B0662">
        <w:rPr>
          <w:b w:val="0"/>
          <w:bCs w:val="0"/>
          <w:i w:val="0"/>
          <w:iCs w:val="0"/>
        </w:rPr>
        <w:t xml:space="preserve"> ensuring each </w:t>
      </w:r>
      <w:r w:rsidRPr="1CF61178" w:rsidR="194BD31E">
        <w:rPr>
          <w:b w:val="0"/>
          <w:bCs w:val="0"/>
          <w:i w:val="0"/>
          <w:iCs w:val="0"/>
        </w:rPr>
        <w:t xml:space="preserve">proposition is </w:t>
      </w:r>
      <w:r w:rsidRPr="1CF61178" w:rsidR="55AE0EC2">
        <w:rPr>
          <w:b w:val="0"/>
          <w:bCs w:val="0"/>
          <w:i w:val="0"/>
          <w:iCs w:val="0"/>
        </w:rPr>
        <w:t>unique.</w:t>
      </w:r>
    </w:p>
    <w:p w:rsidR="0023252F" w:rsidP="1CF61178" w:rsidRDefault="0023252F" w14:paraId="2B3CF7F7" w14:textId="4959693B">
      <w:pPr>
        <w:pStyle w:val="ListParagraph"/>
        <w:numPr>
          <w:ilvl w:val="0"/>
          <w:numId w:val="8"/>
        </w:numPr>
        <w:rPr/>
      </w:pPr>
      <w:r w:rsidRPr="1CF61178" w:rsidR="52F7D925">
        <w:rPr>
          <w:b w:val="0"/>
          <w:bCs w:val="0"/>
          <w:i w:val="0"/>
          <w:iCs w:val="0"/>
        </w:rPr>
        <w:t>Updated Card Assignment:</w:t>
      </w:r>
      <w:r>
        <w:br/>
      </w:r>
      <w:r w:rsidRPr="1CF61178" w:rsidR="52F7D925">
        <w:rPr>
          <w:b w:val="0"/>
          <w:bCs w:val="0"/>
          <w:i w:val="0"/>
          <w:iCs w:val="0"/>
        </w:rPr>
        <w:t xml:space="preserve">In </w:t>
      </w:r>
      <w:r w:rsidRPr="1CF61178" w:rsidR="52F7D925">
        <w:rPr>
          <w:b w:val="0"/>
          <w:bCs w:val="0"/>
          <w:i w:val="0"/>
          <w:iCs w:val="0"/>
        </w:rPr>
        <w:t>previous</w:t>
      </w:r>
      <w:r w:rsidRPr="1CF61178" w:rsidR="52F7D925">
        <w:rPr>
          <w:b w:val="0"/>
          <w:bCs w:val="0"/>
          <w:i w:val="0"/>
          <w:iCs w:val="0"/>
        </w:rPr>
        <w:t xml:space="preserve"> version</w:t>
      </w:r>
      <w:r w:rsidRPr="1CF61178" w:rsidR="382B4A7C">
        <w:rPr>
          <w:b w:val="0"/>
          <w:bCs w:val="0"/>
          <w:i w:val="0"/>
          <w:iCs w:val="0"/>
        </w:rPr>
        <w:t>s</w:t>
      </w:r>
      <w:r w:rsidRPr="1CF61178" w:rsidR="52F7D925">
        <w:rPr>
          <w:b w:val="0"/>
          <w:bCs w:val="0"/>
          <w:i w:val="0"/>
          <w:iCs w:val="0"/>
        </w:rPr>
        <w:t xml:space="preserve"> of the code, assigning cards required dealing with various conditions and nested loops. The updated code streamlines this card assignment process by </w:t>
      </w:r>
      <w:r w:rsidRPr="1CF61178" w:rsidR="52F7D925">
        <w:rPr>
          <w:b w:val="0"/>
          <w:bCs w:val="0"/>
          <w:i w:val="0"/>
          <w:iCs w:val="0"/>
        </w:rPr>
        <w:t>util</w:t>
      </w:r>
      <w:r w:rsidRPr="1CF61178" w:rsidR="52F7D925">
        <w:rPr>
          <w:b w:val="0"/>
          <w:bCs w:val="0"/>
          <w:i w:val="0"/>
          <w:iCs w:val="0"/>
        </w:rPr>
        <w:t>i</w:t>
      </w:r>
      <w:r w:rsidRPr="1CF61178" w:rsidR="52F7D925">
        <w:rPr>
          <w:b w:val="0"/>
          <w:bCs w:val="0"/>
          <w:i w:val="0"/>
          <w:iCs w:val="0"/>
        </w:rPr>
        <w:t>z</w:t>
      </w:r>
      <w:r w:rsidRPr="1CF61178" w:rsidR="52F7D925">
        <w:rPr>
          <w:b w:val="0"/>
          <w:bCs w:val="0"/>
          <w:i w:val="0"/>
          <w:iCs w:val="0"/>
        </w:rPr>
        <w:t>ing</w:t>
      </w:r>
      <w:r w:rsidRPr="1CF61178" w:rsidR="52F7D925">
        <w:rPr>
          <w:b w:val="0"/>
          <w:bCs w:val="0"/>
          <w:i w:val="0"/>
          <w:iCs w:val="0"/>
        </w:rPr>
        <w:t xml:space="preserve"> set</w:t>
      </w:r>
      <w:r w:rsidRPr="1CF61178" w:rsidR="52F7D925">
        <w:rPr>
          <w:b w:val="0"/>
          <w:bCs w:val="0"/>
          <w:i w:val="0"/>
          <w:iCs w:val="0"/>
        </w:rPr>
        <w:t xml:space="preserve"> </w:t>
      </w:r>
      <w:r w:rsidRPr="1CF61178" w:rsidR="52F7D925">
        <w:rPr>
          <w:b w:val="0"/>
          <w:bCs w:val="0"/>
          <w:i w:val="0"/>
          <w:iCs w:val="0"/>
        </w:rPr>
        <w:t>o</w:t>
      </w:r>
      <w:r w:rsidRPr="1CF61178" w:rsidR="52F7D925">
        <w:rPr>
          <w:b w:val="0"/>
          <w:bCs w:val="0"/>
          <w:i w:val="0"/>
          <w:iCs w:val="0"/>
        </w:rPr>
        <w:t xml:space="preserve">perations and distinct pairs, which not only enhances efficiency but also makes it easier to </w:t>
      </w:r>
      <w:r w:rsidRPr="1CF61178" w:rsidR="52F7D925">
        <w:rPr>
          <w:b w:val="0"/>
          <w:bCs w:val="0"/>
          <w:i w:val="0"/>
          <w:iCs w:val="0"/>
        </w:rPr>
        <w:t>comp</w:t>
      </w:r>
      <w:r w:rsidRPr="1CF61178" w:rsidR="52F7D925">
        <w:rPr>
          <w:b w:val="0"/>
          <w:bCs w:val="0"/>
          <w:i w:val="0"/>
          <w:iCs w:val="0"/>
        </w:rPr>
        <w:t>r</w:t>
      </w:r>
      <w:r w:rsidRPr="1CF61178" w:rsidR="52F7D925">
        <w:rPr>
          <w:b w:val="0"/>
          <w:bCs w:val="0"/>
          <w:i w:val="0"/>
          <w:iCs w:val="0"/>
        </w:rPr>
        <w:t>e</w:t>
      </w:r>
      <w:r w:rsidRPr="1CF61178" w:rsidR="52F7D925">
        <w:rPr>
          <w:b w:val="0"/>
          <w:bCs w:val="0"/>
          <w:i w:val="0"/>
          <w:iCs w:val="0"/>
        </w:rPr>
        <w:t>hend</w:t>
      </w:r>
      <w:r w:rsidRPr="1CF61178" w:rsidR="52F7D925">
        <w:rPr>
          <w:b w:val="0"/>
          <w:bCs w:val="0"/>
          <w:i w:val="0"/>
          <w:iCs w:val="0"/>
        </w:rPr>
        <w:t>. Th</w:t>
      </w:r>
      <w:r w:rsidRPr="1CF61178" w:rsidR="52F7D925">
        <w:rPr>
          <w:b w:val="0"/>
          <w:bCs w:val="0"/>
          <w:i w:val="0"/>
          <w:iCs w:val="0"/>
        </w:rPr>
        <w:t>i</w:t>
      </w:r>
      <w:r w:rsidRPr="1CF61178" w:rsidR="52F7D925">
        <w:rPr>
          <w:b w:val="0"/>
          <w:bCs w:val="0"/>
          <w:i w:val="0"/>
          <w:iCs w:val="0"/>
        </w:rPr>
        <w:t>s</w:t>
      </w:r>
      <w:r w:rsidRPr="1CF61178" w:rsidR="52F7D925">
        <w:rPr>
          <w:b w:val="0"/>
          <w:bCs w:val="0"/>
          <w:i w:val="0"/>
          <w:iCs w:val="0"/>
        </w:rPr>
        <w:t xml:space="preserve"> modification decreases the likelihood of duplicate card assignments and enhances the overall reliability of the model.</w:t>
      </w:r>
    </w:p>
    <w:p w:rsidR="0023252F" w:rsidP="1CF61178" w:rsidRDefault="0023252F" w14:paraId="02174405" w14:textId="7FD8909A">
      <w:pPr>
        <w:pStyle w:val="ListParagraph"/>
        <w:numPr>
          <w:ilvl w:val="0"/>
          <w:numId w:val="8"/>
        </w:numPr>
        <w:rPr/>
      </w:pPr>
      <w:r w:rsidR="4BD55152">
        <w:rPr/>
        <w:t xml:space="preserve">During the exploration of our model, we started with an </w:t>
      </w:r>
      <w:r w:rsidR="4BD55152">
        <w:rPr/>
        <w:t>enum</w:t>
      </w:r>
      <w:r w:rsidR="4BD55152">
        <w:rPr/>
        <w:t xml:space="preserve"> to </w:t>
      </w:r>
      <w:r w:rsidR="4BD55152">
        <w:rPr/>
        <w:t>represent</w:t>
      </w:r>
      <w:r w:rsidR="4BD55152">
        <w:rPr/>
        <w:t xml:space="preserve"> players, this ended up being a poo</w:t>
      </w:r>
      <w:r w:rsidR="0AC02EEB">
        <w:rPr/>
        <w:t xml:space="preserve">r </w:t>
      </w:r>
      <w:r w:rsidR="0AC02EEB">
        <w:rPr/>
        <w:t>approach</w:t>
      </w:r>
      <w:r w:rsidR="0AC02EEB">
        <w:rPr/>
        <w:t xml:space="preserve"> so we decided to use separate propositions and co</w:t>
      </w:r>
      <w:r w:rsidR="6A12A183">
        <w:rPr/>
        <w:t xml:space="preserve">nstraints. This was much simpler, using the operations </w:t>
      </w:r>
      <w:r w:rsidR="6A12A183">
        <w:rPr/>
        <w:t>o_red</w:t>
      </w:r>
      <w:r w:rsidR="6A12A183">
        <w:rPr/>
        <w:t xml:space="preserve">, </w:t>
      </w:r>
      <w:r w:rsidR="6A12A183">
        <w:rPr/>
        <w:t>o_green</w:t>
      </w:r>
      <w:r w:rsidR="6A12A183">
        <w:rPr/>
        <w:t xml:space="preserve">, </w:t>
      </w:r>
      <w:r w:rsidR="6A12A183">
        <w:rPr/>
        <w:t>o</w:t>
      </w:r>
      <w:r w:rsidR="28B786B5">
        <w:rPr/>
        <w:t>_blue</w:t>
      </w:r>
      <w:r w:rsidR="28B786B5">
        <w:rPr/>
        <w:t xml:space="preserve">, and composing restraints based on </w:t>
      </w:r>
      <w:r w:rsidR="0A896E9F">
        <w:rPr/>
        <w:t>how each color would interact with other tiles. This made the model more flexible and comprehensible, overall</w:t>
      </w:r>
      <w:r w:rsidR="0B3627F3">
        <w:rPr/>
        <w:t xml:space="preserve"> felicitating greater expansion and stability to the model</w:t>
      </w:r>
      <w:r w:rsidR="1E80E77E">
        <w:rPr/>
        <w:t xml:space="preserve">. Using the </w:t>
      </w:r>
      <w:r w:rsidR="1E80E77E">
        <w:rPr/>
        <w:t>Hashable</w:t>
      </w:r>
      <w:r w:rsidR="1E80E77E">
        <w:rPr/>
        <w:t xml:space="preserve"> class, and by overriding base methods to compare </w:t>
      </w:r>
      <w:r w:rsidR="0BB8F491">
        <w:rPr/>
        <w:t xml:space="preserve">classes, they became more </w:t>
      </w:r>
      <w:r w:rsidR="0BB8F491">
        <w:rPr/>
        <w:t>compat</w:t>
      </w:r>
      <w:r w:rsidR="0BB8F491">
        <w:rPr/>
        <w:t>ible with each other.</w:t>
      </w:r>
    </w:p>
    <w:p w:rsidR="32BEDF42" w:rsidP="1CF61178" w:rsidRDefault="32BEDF42" w14:paraId="31C2AAEB" w14:textId="1B5A4EFD">
      <w:pPr>
        <w:pStyle w:val="ListParagraph"/>
        <w:numPr>
          <w:ilvl w:val="0"/>
          <w:numId w:val="8"/>
        </w:numPr>
        <w:rPr/>
      </w:pPr>
      <w:r w:rsidR="32BEDF42">
        <w:rPr/>
        <w:t xml:space="preserve">We previously tried to hard </w:t>
      </w:r>
      <w:r w:rsidR="32BEDF42">
        <w:rPr/>
        <w:t>code</w:t>
      </w:r>
      <w:r w:rsidR="32BEDF42">
        <w:rPr/>
        <w:t xml:space="preserve"> values, but now make use of loops and random numbers to gener</w:t>
      </w:r>
      <w:r w:rsidR="0CA1D42D">
        <w:rPr/>
        <w:t>ate a unique game state with differing tile occupancies and hands of cards</w:t>
      </w:r>
      <w:r w:rsidR="29A21341">
        <w:rPr/>
        <w:t xml:space="preserve">, which shows the </w:t>
      </w:r>
      <w:r w:rsidR="29A21341">
        <w:rPr/>
        <w:t>fl</w:t>
      </w:r>
      <w:r w:rsidR="29A21341">
        <w:rPr/>
        <w:t>exibility of the model.</w:t>
      </w:r>
    </w:p>
    <w:p w:rsidR="29A21341" w:rsidP="1CF61178" w:rsidRDefault="29A21341" w14:paraId="4E92EE81" w14:textId="3D231A56">
      <w:pPr>
        <w:pStyle w:val="ListParagraph"/>
        <w:numPr>
          <w:ilvl w:val="0"/>
          <w:numId w:val="8"/>
        </w:numPr>
        <w:rPr/>
      </w:pPr>
      <w:r w:rsidR="29A21341">
        <w:rPr/>
        <w:t>Card assignment previously had a convoluted process, which was fixed by introducing unique pai</w:t>
      </w:r>
      <w:r w:rsidR="41A93507">
        <w:rPr/>
        <w:t>rs to minimize card duplicates</w:t>
      </w:r>
    </w:p>
    <w:p w:rsidR="2D527408" w:rsidP="1CF61178" w:rsidRDefault="2D527408" w14:paraId="472BA483" w14:textId="5F5197D6">
      <w:pPr>
        <w:pStyle w:val="ListParagraph"/>
        <w:numPr>
          <w:ilvl w:val="0"/>
          <w:numId w:val="8"/>
        </w:numPr>
        <w:rPr/>
      </w:pPr>
      <w:r w:rsidR="2D527408">
        <w:rPr/>
        <w:t xml:space="preserve">The model is also more precise as it removes redundant parts, focusing on essential points and leaving out </w:t>
      </w:r>
      <w:r w:rsidR="2D527408">
        <w:rPr/>
        <w:t>unnecessar</w:t>
      </w:r>
      <w:r w:rsidR="2D527408">
        <w:rPr/>
        <w:t>y complexity</w:t>
      </w:r>
    </w:p>
    <w:p w:rsidR="5060D9F1" w:rsidP="1CF61178" w:rsidRDefault="5060D9F1" w14:paraId="3000556A" w14:textId="01A53DED">
      <w:pPr>
        <w:pStyle w:val="ListParagraph"/>
        <w:numPr>
          <w:ilvl w:val="0"/>
          <w:numId w:val="8"/>
        </w:numPr>
        <w:rPr/>
      </w:pPr>
      <w:r w:rsidR="5060D9F1">
        <w:rPr/>
        <w:t>Changes have significantly improved the durability of the model</w:t>
      </w:r>
      <w:r w:rsidR="0E3799DD">
        <w:rPr/>
        <w:t>, as it is more flexible and open to expansion. Allowing for a more concise and adaptable</w:t>
      </w:r>
      <w:r w:rsidR="3DD71686">
        <w:rPr/>
        <w:t xml:space="preserve"> representation of the problem.</w:t>
      </w:r>
    </w:p>
    <w:p w:rsidR="001F51C5" w:rsidP="001F51C5" w:rsidRDefault="001F51C5" w14:paraId="6C052F1D" w14:textId="45079FCE">
      <w:pPr>
        <w:pStyle w:val="Heading1"/>
      </w:pPr>
      <w:r>
        <w:t>Jape Proof Ideas</w:t>
      </w:r>
    </w:p>
    <w:p w:rsidR="001F51C5" w:rsidP="7960480A" w:rsidRDefault="00EAEE41" w14:paraId="1DED6E83" w14:textId="3277250D">
      <w:pPr>
        <w:rPr>
          <w:i/>
          <w:iCs/>
        </w:rPr>
      </w:pPr>
      <w:r w:rsidRPr="7960480A">
        <w:rPr>
          <w:i/>
          <w:iCs/>
        </w:rPr>
        <w:t>List the ideas you have to build sequents &amp; proofs that relate to your project.</w:t>
      </w:r>
    </w:p>
    <w:p w:rsidR="208F92D8" w:rsidP="75176816" w:rsidRDefault="208F92D8" w14:paraId="1FED8CE6" w14:textId="35D10A0C">
      <w:pPr>
        <w:pStyle w:val="ListParagraph"/>
        <w:numPr>
          <w:ilvl w:val="0"/>
          <w:numId w:val="1"/>
        </w:numPr>
        <w:rPr>
          <w:i/>
          <w:iCs/>
        </w:rPr>
      </w:pPr>
      <w:r w:rsidRPr="75176816">
        <w:rPr>
          <w:i/>
          <w:iCs/>
        </w:rPr>
        <w:t>If a player has a card that can occupy a non occupied tile, which is adjacent to</w:t>
      </w:r>
      <w:r w:rsidRPr="75176816" w:rsidR="7C97E8CC">
        <w:rPr>
          <w:i/>
          <w:iCs/>
        </w:rPr>
        <w:t xml:space="preserve"> a line of 4 tiles, which are occupied by the same player. Than can place t</w:t>
      </w:r>
      <w:r w:rsidRPr="75176816" w:rsidR="50EE73E3">
        <w:rPr>
          <w:i/>
          <w:iCs/>
        </w:rPr>
        <w:t xml:space="preserve">heir own </w:t>
      </w:r>
      <w:r w:rsidRPr="75176816" w:rsidR="7C97E8CC">
        <w:rPr>
          <w:i/>
          <w:iCs/>
        </w:rPr>
        <w:t>card to make a sequence</w:t>
      </w:r>
    </w:p>
    <w:p w:rsidR="001F51C5" w:rsidP="1CF61178" w:rsidRDefault="001F51C5" w14:paraId="7C846621" w14:textId="4A4C5DF8">
      <w:pPr>
        <w:pStyle w:val="ListParagraph"/>
        <w:numPr>
          <w:ilvl w:val="1"/>
          <w:numId w:val="1"/>
        </w:numPr>
        <w:rPr>
          <w:vertAlign w:val="subscript"/>
        </w:rPr>
      </w:pPr>
      <w:r w:rsidR="7C97E8CC">
        <w:rPr/>
        <w:t>can_occupy</w:t>
      </w:r>
      <w:r w:rsidRPr="1CF61178" w:rsidR="7C97E8CC">
        <w:rPr>
          <w:vertAlign w:val="subscript"/>
        </w:rPr>
        <w:t>ij</w:t>
      </w:r>
      <w:r w:rsidRPr="1CF61178" w:rsidR="7C97E8CC">
        <w:rPr>
          <w:vertAlign w:val="subscript"/>
        </w:rPr>
        <w:t xml:space="preserve"> </w:t>
      </w:r>
      <w:r w:rsidR="7C97E8CC">
        <w:rPr/>
        <w:t xml:space="preserve">∧   ¬ </w:t>
      </w:r>
      <w:r w:rsidR="7C97E8CC">
        <w:rPr/>
        <w:t>Occupied</w:t>
      </w:r>
      <w:r w:rsidRPr="1CF61178" w:rsidR="7C97E8CC">
        <w:rPr>
          <w:vertAlign w:val="subscript"/>
        </w:rPr>
        <w:t>ij</w:t>
      </w:r>
      <w:r w:rsidR="7C97E8CC">
        <w:rPr/>
        <w:t xml:space="preserve"> ∧ (</w:t>
      </w:r>
      <w:r w:rsidRPr="1CF61178" w:rsidR="7C97E8CC">
        <w:rPr>
          <w:rFonts w:ascii="Calibri" w:hAnsi="Calibri" w:eastAsia="Calibri" w:cs="Calibri"/>
          <w:color w:val="000000" w:themeColor="text1" w:themeTint="FF" w:themeShade="FF"/>
        </w:rPr>
        <w:t>can_sequence_v</w:t>
      </w:r>
      <w:r w:rsidRPr="1CF61178" w:rsidR="7C97E8CC">
        <w:rPr>
          <w:rFonts w:ascii="Calibri" w:hAnsi="Calibri" w:eastAsia="Calibri" w:cs="Calibri"/>
          <w:color w:val="000000" w:themeColor="text1" w:themeTint="FF" w:themeShade="FF"/>
          <w:vertAlign w:val="subscript"/>
        </w:rPr>
        <w:t>ij</w:t>
      </w:r>
      <w:r w:rsidRPr="1CF61178" w:rsidR="7C97E8CC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="7C97E8CC">
        <w:rPr/>
        <w:t>∨</w:t>
      </w:r>
      <w:r w:rsidRPr="1CF61178" w:rsidR="7C97E8CC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CF61178" w:rsidR="7C97E8CC">
        <w:rPr>
          <w:rFonts w:ascii="Calibri" w:hAnsi="Calibri" w:eastAsia="Calibri" w:cs="Calibri"/>
          <w:color w:val="000000" w:themeColor="text1" w:themeTint="FF" w:themeShade="FF"/>
        </w:rPr>
        <w:t>can_sequence_h</w:t>
      </w:r>
      <w:r w:rsidRPr="1CF61178" w:rsidR="7C97E8CC">
        <w:rPr>
          <w:rFonts w:ascii="Calibri" w:hAnsi="Calibri" w:eastAsia="Calibri" w:cs="Calibri"/>
          <w:color w:val="000000" w:themeColor="text1" w:themeTint="FF" w:themeShade="FF"/>
          <w:vertAlign w:val="subscript"/>
        </w:rPr>
        <w:t>ij</w:t>
      </w:r>
      <w:r w:rsidRPr="1CF61178" w:rsidR="7C97E8CC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="7C97E8CC">
        <w:rPr/>
        <w:t>∨</w:t>
      </w:r>
      <w:r w:rsidRPr="1CF61178" w:rsidR="7C97E8CC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CF61178" w:rsidR="7C97E8CC">
        <w:rPr>
          <w:rFonts w:ascii="Calibri" w:hAnsi="Calibri" w:eastAsia="Calibri" w:cs="Calibri"/>
          <w:color w:val="000000" w:themeColor="text1" w:themeTint="FF" w:themeShade="FF"/>
        </w:rPr>
        <w:t>can_sequence_d_up</w:t>
      </w:r>
      <w:r w:rsidRPr="1CF61178" w:rsidR="7C97E8CC">
        <w:rPr>
          <w:rFonts w:ascii="Calibri" w:hAnsi="Calibri" w:eastAsia="Calibri" w:cs="Calibri"/>
          <w:color w:val="000000" w:themeColor="text1" w:themeTint="FF" w:themeShade="FF"/>
          <w:vertAlign w:val="subscript"/>
        </w:rPr>
        <w:t>ij</w:t>
      </w:r>
      <w:r w:rsidRPr="1CF61178" w:rsidR="7C97E8CC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="7C97E8CC">
        <w:rPr/>
        <w:t>∨</w:t>
      </w:r>
      <w:r w:rsidRPr="1CF61178" w:rsidR="7C97E8CC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CF61178" w:rsidR="7C97E8CC">
        <w:rPr>
          <w:rFonts w:ascii="Calibri" w:hAnsi="Calibri" w:eastAsia="Calibri" w:cs="Calibri"/>
          <w:color w:val="000000" w:themeColor="text1" w:themeTint="FF" w:themeShade="FF"/>
        </w:rPr>
        <w:t>can_sequence_d_down</w:t>
      </w:r>
      <w:r w:rsidRPr="1CF61178" w:rsidR="7C97E8CC">
        <w:rPr>
          <w:rFonts w:ascii="Calibri" w:hAnsi="Calibri" w:eastAsia="Calibri" w:cs="Calibri"/>
          <w:color w:val="000000" w:themeColor="text1" w:themeTint="FF" w:themeShade="FF"/>
          <w:vertAlign w:val="subscript"/>
        </w:rPr>
        <w:t>ij</w:t>
      </w:r>
      <w:r w:rsidR="7C97E8CC">
        <w:rPr/>
        <w:t>) → (</w:t>
      </w:r>
      <w:r w:rsidR="7C97E8CC">
        <w:rPr/>
        <w:t>s_horizontal</w:t>
      </w:r>
      <w:r w:rsidR="7C97E8CC">
        <w:rPr/>
        <w:t xml:space="preserve">: </w:t>
      </w:r>
      <w:r w:rsidR="7C97E8CC">
        <w:rPr/>
        <w:t>s_vertical</w:t>
      </w:r>
      <w:r w:rsidRPr="1CF61178" w:rsidR="7C97E8CC">
        <w:rPr>
          <w:vertAlign w:val="subscript"/>
        </w:rPr>
        <w:t>ij</w:t>
      </w:r>
      <w:r w:rsidR="7C97E8CC">
        <w:rPr/>
        <w:t xml:space="preserve">: </w:t>
      </w:r>
      <w:r w:rsidR="7C97E8CC">
        <w:rPr/>
        <w:t>s_diagonal_up</w:t>
      </w:r>
      <w:r w:rsidR="7C97E8CC">
        <w:rPr/>
        <w:t xml:space="preserve">: s_ </w:t>
      </w:r>
      <w:r w:rsidR="7C97E8CC">
        <w:rPr/>
        <w:t>diagonal_down</w:t>
      </w:r>
      <w:r w:rsidRPr="1CF61178" w:rsidR="7C97E8CC">
        <w:rPr>
          <w:vertAlign w:val="subscript"/>
        </w:rPr>
        <w:t>i</w:t>
      </w:r>
      <w:r w:rsidRPr="1CF61178" w:rsidR="34E56610">
        <w:rPr>
          <w:vertAlign w:val="subscript"/>
        </w:rPr>
        <w:t>j</w:t>
      </w:r>
    </w:p>
    <w:p w:rsidR="001F51C5" w:rsidP="001F51C5" w:rsidRDefault="001F51C5" w14:paraId="0A695C42" w14:textId="5F6CA196">
      <w:pPr>
        <w:pStyle w:val="Heading1"/>
      </w:pPr>
      <w:r>
        <w:t>Requested Feedback</w:t>
      </w:r>
    </w:p>
    <w:p w:rsidR="001F51C5" w:rsidP="1CF61178" w:rsidRDefault="001F51C5" w14:paraId="5BA4449A" w14:textId="11CEF9D2">
      <w:pPr>
        <w:rPr>
          <w:i w:val="1"/>
          <w:iCs w:val="1"/>
        </w:rPr>
      </w:pPr>
      <w:r w:rsidRPr="1CF61178" w:rsidR="001F51C5">
        <w:rPr>
          <w:i w:val="1"/>
          <w:iCs w:val="1"/>
        </w:rPr>
        <w:t>Provide</w:t>
      </w:r>
      <w:r w:rsidRPr="1CF61178" w:rsidR="001F51C5">
        <w:rPr>
          <w:i w:val="1"/>
          <w:iCs w:val="1"/>
        </w:rPr>
        <w:t xml:space="preserve"> 2-3 questions </w:t>
      </w:r>
      <w:r w:rsidRPr="1CF61178" w:rsidR="001F51C5">
        <w:rPr>
          <w:i w:val="1"/>
          <w:iCs w:val="1"/>
        </w:rPr>
        <w:t>you’d</w:t>
      </w:r>
      <w:r w:rsidRPr="1CF61178" w:rsidR="001F51C5">
        <w:rPr>
          <w:i w:val="1"/>
          <w:iCs w:val="1"/>
        </w:rPr>
        <w:t xml:space="preserve"> like the TA’s and other students to comment on.</w:t>
      </w:r>
    </w:p>
    <w:p w:rsidR="001F51C5" w:rsidP="1CF61178" w:rsidRDefault="001F51C5" w14:paraId="47701BB4" w14:textId="3A1CFDA2">
      <w:pPr>
        <w:pStyle w:val="ListParagraph"/>
        <w:numPr>
          <w:ilvl w:val="0"/>
          <w:numId w:val="7"/>
        </w:numPr>
        <w:rPr>
          <w:i w:val="1"/>
          <w:iCs w:val="1"/>
        </w:rPr>
      </w:pPr>
      <w:r w:rsidRPr="1CF61178" w:rsidR="75C8564A">
        <w:rPr>
          <w:i w:val="0"/>
          <w:iCs w:val="0"/>
        </w:rPr>
        <w:t>Any ideas on how to implement multiple encoders into our code, with the goal of having a separate encoder for each possible win-case?</w:t>
      </w:r>
    </w:p>
    <w:p w:rsidR="001F51C5" w:rsidP="1CF61178" w:rsidRDefault="001F51C5" w14:paraId="36237C6E" w14:textId="5A5BC61B">
      <w:pPr>
        <w:pStyle w:val="ListParagraph"/>
        <w:numPr>
          <w:ilvl w:val="0"/>
          <w:numId w:val="7"/>
        </w:numPr>
        <w:rPr>
          <w:i w:val="1"/>
          <w:iCs w:val="1"/>
        </w:rPr>
      </w:pPr>
      <w:r w:rsidRPr="1CF61178" w:rsidR="1AECBE60">
        <w:rPr>
          <w:i w:val="0"/>
          <w:iCs w:val="0"/>
        </w:rPr>
        <w:t xml:space="preserve">If two sequences were </w:t>
      </w:r>
      <w:r w:rsidRPr="1CF61178" w:rsidR="0065EE34">
        <w:rPr>
          <w:i w:val="0"/>
          <w:iCs w:val="0"/>
        </w:rPr>
        <w:t>created</w:t>
      </w:r>
      <w:r w:rsidRPr="1CF61178" w:rsidR="1AECBE60">
        <w:rPr>
          <w:i w:val="0"/>
          <w:iCs w:val="0"/>
        </w:rPr>
        <w:t xml:space="preserve"> at the same time, for example a vertical sequence and horizontal sequence, are </w:t>
      </w:r>
      <w:r w:rsidRPr="1CF61178" w:rsidR="7C2CAD05">
        <w:rPr>
          <w:i w:val="0"/>
          <w:iCs w:val="0"/>
        </w:rPr>
        <w:t xml:space="preserve">there </w:t>
      </w:r>
      <w:r w:rsidRPr="1CF61178" w:rsidR="1AECBE60">
        <w:rPr>
          <w:i w:val="0"/>
          <w:iCs w:val="0"/>
        </w:rPr>
        <w:t xml:space="preserve">any edge cases in </w:t>
      </w:r>
      <w:r w:rsidRPr="1CF61178" w:rsidR="7A79CBA3">
        <w:rPr>
          <w:i w:val="0"/>
          <w:iCs w:val="0"/>
        </w:rPr>
        <w:t xml:space="preserve">the </w:t>
      </w:r>
      <w:r w:rsidRPr="1CF61178" w:rsidR="1AECBE60">
        <w:rPr>
          <w:i w:val="0"/>
          <w:iCs w:val="0"/>
        </w:rPr>
        <w:t>logic that we missed</w:t>
      </w:r>
      <w:r w:rsidRPr="1CF61178" w:rsidR="26348520">
        <w:rPr>
          <w:i w:val="0"/>
          <w:iCs w:val="0"/>
        </w:rPr>
        <w:t>?</w:t>
      </w:r>
    </w:p>
    <w:p w:rsidR="0023252F" w:rsidP="1CF61178" w:rsidRDefault="00A72A67" w14:paraId="55B6C767" w14:textId="34175418">
      <w:pPr>
        <w:pStyle w:val="ListParagraph"/>
        <w:numPr>
          <w:ilvl w:val="0"/>
          <w:numId w:val="7"/>
        </w:numPr>
        <w:rPr>
          <w:i w:val="0"/>
          <w:iCs w:val="0"/>
        </w:rPr>
      </w:pPr>
      <w:r w:rsidRPr="1CF61178" w:rsidR="1D4D052E">
        <w:rPr>
          <w:i w:val="0"/>
          <w:iCs w:val="0"/>
        </w:rPr>
        <w:t>Were all constraints and propositions considered</w:t>
      </w:r>
      <w:r w:rsidRPr="1CF61178" w:rsidR="0F4F08D1">
        <w:rPr>
          <w:i w:val="0"/>
          <w:iCs w:val="0"/>
        </w:rPr>
        <w:t xml:space="preserve">? Were there any edge cases that were missed? Are any of them </w:t>
      </w:r>
      <w:r w:rsidRPr="1CF61178" w:rsidR="0F4F08D1">
        <w:rPr>
          <w:i w:val="0"/>
          <w:iCs w:val="0"/>
        </w:rPr>
        <w:t>repetitive</w:t>
      </w:r>
      <w:r w:rsidRPr="1CF61178" w:rsidR="0F4F08D1">
        <w:rPr>
          <w:i w:val="0"/>
          <w:iCs w:val="0"/>
        </w:rPr>
        <w:t xml:space="preserve"> or unnecessary?</w:t>
      </w:r>
    </w:p>
    <w:p w:rsidR="0023252F" w:rsidP="1CF61178" w:rsidRDefault="00A72A67" w14:paraId="78BC59FD" w14:textId="332ED598">
      <w:pPr>
        <w:pStyle w:val="Heading1"/>
        <w:rPr>
          <w:i w:val="1"/>
          <w:iCs w:val="1"/>
        </w:rPr>
      </w:pPr>
      <w:r w:rsidR="00A72A67">
        <w:rPr/>
        <w:t>First-Order Extension</w:t>
      </w:r>
    </w:p>
    <w:p w:rsidRPr="00A72A67" w:rsidR="00A72A67" w:rsidP="3B46070B" w:rsidRDefault="377872B6" w14:paraId="00AFE912" w14:textId="25D5A5D4">
      <w:pPr>
        <w:rPr>
          <w:i/>
          <w:iCs/>
        </w:rPr>
      </w:pPr>
      <w:r w:rsidRPr="3B46070B">
        <w:rPr>
          <w:i/>
          <w:iCs/>
        </w:rPr>
        <w:t xml:space="preserve">Describe how you might </w:t>
      </w:r>
      <w:r w:rsidRPr="3B46070B" w:rsidR="094687DB">
        <w:rPr>
          <w:i/>
          <w:iCs/>
        </w:rPr>
        <w:t xml:space="preserve">extend </w:t>
      </w:r>
      <w:r w:rsidRPr="3B46070B" w:rsidR="40FCFBB1">
        <w:rPr>
          <w:i/>
          <w:iCs/>
        </w:rPr>
        <w:t xml:space="preserve">your model to a predicate logic setting, including how both the </w:t>
      </w:r>
      <w:r w:rsidRPr="3B46070B" w:rsidR="2E736813">
        <w:rPr>
          <w:i/>
          <w:iCs/>
        </w:rPr>
        <w:t>propositions</w:t>
      </w:r>
      <w:r w:rsidRPr="3B46070B" w:rsidR="40FCFBB1">
        <w:rPr>
          <w:i/>
          <w:iCs/>
        </w:rPr>
        <w:t xml:space="preserve"> and constraints would be updated.</w:t>
      </w:r>
      <w:r w:rsidRPr="3B46070B" w:rsidR="4E433422">
        <w:rPr>
          <w:i/>
          <w:iCs/>
        </w:rPr>
        <w:t xml:space="preserve"> </w:t>
      </w:r>
      <w:r w:rsidRPr="3B46070B" w:rsidR="4E433422">
        <w:rPr>
          <w:b/>
          <w:bCs/>
          <w:i/>
          <w:iCs/>
        </w:rPr>
        <w:t>There is no need to implement this extension!</w:t>
      </w:r>
    </w:p>
    <w:p w:rsidR="16CAE54F" w:rsidP="3B46070B" w:rsidRDefault="3D6E222F" w14:paraId="44019D7B" w14:textId="0BD5563E">
      <w:r>
        <w:t>For a</w:t>
      </w:r>
      <w:r w:rsidR="16421EE4">
        <w:t xml:space="preserve">ll </w:t>
      </w:r>
      <w:r>
        <w:t>4 adjacent occupied tiles of the same color in a line(horizontal, vertical, diagonal) an</w:t>
      </w:r>
      <w:r w:rsidR="34E2BDCF">
        <w:t xml:space="preserve">d one of the ends is unoccupied, there exists a sequence. </w:t>
      </w:r>
    </w:p>
    <w:p w:rsidRPr="008662FD" w:rsidR="007A5542" w:rsidP="1CF61178" w:rsidRDefault="000C777D" w14:paraId="267EC9A3" w14:textId="5AF9FEBB">
      <w:pPr>
        <w:rPr>
          <w:rFonts w:ascii="Calibri" w:hAnsi="Calibri" w:eastAsia="Calibri" w:cs="Calibri"/>
          <w:color w:val="000000" w:themeColor="text1" w:themeTint="FF" w:themeShade="FF"/>
        </w:rPr>
      </w:pPr>
      <w:r w:rsidR="7E1EF241">
        <w:rPr/>
        <w:t>∀ (</w:t>
      </w:r>
      <w:r w:rsidRPr="1CF61178" w:rsidR="7E1EF241">
        <w:rPr>
          <w:rFonts w:ascii="Calibri" w:hAnsi="Calibri" w:eastAsia="Calibri" w:cs="Calibri"/>
          <w:color w:val="000000" w:themeColor="text1" w:themeTint="FF" w:themeShade="FF"/>
        </w:rPr>
        <w:t>can_sequence_v</w:t>
      </w:r>
      <w:r w:rsidRPr="1CF61178" w:rsidR="7E1EF241">
        <w:rPr>
          <w:rFonts w:ascii="Calibri" w:hAnsi="Calibri" w:eastAsia="Calibri" w:cs="Calibri"/>
          <w:color w:val="000000" w:themeColor="text1" w:themeTint="FF" w:themeShade="FF"/>
          <w:vertAlign w:val="subscript"/>
        </w:rPr>
        <w:t>ij</w:t>
      </w:r>
      <w:r w:rsidRPr="1CF61178" w:rsidR="7E1EF241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="7E1EF241">
        <w:rPr/>
        <w:t>∨</w:t>
      </w:r>
      <w:r w:rsidRPr="1CF61178" w:rsidR="7E1EF241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CF61178" w:rsidR="7E1EF241">
        <w:rPr>
          <w:rFonts w:ascii="Calibri" w:hAnsi="Calibri" w:eastAsia="Calibri" w:cs="Calibri"/>
          <w:color w:val="000000" w:themeColor="text1" w:themeTint="FF" w:themeShade="FF"/>
        </w:rPr>
        <w:t>can_sequence_h</w:t>
      </w:r>
      <w:r w:rsidRPr="1CF61178" w:rsidR="7E1EF241">
        <w:rPr>
          <w:rFonts w:ascii="Calibri" w:hAnsi="Calibri" w:eastAsia="Calibri" w:cs="Calibri"/>
          <w:color w:val="000000" w:themeColor="text1" w:themeTint="FF" w:themeShade="FF"/>
          <w:vertAlign w:val="subscript"/>
        </w:rPr>
        <w:t>ij</w:t>
      </w:r>
      <w:r w:rsidRPr="1CF61178" w:rsidR="7E1EF241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="7E1EF241">
        <w:rPr/>
        <w:t>∨</w:t>
      </w:r>
      <w:r w:rsidRPr="1CF61178" w:rsidR="7E1EF241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CF61178" w:rsidR="7E1EF241">
        <w:rPr>
          <w:rFonts w:ascii="Calibri" w:hAnsi="Calibri" w:eastAsia="Calibri" w:cs="Calibri"/>
          <w:color w:val="000000" w:themeColor="text1" w:themeTint="FF" w:themeShade="FF"/>
        </w:rPr>
        <w:t>can_sequence_d_up</w:t>
      </w:r>
      <w:r w:rsidRPr="1CF61178" w:rsidR="7E1EF241">
        <w:rPr>
          <w:rFonts w:ascii="Calibri" w:hAnsi="Calibri" w:eastAsia="Calibri" w:cs="Calibri"/>
          <w:color w:val="000000" w:themeColor="text1" w:themeTint="FF" w:themeShade="FF"/>
          <w:vertAlign w:val="subscript"/>
        </w:rPr>
        <w:t>ij</w:t>
      </w:r>
      <w:r w:rsidRPr="1CF61178" w:rsidR="7E1EF241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="7E1EF241">
        <w:rPr/>
        <w:t>∨</w:t>
      </w:r>
      <w:r w:rsidRPr="1CF61178" w:rsidR="7E1EF241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CF61178" w:rsidR="7E1EF241">
        <w:rPr>
          <w:rFonts w:ascii="Calibri" w:hAnsi="Calibri" w:eastAsia="Calibri" w:cs="Calibri"/>
          <w:color w:val="000000" w:themeColor="text1" w:themeTint="FF" w:themeShade="FF"/>
        </w:rPr>
        <w:t>can_sequence_d_down</w:t>
      </w:r>
      <w:r w:rsidRPr="1CF61178" w:rsidR="7E1EF241">
        <w:rPr>
          <w:rFonts w:ascii="Calibri" w:hAnsi="Calibri" w:eastAsia="Calibri" w:cs="Calibri"/>
          <w:color w:val="000000" w:themeColor="text1" w:themeTint="FF" w:themeShade="FF"/>
          <w:vertAlign w:val="subscript"/>
        </w:rPr>
        <w:t>ij</w:t>
      </w:r>
      <w:r w:rsidR="7E1EF241">
        <w:rPr/>
        <w:t>) →</w:t>
      </w:r>
      <w:r w:rsidR="39E376D5">
        <w:rPr/>
        <w:t xml:space="preserve">                </w:t>
      </w:r>
      <w:r w:rsidRPr="1CF61178" w:rsidR="76F654F2">
        <w:rPr>
          <w:rFonts w:ascii="Calibri" w:hAnsi="Calibri" w:eastAsia="Calibri" w:cs="Calibri"/>
          <w:color w:val="000000" w:themeColor="text1" w:themeTint="FF" w:themeShade="FF"/>
        </w:rPr>
        <w:t>∃</w:t>
      </w:r>
      <w:r w:rsidR="7E1EF241">
        <w:rPr/>
        <w:t xml:space="preserve"> </w:t>
      </w:r>
      <w:r w:rsidR="715E8376">
        <w:rPr/>
        <w:t>(</w:t>
      </w:r>
      <w:r w:rsidR="715E8376">
        <w:rPr/>
        <w:t>s_horizontal</w:t>
      </w:r>
      <w:r w:rsidR="715E8376">
        <w:rPr/>
        <w:t xml:space="preserve">: </w:t>
      </w:r>
      <w:r w:rsidR="715E8376">
        <w:rPr/>
        <w:t>s_vertical</w:t>
      </w:r>
      <w:r w:rsidRPr="1CF61178" w:rsidR="715E8376">
        <w:rPr>
          <w:vertAlign w:val="subscript"/>
        </w:rPr>
        <w:t>ij</w:t>
      </w:r>
      <w:r w:rsidR="715E8376">
        <w:rPr/>
        <w:t xml:space="preserve">: </w:t>
      </w:r>
      <w:r w:rsidR="715E8376">
        <w:rPr/>
        <w:t>s_diagonal_up</w:t>
      </w:r>
      <w:r w:rsidR="715E8376">
        <w:rPr/>
        <w:t xml:space="preserve">: s_ </w:t>
      </w:r>
      <w:r w:rsidR="715E8376">
        <w:rPr/>
        <w:t>diagonal_down</w:t>
      </w:r>
      <w:r w:rsidRPr="1CF61178" w:rsidR="715E8376">
        <w:rPr>
          <w:vertAlign w:val="subscript"/>
        </w:rPr>
        <w:t>ij</w:t>
      </w:r>
      <w:r w:rsidRPr="1CF61178" w:rsidR="715E8376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CF61178" w:rsidR="10DD8FFA">
        <w:rPr>
          <w:rFonts w:ascii="Calibri" w:hAnsi="Calibri" w:eastAsia="Calibri" w:cs="Calibri"/>
          <w:color w:val="000000" w:themeColor="text1" w:themeTint="FF" w:themeShade="FF"/>
        </w:rPr>
        <w:t>)</w:t>
      </w:r>
    </w:p>
    <w:sectPr w:rsidRPr="008662FD" w:rsidR="007A5542">
      <w:headerReference w:type="default" r:id="rId10"/>
      <w:footerReference w:type="default" r:id="rId11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842C2" w:rsidP="00E71BBA" w:rsidRDefault="005842C2" w14:paraId="58C019BA" w14:textId="77777777">
      <w:pPr>
        <w:spacing w:after="0" w:line="240" w:lineRule="auto"/>
      </w:pPr>
      <w:r>
        <w:separator/>
      </w:r>
    </w:p>
  </w:endnote>
  <w:endnote w:type="continuationSeparator" w:id="0">
    <w:p w:rsidR="005842C2" w:rsidP="00E71BBA" w:rsidRDefault="005842C2" w14:paraId="3094768E" w14:textId="77777777">
      <w:pPr>
        <w:spacing w:after="0" w:line="240" w:lineRule="auto"/>
      </w:pPr>
      <w:r>
        <w:continuationSeparator/>
      </w:r>
    </w:p>
  </w:endnote>
  <w:endnote w:type="continuationNotice" w:id="1">
    <w:p w:rsidR="007456E1" w:rsidRDefault="007456E1" w14:paraId="4D96F29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4B07F9" w:rsidTr="2B4B07F9" w14:paraId="2F700CDB" w14:textId="77777777">
      <w:trPr>
        <w:trHeight w:val="300"/>
      </w:trPr>
      <w:tc>
        <w:tcPr>
          <w:tcW w:w="3120" w:type="dxa"/>
        </w:tcPr>
        <w:p w:rsidR="2B4B07F9" w:rsidP="2B4B07F9" w:rsidRDefault="2B4B07F9" w14:paraId="64AEFE74" w14:textId="4860EF07">
          <w:pPr>
            <w:pStyle w:val="Header"/>
            <w:ind w:left="-115"/>
          </w:pPr>
        </w:p>
      </w:tc>
      <w:tc>
        <w:tcPr>
          <w:tcW w:w="3120" w:type="dxa"/>
        </w:tcPr>
        <w:p w:rsidR="2B4B07F9" w:rsidP="2B4B07F9" w:rsidRDefault="2B4B07F9" w14:paraId="32A1F10C" w14:textId="3D483CE6">
          <w:pPr>
            <w:pStyle w:val="Header"/>
            <w:jc w:val="center"/>
          </w:pPr>
        </w:p>
      </w:tc>
      <w:tc>
        <w:tcPr>
          <w:tcW w:w="3120" w:type="dxa"/>
        </w:tcPr>
        <w:p w:rsidR="2B4B07F9" w:rsidP="2B4B07F9" w:rsidRDefault="2B4B07F9" w14:paraId="4A08EF98" w14:textId="108ABBCD">
          <w:pPr>
            <w:pStyle w:val="Header"/>
            <w:ind w:right="-115"/>
            <w:jc w:val="right"/>
          </w:pPr>
        </w:p>
      </w:tc>
    </w:tr>
  </w:tbl>
  <w:p w:rsidR="2B4B07F9" w:rsidP="2B4B07F9" w:rsidRDefault="2B4B07F9" w14:paraId="7D00C238" w14:textId="15799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842C2" w:rsidP="00E71BBA" w:rsidRDefault="005842C2" w14:paraId="6342BC49" w14:textId="77777777">
      <w:pPr>
        <w:spacing w:after="0" w:line="240" w:lineRule="auto"/>
      </w:pPr>
      <w:r>
        <w:separator/>
      </w:r>
    </w:p>
  </w:footnote>
  <w:footnote w:type="continuationSeparator" w:id="0">
    <w:p w:rsidR="005842C2" w:rsidP="00E71BBA" w:rsidRDefault="005842C2" w14:paraId="781F7D36" w14:textId="77777777">
      <w:pPr>
        <w:spacing w:after="0" w:line="240" w:lineRule="auto"/>
      </w:pPr>
      <w:r>
        <w:continuationSeparator/>
      </w:r>
    </w:p>
  </w:footnote>
  <w:footnote w:type="continuationNotice" w:id="1">
    <w:p w:rsidR="007456E1" w:rsidRDefault="007456E1" w14:paraId="67B4994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E71BBA" w:rsidRDefault="008F5939" w14:paraId="428ECBB0" w14:textId="283F5EF3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F5939" w:rsidRDefault="00753D14" w14:paraId="26B193A4" w14:textId="09AC6C14">
                              <w:pPr>
                                <w:spacing w:after="0" w:line="240" w:lineRule="auto"/>
                              </w:pPr>
                              <w:r>
                                <w:t>CISC/CMPE 204: Modelling Project                                                                                              28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>
            <v:shapetype id="_x0000_t202" coordsize="21600,21600" o:spt="202" path="m,l,21600r21600,l21600,xe" w14:anchorId="222A5656">
              <v:stroke joinstyle="miter"/>
              <v:path gradientshapeok="t" o:connecttype="rect"/>
            </v:shapetype>
            <v:shape id="Text Box 218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8F5939" w:rsidRDefault="00753D14" w14:paraId="26B193A4" w14:textId="09AC6C14">
                        <w:pPr>
                          <w:spacing w:after="0" w:line="240" w:lineRule="auto"/>
                        </w:pPr>
                        <w:r>
                          <w:t>CISC/CMPE 204: Modelling Project                                                                                              28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F5939" w:rsidRDefault="008F5939" w14:paraId="0579AF1B" w14:textId="7777777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>
            <v:shape id="Text Box 219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spid="_x0000_s1027" o:allowincell="f" fillcolor="#a8d08d [1945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w14:anchorId="033ED14C">
              <v:textbox style="mso-fit-shape-to-text:t" inset=",0,,0">
                <w:txbxContent>
                  <w:p w:rsidR="008F5939" w:rsidRDefault="008F5939" w14:paraId="0579AF1B" w14:textId="7777777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jmj7l5rSw0yVb" int2:id="zEgbL93Y">
      <int2:state int2:type="AugLoop_Text_Critique" int2:value="Rejected"/>
    </int2:textHash>
    <int2:textHash int2:hashCode="H3QNDGheHpEf3G" int2:id="PB4O6y3W">
      <int2:state int2:type="AugLoop_Text_Critique" int2:value="Rejected"/>
    </int2:textHash>
    <int2:textHash int2:hashCode="pJAD6RVkMnYw4y" int2:id="lkemvg8d">
      <int2:state int2:type="AugLoop_Text_Critique" int2:value="Rejected"/>
    </int2:textHash>
    <int2:textHash int2:hashCode="BC3EUS+j05HFFw" int2:id="xJEmMMhP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">
    <w:nsid w:val="66ff1b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8a42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2190FC4"/>
    <w:multiLevelType w:val="hybridMultilevel"/>
    <w:tmpl w:val="FFFFFFFF"/>
    <w:lvl w:ilvl="0" w:tplc="3F1ED2DE">
      <w:start w:val="1"/>
      <w:numFmt w:val="bullet"/>
      <w:lvlText w:val=""/>
      <w:lvlJc w:val="left"/>
      <w:pPr>
        <w:ind w:left="720" w:hanging="360"/>
      </w:pPr>
    </w:lvl>
    <w:lvl w:ilvl="1" w:tplc="44C0E822">
      <w:start w:val="1"/>
      <w:numFmt w:val="lowerLetter"/>
      <w:lvlText w:val="%2."/>
      <w:lvlJc w:val="left"/>
      <w:pPr>
        <w:ind w:left="1440" w:hanging="360"/>
      </w:pPr>
    </w:lvl>
    <w:lvl w:ilvl="2" w:tplc="EDDCC988">
      <w:start w:val="1"/>
      <w:numFmt w:val="lowerRoman"/>
      <w:lvlText w:val="%3."/>
      <w:lvlJc w:val="right"/>
      <w:pPr>
        <w:ind w:left="2160" w:hanging="180"/>
      </w:pPr>
    </w:lvl>
    <w:lvl w:ilvl="3" w:tplc="0EF092DA">
      <w:start w:val="1"/>
      <w:numFmt w:val="decimal"/>
      <w:lvlText w:val="%4."/>
      <w:lvlJc w:val="left"/>
      <w:pPr>
        <w:ind w:left="2880" w:hanging="360"/>
      </w:pPr>
    </w:lvl>
    <w:lvl w:ilvl="4" w:tplc="58341F7A">
      <w:start w:val="1"/>
      <w:numFmt w:val="lowerLetter"/>
      <w:lvlText w:val="%5."/>
      <w:lvlJc w:val="left"/>
      <w:pPr>
        <w:ind w:left="3600" w:hanging="360"/>
      </w:pPr>
    </w:lvl>
    <w:lvl w:ilvl="5" w:tplc="DDFCA9A0">
      <w:start w:val="1"/>
      <w:numFmt w:val="lowerRoman"/>
      <w:lvlText w:val="%6."/>
      <w:lvlJc w:val="right"/>
      <w:pPr>
        <w:ind w:left="4320" w:hanging="180"/>
      </w:pPr>
    </w:lvl>
    <w:lvl w:ilvl="6" w:tplc="D32A8844">
      <w:start w:val="1"/>
      <w:numFmt w:val="decimal"/>
      <w:lvlText w:val="%7."/>
      <w:lvlJc w:val="left"/>
      <w:pPr>
        <w:ind w:left="5040" w:hanging="360"/>
      </w:pPr>
    </w:lvl>
    <w:lvl w:ilvl="7" w:tplc="2FD086DA">
      <w:start w:val="1"/>
      <w:numFmt w:val="lowerLetter"/>
      <w:lvlText w:val="%8."/>
      <w:lvlJc w:val="left"/>
      <w:pPr>
        <w:ind w:left="5760" w:hanging="360"/>
      </w:pPr>
    </w:lvl>
    <w:lvl w:ilvl="8" w:tplc="CA5A64C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4E428"/>
    <w:multiLevelType w:val="hybridMultilevel"/>
    <w:tmpl w:val="FFFFFFFF"/>
    <w:lvl w:ilvl="0" w:tplc="A336B8F8">
      <w:start w:val="1"/>
      <w:numFmt w:val="bullet"/>
      <w:lvlText w:val="-"/>
      <w:lvlJc w:val="left"/>
      <w:pPr>
        <w:ind w:left="2520" w:hanging="360"/>
      </w:pPr>
      <w:rPr>
        <w:rFonts w:hint="default" w:ascii="Calibri" w:hAnsi="Calibri"/>
      </w:rPr>
    </w:lvl>
    <w:lvl w:ilvl="1" w:tplc="B0F8C83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2" w:tplc="A91C3E2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E2928C9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6108018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5" w:tplc="D14A9A2A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B872836A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177A0DE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w:ilvl="8" w:tplc="C95C6F36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" w15:restartNumberingAfterBreak="0">
    <w:nsid w:val="47E8BAC4"/>
    <w:multiLevelType w:val="hybridMultilevel"/>
    <w:tmpl w:val="FFFFFFFF"/>
    <w:lvl w:ilvl="0" w:tplc="481A5C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A2DA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8283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F2DF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74D8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0203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EC6A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7A7E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003C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1D33BC9"/>
    <w:multiLevelType w:val="hybridMultilevel"/>
    <w:tmpl w:val="FFFFFFFF"/>
    <w:lvl w:ilvl="0" w:tplc="3E824B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EA08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04BA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5C0F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F4F2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FAA7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1875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FEF4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08C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50C2CF3"/>
    <w:multiLevelType w:val="hybridMultilevel"/>
    <w:tmpl w:val="FFFFFFFF"/>
    <w:lvl w:ilvl="0" w:tplc="7E1097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7A5C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F2CE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2A0A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96E2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F481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A0D0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C63E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1" w16cid:durableId="2075198222">
    <w:abstractNumId w:val="5"/>
  </w:num>
  <w:num w:numId="2" w16cid:durableId="162864939">
    <w:abstractNumId w:val="0"/>
  </w:num>
  <w:num w:numId="3" w16cid:durableId="855391175">
    <w:abstractNumId w:val="1"/>
  </w:num>
  <w:num w:numId="4" w16cid:durableId="5913166">
    <w:abstractNumId w:val="3"/>
  </w:num>
  <w:num w:numId="5" w16cid:durableId="118692367">
    <w:abstractNumId w:val="2"/>
  </w:num>
  <w:num w:numId="6" w16cid:durableId="2077318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02972"/>
    <w:rsid w:val="00007F36"/>
    <w:rsid w:val="00013CAE"/>
    <w:rsid w:val="0006563C"/>
    <w:rsid w:val="00070EC0"/>
    <w:rsid w:val="00086669"/>
    <w:rsid w:val="00086707"/>
    <w:rsid w:val="0009638E"/>
    <w:rsid w:val="000A11CD"/>
    <w:rsid w:val="000B3B21"/>
    <w:rsid w:val="000C6CCA"/>
    <w:rsid w:val="000C777D"/>
    <w:rsid w:val="000D200D"/>
    <w:rsid w:val="000F05F3"/>
    <w:rsid w:val="000F4457"/>
    <w:rsid w:val="000F6F72"/>
    <w:rsid w:val="00100AEA"/>
    <w:rsid w:val="00102E17"/>
    <w:rsid w:val="001032E2"/>
    <w:rsid w:val="00110246"/>
    <w:rsid w:val="0012107C"/>
    <w:rsid w:val="0012885A"/>
    <w:rsid w:val="001341A1"/>
    <w:rsid w:val="00136714"/>
    <w:rsid w:val="001540F8"/>
    <w:rsid w:val="00170C15"/>
    <w:rsid w:val="00173C8D"/>
    <w:rsid w:val="00191F48"/>
    <w:rsid w:val="001A35A0"/>
    <w:rsid w:val="001B7822"/>
    <w:rsid w:val="001B7BBA"/>
    <w:rsid w:val="001C156A"/>
    <w:rsid w:val="001D3A8F"/>
    <w:rsid w:val="001D51D6"/>
    <w:rsid w:val="001F51C5"/>
    <w:rsid w:val="00224BA9"/>
    <w:rsid w:val="0023252F"/>
    <w:rsid w:val="00232919"/>
    <w:rsid w:val="0025047C"/>
    <w:rsid w:val="002745B2"/>
    <w:rsid w:val="00274E95"/>
    <w:rsid w:val="00275369"/>
    <w:rsid w:val="00282587"/>
    <w:rsid w:val="00285113"/>
    <w:rsid w:val="002B2BD3"/>
    <w:rsid w:val="002C60C1"/>
    <w:rsid w:val="002D17F4"/>
    <w:rsid w:val="002D2EE3"/>
    <w:rsid w:val="002F2497"/>
    <w:rsid w:val="002F6243"/>
    <w:rsid w:val="00300AA3"/>
    <w:rsid w:val="0032067F"/>
    <w:rsid w:val="00322821"/>
    <w:rsid w:val="00326958"/>
    <w:rsid w:val="00395F04"/>
    <w:rsid w:val="003973ED"/>
    <w:rsid w:val="003E3213"/>
    <w:rsid w:val="003E33E7"/>
    <w:rsid w:val="003F4372"/>
    <w:rsid w:val="0040668B"/>
    <w:rsid w:val="004242FA"/>
    <w:rsid w:val="00436C1B"/>
    <w:rsid w:val="00452D92"/>
    <w:rsid w:val="0047728A"/>
    <w:rsid w:val="0048044C"/>
    <w:rsid w:val="0048605B"/>
    <w:rsid w:val="004902BA"/>
    <w:rsid w:val="004A0F86"/>
    <w:rsid w:val="004A34FC"/>
    <w:rsid w:val="004A7CB3"/>
    <w:rsid w:val="004B55CE"/>
    <w:rsid w:val="004B5992"/>
    <w:rsid w:val="004C4945"/>
    <w:rsid w:val="004C88B3"/>
    <w:rsid w:val="004E448B"/>
    <w:rsid w:val="00505DC2"/>
    <w:rsid w:val="00541656"/>
    <w:rsid w:val="00544897"/>
    <w:rsid w:val="00550BBB"/>
    <w:rsid w:val="005533F0"/>
    <w:rsid w:val="00554BD1"/>
    <w:rsid w:val="00556222"/>
    <w:rsid w:val="00565B00"/>
    <w:rsid w:val="00573954"/>
    <w:rsid w:val="00574945"/>
    <w:rsid w:val="00580FA3"/>
    <w:rsid w:val="005842C2"/>
    <w:rsid w:val="005869BA"/>
    <w:rsid w:val="00597868"/>
    <w:rsid w:val="005A046E"/>
    <w:rsid w:val="005D6055"/>
    <w:rsid w:val="005E19A0"/>
    <w:rsid w:val="005E6BC6"/>
    <w:rsid w:val="0060114D"/>
    <w:rsid w:val="006024A4"/>
    <w:rsid w:val="00631A13"/>
    <w:rsid w:val="00641301"/>
    <w:rsid w:val="006460A5"/>
    <w:rsid w:val="006461E4"/>
    <w:rsid w:val="0065EE34"/>
    <w:rsid w:val="00664A2E"/>
    <w:rsid w:val="006702B2"/>
    <w:rsid w:val="006839D6"/>
    <w:rsid w:val="00685C2B"/>
    <w:rsid w:val="00690506"/>
    <w:rsid w:val="0069781D"/>
    <w:rsid w:val="006B172A"/>
    <w:rsid w:val="006B2008"/>
    <w:rsid w:val="006C757D"/>
    <w:rsid w:val="006D49D9"/>
    <w:rsid w:val="006E0699"/>
    <w:rsid w:val="0070134F"/>
    <w:rsid w:val="00701B42"/>
    <w:rsid w:val="00712DF6"/>
    <w:rsid w:val="0072064C"/>
    <w:rsid w:val="00725A29"/>
    <w:rsid w:val="007319ED"/>
    <w:rsid w:val="00731EAB"/>
    <w:rsid w:val="00741533"/>
    <w:rsid w:val="007456E1"/>
    <w:rsid w:val="00753D14"/>
    <w:rsid w:val="00755155"/>
    <w:rsid w:val="00763837"/>
    <w:rsid w:val="00783ED6"/>
    <w:rsid w:val="00795123"/>
    <w:rsid w:val="007A5542"/>
    <w:rsid w:val="007B0EA6"/>
    <w:rsid w:val="007C64F8"/>
    <w:rsid w:val="007D5A32"/>
    <w:rsid w:val="00841F7C"/>
    <w:rsid w:val="0085043A"/>
    <w:rsid w:val="008519E5"/>
    <w:rsid w:val="008662FD"/>
    <w:rsid w:val="00885993"/>
    <w:rsid w:val="008A51A0"/>
    <w:rsid w:val="008A51FB"/>
    <w:rsid w:val="008C5940"/>
    <w:rsid w:val="008C7ADC"/>
    <w:rsid w:val="008D06CF"/>
    <w:rsid w:val="008F5939"/>
    <w:rsid w:val="009329EB"/>
    <w:rsid w:val="00937A3A"/>
    <w:rsid w:val="00943C10"/>
    <w:rsid w:val="009606B5"/>
    <w:rsid w:val="00960752"/>
    <w:rsid w:val="009737D6"/>
    <w:rsid w:val="00973A8C"/>
    <w:rsid w:val="00973E4B"/>
    <w:rsid w:val="009A53E3"/>
    <w:rsid w:val="009A73B4"/>
    <w:rsid w:val="009C57AE"/>
    <w:rsid w:val="009E0F12"/>
    <w:rsid w:val="009E4B59"/>
    <w:rsid w:val="009F0924"/>
    <w:rsid w:val="009F44C7"/>
    <w:rsid w:val="009F6BE3"/>
    <w:rsid w:val="00A260AB"/>
    <w:rsid w:val="00A35F78"/>
    <w:rsid w:val="00A72A67"/>
    <w:rsid w:val="00A74064"/>
    <w:rsid w:val="00AA6CB6"/>
    <w:rsid w:val="00AB7106"/>
    <w:rsid w:val="00AC5E4E"/>
    <w:rsid w:val="00AD6B9F"/>
    <w:rsid w:val="00B3486C"/>
    <w:rsid w:val="00B35EDC"/>
    <w:rsid w:val="00B46A06"/>
    <w:rsid w:val="00B523AE"/>
    <w:rsid w:val="00B57308"/>
    <w:rsid w:val="00B9107A"/>
    <w:rsid w:val="00BA047E"/>
    <w:rsid w:val="00BA104F"/>
    <w:rsid w:val="00BC15F1"/>
    <w:rsid w:val="00BC5528"/>
    <w:rsid w:val="00BD0A07"/>
    <w:rsid w:val="00BD2C48"/>
    <w:rsid w:val="00BE1B30"/>
    <w:rsid w:val="00BE6503"/>
    <w:rsid w:val="00BF2AA6"/>
    <w:rsid w:val="00BF2D9B"/>
    <w:rsid w:val="00BF4223"/>
    <w:rsid w:val="00BF651F"/>
    <w:rsid w:val="00BF79A2"/>
    <w:rsid w:val="00C002E8"/>
    <w:rsid w:val="00C07AF1"/>
    <w:rsid w:val="00C217A9"/>
    <w:rsid w:val="00C79A1B"/>
    <w:rsid w:val="00C939A7"/>
    <w:rsid w:val="00C966A9"/>
    <w:rsid w:val="00CA1CEA"/>
    <w:rsid w:val="00CA4AC2"/>
    <w:rsid w:val="00CC2E73"/>
    <w:rsid w:val="00CC3394"/>
    <w:rsid w:val="00CD3757"/>
    <w:rsid w:val="00CE0F35"/>
    <w:rsid w:val="00CF23F0"/>
    <w:rsid w:val="00D15B18"/>
    <w:rsid w:val="00D177BE"/>
    <w:rsid w:val="00D307A6"/>
    <w:rsid w:val="00D40460"/>
    <w:rsid w:val="00D62387"/>
    <w:rsid w:val="00D76100"/>
    <w:rsid w:val="00D84C65"/>
    <w:rsid w:val="00DD6AA8"/>
    <w:rsid w:val="00E00E5C"/>
    <w:rsid w:val="00E06CD8"/>
    <w:rsid w:val="00E074D2"/>
    <w:rsid w:val="00E13C7E"/>
    <w:rsid w:val="00E433D0"/>
    <w:rsid w:val="00E55877"/>
    <w:rsid w:val="00E57876"/>
    <w:rsid w:val="00E63DF6"/>
    <w:rsid w:val="00E65A3D"/>
    <w:rsid w:val="00E71BBA"/>
    <w:rsid w:val="00E77035"/>
    <w:rsid w:val="00E77076"/>
    <w:rsid w:val="00E834EA"/>
    <w:rsid w:val="00EA2DC7"/>
    <w:rsid w:val="00EA5E4B"/>
    <w:rsid w:val="00EAEE41"/>
    <w:rsid w:val="00EB0921"/>
    <w:rsid w:val="00EC5DB2"/>
    <w:rsid w:val="00ED79D5"/>
    <w:rsid w:val="00EE5C61"/>
    <w:rsid w:val="00EE7937"/>
    <w:rsid w:val="00F02B73"/>
    <w:rsid w:val="00F05060"/>
    <w:rsid w:val="00F05EAB"/>
    <w:rsid w:val="00F07155"/>
    <w:rsid w:val="00F07DF6"/>
    <w:rsid w:val="00F148E1"/>
    <w:rsid w:val="00F3383D"/>
    <w:rsid w:val="00F40E47"/>
    <w:rsid w:val="00F65E1D"/>
    <w:rsid w:val="00F66D35"/>
    <w:rsid w:val="00F7318A"/>
    <w:rsid w:val="00F7645B"/>
    <w:rsid w:val="00F87BB5"/>
    <w:rsid w:val="00FB20F4"/>
    <w:rsid w:val="00FB5B27"/>
    <w:rsid w:val="00FB6CD8"/>
    <w:rsid w:val="00FC301F"/>
    <w:rsid w:val="00FC6E03"/>
    <w:rsid w:val="00FE273A"/>
    <w:rsid w:val="01335A70"/>
    <w:rsid w:val="022AD930"/>
    <w:rsid w:val="02AF337A"/>
    <w:rsid w:val="031DFC24"/>
    <w:rsid w:val="03842975"/>
    <w:rsid w:val="03BE0BB0"/>
    <w:rsid w:val="04629B67"/>
    <w:rsid w:val="046DD65E"/>
    <w:rsid w:val="04C9C810"/>
    <w:rsid w:val="04DAB066"/>
    <w:rsid w:val="050C3C6C"/>
    <w:rsid w:val="0559DC11"/>
    <w:rsid w:val="05E5C4A4"/>
    <w:rsid w:val="0664E012"/>
    <w:rsid w:val="0666FAB3"/>
    <w:rsid w:val="0694F2D8"/>
    <w:rsid w:val="07030F6E"/>
    <w:rsid w:val="071F1503"/>
    <w:rsid w:val="0811118E"/>
    <w:rsid w:val="083BD1F8"/>
    <w:rsid w:val="0866F996"/>
    <w:rsid w:val="08F485DA"/>
    <w:rsid w:val="091CE42D"/>
    <w:rsid w:val="093BB7C7"/>
    <w:rsid w:val="094687DB"/>
    <w:rsid w:val="0A108FE6"/>
    <w:rsid w:val="0A1B8903"/>
    <w:rsid w:val="0A896E9F"/>
    <w:rsid w:val="0A9301E1"/>
    <w:rsid w:val="0AC02EEB"/>
    <w:rsid w:val="0B3627F3"/>
    <w:rsid w:val="0B40C49D"/>
    <w:rsid w:val="0B53C704"/>
    <w:rsid w:val="0BB75964"/>
    <w:rsid w:val="0BB8F491"/>
    <w:rsid w:val="0C093B87"/>
    <w:rsid w:val="0C5484EF"/>
    <w:rsid w:val="0CA1D42D"/>
    <w:rsid w:val="0D290DF1"/>
    <w:rsid w:val="0D431972"/>
    <w:rsid w:val="0E149279"/>
    <w:rsid w:val="0E1AE35C"/>
    <w:rsid w:val="0E3799DD"/>
    <w:rsid w:val="0F3A8581"/>
    <w:rsid w:val="0F4F08D1"/>
    <w:rsid w:val="0F93C7B0"/>
    <w:rsid w:val="0FC4BB52"/>
    <w:rsid w:val="0FD11546"/>
    <w:rsid w:val="103FEC0E"/>
    <w:rsid w:val="10445B98"/>
    <w:rsid w:val="10DD8FFA"/>
    <w:rsid w:val="10E7512D"/>
    <w:rsid w:val="10FC75E8"/>
    <w:rsid w:val="11036654"/>
    <w:rsid w:val="1270FC17"/>
    <w:rsid w:val="1295F63A"/>
    <w:rsid w:val="12A819E6"/>
    <w:rsid w:val="137B6366"/>
    <w:rsid w:val="142B2D05"/>
    <w:rsid w:val="14ABCC97"/>
    <w:rsid w:val="14C410C9"/>
    <w:rsid w:val="15B3FF78"/>
    <w:rsid w:val="16421EE4"/>
    <w:rsid w:val="16CAE54F"/>
    <w:rsid w:val="1713BDC2"/>
    <w:rsid w:val="184F9E44"/>
    <w:rsid w:val="187378D5"/>
    <w:rsid w:val="188AFA89"/>
    <w:rsid w:val="194BD31E"/>
    <w:rsid w:val="19707702"/>
    <w:rsid w:val="19C05689"/>
    <w:rsid w:val="19E73221"/>
    <w:rsid w:val="19F88839"/>
    <w:rsid w:val="1A5092CB"/>
    <w:rsid w:val="1AE42959"/>
    <w:rsid w:val="1AECBE60"/>
    <w:rsid w:val="1BC29B4B"/>
    <w:rsid w:val="1C384497"/>
    <w:rsid w:val="1C724AB8"/>
    <w:rsid w:val="1C82374B"/>
    <w:rsid w:val="1C9CBA00"/>
    <w:rsid w:val="1CD53490"/>
    <w:rsid w:val="1CDA3A6D"/>
    <w:rsid w:val="1CF61178"/>
    <w:rsid w:val="1D3FD252"/>
    <w:rsid w:val="1D4D052E"/>
    <w:rsid w:val="1DA37E32"/>
    <w:rsid w:val="1DD42C2B"/>
    <w:rsid w:val="1E001333"/>
    <w:rsid w:val="1E107FDD"/>
    <w:rsid w:val="1E80E77E"/>
    <w:rsid w:val="1EA36CEC"/>
    <w:rsid w:val="1EFA3C0D"/>
    <w:rsid w:val="1F44314D"/>
    <w:rsid w:val="1F61AC4A"/>
    <w:rsid w:val="1FA9EB7A"/>
    <w:rsid w:val="1FF9D060"/>
    <w:rsid w:val="208F92D8"/>
    <w:rsid w:val="20C3BCFF"/>
    <w:rsid w:val="20E67016"/>
    <w:rsid w:val="210A0D00"/>
    <w:rsid w:val="21536ADD"/>
    <w:rsid w:val="21986348"/>
    <w:rsid w:val="22675E54"/>
    <w:rsid w:val="227A93D7"/>
    <w:rsid w:val="231641CC"/>
    <w:rsid w:val="23360C33"/>
    <w:rsid w:val="235B2147"/>
    <w:rsid w:val="236FDB3C"/>
    <w:rsid w:val="246CE665"/>
    <w:rsid w:val="247D5C9D"/>
    <w:rsid w:val="2561AEF1"/>
    <w:rsid w:val="25F678AA"/>
    <w:rsid w:val="26192CFE"/>
    <w:rsid w:val="26348520"/>
    <w:rsid w:val="2640AF73"/>
    <w:rsid w:val="27BC41AB"/>
    <w:rsid w:val="27C6C0B1"/>
    <w:rsid w:val="27EACA6B"/>
    <w:rsid w:val="28A628A4"/>
    <w:rsid w:val="28B786B5"/>
    <w:rsid w:val="29387128"/>
    <w:rsid w:val="2950CDC0"/>
    <w:rsid w:val="29785035"/>
    <w:rsid w:val="29A21341"/>
    <w:rsid w:val="2A14A050"/>
    <w:rsid w:val="2A704625"/>
    <w:rsid w:val="2ACCB9A5"/>
    <w:rsid w:val="2AD56BCB"/>
    <w:rsid w:val="2B1DEEEB"/>
    <w:rsid w:val="2B226B2D"/>
    <w:rsid w:val="2B4B07F9"/>
    <w:rsid w:val="2BE71EAF"/>
    <w:rsid w:val="2BEE5204"/>
    <w:rsid w:val="2CA32D01"/>
    <w:rsid w:val="2CBE3B8E"/>
    <w:rsid w:val="2CD14F67"/>
    <w:rsid w:val="2D27E391"/>
    <w:rsid w:val="2D527408"/>
    <w:rsid w:val="2DAA3C47"/>
    <w:rsid w:val="2E13040C"/>
    <w:rsid w:val="2E243EE3"/>
    <w:rsid w:val="2E5A0BEF"/>
    <w:rsid w:val="2E5BA6B5"/>
    <w:rsid w:val="2E6D2A39"/>
    <w:rsid w:val="2E734B8F"/>
    <w:rsid w:val="2E736813"/>
    <w:rsid w:val="2E80AC60"/>
    <w:rsid w:val="2EC039AC"/>
    <w:rsid w:val="2EDAABF4"/>
    <w:rsid w:val="2FA40403"/>
    <w:rsid w:val="2FBDAD49"/>
    <w:rsid w:val="2FF8CC90"/>
    <w:rsid w:val="30833D54"/>
    <w:rsid w:val="3111DC52"/>
    <w:rsid w:val="313FF738"/>
    <w:rsid w:val="315BDFA5"/>
    <w:rsid w:val="315F5109"/>
    <w:rsid w:val="326F0B7F"/>
    <w:rsid w:val="32BEDF42"/>
    <w:rsid w:val="32BF09DE"/>
    <w:rsid w:val="32FFF2B0"/>
    <w:rsid w:val="3347E334"/>
    <w:rsid w:val="33D24A9C"/>
    <w:rsid w:val="343653BE"/>
    <w:rsid w:val="34831155"/>
    <w:rsid w:val="34C0A24D"/>
    <w:rsid w:val="34E2BDCF"/>
    <w:rsid w:val="34E56610"/>
    <w:rsid w:val="35159157"/>
    <w:rsid w:val="3539FCB5"/>
    <w:rsid w:val="358CD47C"/>
    <w:rsid w:val="359091A6"/>
    <w:rsid w:val="3608E9A3"/>
    <w:rsid w:val="361E15F1"/>
    <w:rsid w:val="3731DF84"/>
    <w:rsid w:val="373CC2B5"/>
    <w:rsid w:val="377872B6"/>
    <w:rsid w:val="37A4BA04"/>
    <w:rsid w:val="37ADE39D"/>
    <w:rsid w:val="37C153A2"/>
    <w:rsid w:val="382B4A7C"/>
    <w:rsid w:val="38A0937D"/>
    <w:rsid w:val="38B2BF7A"/>
    <w:rsid w:val="38FA3BB6"/>
    <w:rsid w:val="3911766D"/>
    <w:rsid w:val="393881D4"/>
    <w:rsid w:val="398572C7"/>
    <w:rsid w:val="39DAC27E"/>
    <w:rsid w:val="39E376D5"/>
    <w:rsid w:val="3AEB78AC"/>
    <w:rsid w:val="3B314AB1"/>
    <w:rsid w:val="3B46070B"/>
    <w:rsid w:val="3B5D2D9C"/>
    <w:rsid w:val="3BA80F49"/>
    <w:rsid w:val="3BDBAB43"/>
    <w:rsid w:val="3BF3C3D3"/>
    <w:rsid w:val="3C49172F"/>
    <w:rsid w:val="3CA17E9C"/>
    <w:rsid w:val="3D1E6A0C"/>
    <w:rsid w:val="3D6E222F"/>
    <w:rsid w:val="3D72C1A4"/>
    <w:rsid w:val="3DD71686"/>
    <w:rsid w:val="3DDA8D8E"/>
    <w:rsid w:val="3DE4E790"/>
    <w:rsid w:val="3E524576"/>
    <w:rsid w:val="3ECE42B8"/>
    <w:rsid w:val="3F2207DE"/>
    <w:rsid w:val="3F87C6C8"/>
    <w:rsid w:val="3FBB852A"/>
    <w:rsid w:val="3FCE0D43"/>
    <w:rsid w:val="40FCFBB1"/>
    <w:rsid w:val="415418AB"/>
    <w:rsid w:val="41A93507"/>
    <w:rsid w:val="41B2AE41"/>
    <w:rsid w:val="4206DF44"/>
    <w:rsid w:val="426F20C2"/>
    <w:rsid w:val="429F5774"/>
    <w:rsid w:val="42DBA880"/>
    <w:rsid w:val="439A9049"/>
    <w:rsid w:val="441CBAB3"/>
    <w:rsid w:val="445126D5"/>
    <w:rsid w:val="44E3356E"/>
    <w:rsid w:val="44E5BD0E"/>
    <w:rsid w:val="45193146"/>
    <w:rsid w:val="4574D447"/>
    <w:rsid w:val="46573659"/>
    <w:rsid w:val="4727FCAE"/>
    <w:rsid w:val="47DDBA9A"/>
    <w:rsid w:val="4847EC18"/>
    <w:rsid w:val="491A9A3B"/>
    <w:rsid w:val="49A2A6D2"/>
    <w:rsid w:val="49B13603"/>
    <w:rsid w:val="4A4F460C"/>
    <w:rsid w:val="4A9AB017"/>
    <w:rsid w:val="4AC7AD99"/>
    <w:rsid w:val="4B49CBD2"/>
    <w:rsid w:val="4BD55152"/>
    <w:rsid w:val="4BFB6DD1"/>
    <w:rsid w:val="4C091CD3"/>
    <w:rsid w:val="4C3999A5"/>
    <w:rsid w:val="4CD77152"/>
    <w:rsid w:val="4D05D645"/>
    <w:rsid w:val="4DA14728"/>
    <w:rsid w:val="4E320CD8"/>
    <w:rsid w:val="4E433422"/>
    <w:rsid w:val="4E793052"/>
    <w:rsid w:val="4E9A29A3"/>
    <w:rsid w:val="4EEACA1F"/>
    <w:rsid w:val="4F166820"/>
    <w:rsid w:val="4F330E93"/>
    <w:rsid w:val="4F4FB342"/>
    <w:rsid w:val="4F63DE59"/>
    <w:rsid w:val="4F8FBFD0"/>
    <w:rsid w:val="502A9C40"/>
    <w:rsid w:val="5060D9F1"/>
    <w:rsid w:val="50CEDEF4"/>
    <w:rsid w:val="50DC8DF6"/>
    <w:rsid w:val="50EB83A3"/>
    <w:rsid w:val="50EE73E3"/>
    <w:rsid w:val="519FF2C4"/>
    <w:rsid w:val="51DFF9A5"/>
    <w:rsid w:val="528C5E40"/>
    <w:rsid w:val="529B7F1B"/>
    <w:rsid w:val="52F7D925"/>
    <w:rsid w:val="53786ED7"/>
    <w:rsid w:val="53884858"/>
    <w:rsid w:val="539B4B57"/>
    <w:rsid w:val="543C4CC2"/>
    <w:rsid w:val="54835786"/>
    <w:rsid w:val="54920D3F"/>
    <w:rsid w:val="54D64A32"/>
    <w:rsid w:val="55187CD2"/>
    <w:rsid w:val="55831952"/>
    <w:rsid w:val="55A25017"/>
    <w:rsid w:val="55AE0EC2"/>
    <w:rsid w:val="55EBEE2B"/>
    <w:rsid w:val="562EA474"/>
    <w:rsid w:val="56610114"/>
    <w:rsid w:val="57866C84"/>
    <w:rsid w:val="57E1A76E"/>
    <w:rsid w:val="5811E562"/>
    <w:rsid w:val="583D68DA"/>
    <w:rsid w:val="58653BBA"/>
    <w:rsid w:val="586EE109"/>
    <w:rsid w:val="58954059"/>
    <w:rsid w:val="58DA3D67"/>
    <w:rsid w:val="58EDDBFD"/>
    <w:rsid w:val="59276EBB"/>
    <w:rsid w:val="5944E8E9"/>
    <w:rsid w:val="5A58AE9D"/>
    <w:rsid w:val="5A75C13A"/>
    <w:rsid w:val="5ABFB95D"/>
    <w:rsid w:val="5AD9D663"/>
    <w:rsid w:val="5B1B7157"/>
    <w:rsid w:val="5B4D8E37"/>
    <w:rsid w:val="5C884CE5"/>
    <w:rsid w:val="5D775070"/>
    <w:rsid w:val="5D848599"/>
    <w:rsid w:val="5D887C34"/>
    <w:rsid w:val="5E32F82A"/>
    <w:rsid w:val="5E3E3A61"/>
    <w:rsid w:val="5E4AAAD8"/>
    <w:rsid w:val="5E6DD5BD"/>
    <w:rsid w:val="5E86E64B"/>
    <w:rsid w:val="5ED1F4B5"/>
    <w:rsid w:val="5EDECCEC"/>
    <w:rsid w:val="5EEB62E7"/>
    <w:rsid w:val="5F190F29"/>
    <w:rsid w:val="5F347809"/>
    <w:rsid w:val="5FBC855F"/>
    <w:rsid w:val="5FD9EB60"/>
    <w:rsid w:val="6029C2BC"/>
    <w:rsid w:val="60734F66"/>
    <w:rsid w:val="60CA7B17"/>
    <w:rsid w:val="60D3C7E7"/>
    <w:rsid w:val="6126D3FB"/>
    <w:rsid w:val="62C6149A"/>
    <w:rsid w:val="631E6F54"/>
    <w:rsid w:val="63424558"/>
    <w:rsid w:val="63AFEDAC"/>
    <w:rsid w:val="63D479A6"/>
    <w:rsid w:val="6506EDEE"/>
    <w:rsid w:val="654BBE0D"/>
    <w:rsid w:val="6562F8C4"/>
    <w:rsid w:val="6580B569"/>
    <w:rsid w:val="65982ABE"/>
    <w:rsid w:val="6630C723"/>
    <w:rsid w:val="6687951C"/>
    <w:rsid w:val="66A0BD79"/>
    <w:rsid w:val="66A693D0"/>
    <w:rsid w:val="66DC02F1"/>
    <w:rsid w:val="66E9A801"/>
    <w:rsid w:val="672228D0"/>
    <w:rsid w:val="67238996"/>
    <w:rsid w:val="674D3763"/>
    <w:rsid w:val="675B0662"/>
    <w:rsid w:val="675BE2FE"/>
    <w:rsid w:val="677A22EB"/>
    <w:rsid w:val="679DAA9C"/>
    <w:rsid w:val="68327F04"/>
    <w:rsid w:val="687959A1"/>
    <w:rsid w:val="68835ECF"/>
    <w:rsid w:val="689A9986"/>
    <w:rsid w:val="68BC8E90"/>
    <w:rsid w:val="68CD3BCA"/>
    <w:rsid w:val="68ED21C2"/>
    <w:rsid w:val="69240291"/>
    <w:rsid w:val="69B186DC"/>
    <w:rsid w:val="69DC0CA8"/>
    <w:rsid w:val="6A12A183"/>
    <w:rsid w:val="6A3DECC5"/>
    <w:rsid w:val="6AC0E8DF"/>
    <w:rsid w:val="6AFD2E0F"/>
    <w:rsid w:val="6B4C2AC4"/>
    <w:rsid w:val="6B69E5AD"/>
    <w:rsid w:val="6B7DFD1B"/>
    <w:rsid w:val="6BBAFF91"/>
    <w:rsid w:val="6BEAFF45"/>
    <w:rsid w:val="6CC9CE7B"/>
    <w:rsid w:val="6CE191AE"/>
    <w:rsid w:val="6D1EF4AA"/>
    <w:rsid w:val="6D6E0AA9"/>
    <w:rsid w:val="6DBFFB6D"/>
    <w:rsid w:val="6DE817FB"/>
    <w:rsid w:val="6E26E2B4"/>
    <w:rsid w:val="6EAD8ED6"/>
    <w:rsid w:val="6F09DB0A"/>
    <w:rsid w:val="6F83E85C"/>
    <w:rsid w:val="702A947B"/>
    <w:rsid w:val="7056956C"/>
    <w:rsid w:val="70D66677"/>
    <w:rsid w:val="70F5722F"/>
    <w:rsid w:val="7113F0B0"/>
    <w:rsid w:val="7143BA43"/>
    <w:rsid w:val="7159C94F"/>
    <w:rsid w:val="715E8376"/>
    <w:rsid w:val="71CB4659"/>
    <w:rsid w:val="726CF720"/>
    <w:rsid w:val="73989AB4"/>
    <w:rsid w:val="73CA264D"/>
    <w:rsid w:val="74044830"/>
    <w:rsid w:val="7425FC3E"/>
    <w:rsid w:val="74962438"/>
    <w:rsid w:val="75176816"/>
    <w:rsid w:val="751BBBF8"/>
    <w:rsid w:val="751EC9E4"/>
    <w:rsid w:val="7582BC64"/>
    <w:rsid w:val="75BBCAB9"/>
    <w:rsid w:val="75C8564A"/>
    <w:rsid w:val="75F16AD4"/>
    <w:rsid w:val="769DB8E6"/>
    <w:rsid w:val="76A67231"/>
    <w:rsid w:val="76A93241"/>
    <w:rsid w:val="76F654F2"/>
    <w:rsid w:val="774AEAFE"/>
    <w:rsid w:val="7770FFE5"/>
    <w:rsid w:val="77B1CDCE"/>
    <w:rsid w:val="77B5500C"/>
    <w:rsid w:val="77FDBD5D"/>
    <w:rsid w:val="781F0024"/>
    <w:rsid w:val="785B79FF"/>
    <w:rsid w:val="789482E1"/>
    <w:rsid w:val="792E107F"/>
    <w:rsid w:val="7960480A"/>
    <w:rsid w:val="79BAD085"/>
    <w:rsid w:val="7A79CBA3"/>
    <w:rsid w:val="7B0565BC"/>
    <w:rsid w:val="7B7E3986"/>
    <w:rsid w:val="7BBF9923"/>
    <w:rsid w:val="7BCC2227"/>
    <w:rsid w:val="7BFE215D"/>
    <w:rsid w:val="7C2B478A"/>
    <w:rsid w:val="7C2CAD05"/>
    <w:rsid w:val="7C4EA592"/>
    <w:rsid w:val="7C97E8CC"/>
    <w:rsid w:val="7CEE1091"/>
    <w:rsid w:val="7D14E7F0"/>
    <w:rsid w:val="7D1A09E7"/>
    <w:rsid w:val="7DCE58CC"/>
    <w:rsid w:val="7E1EF241"/>
    <w:rsid w:val="7EB0B851"/>
    <w:rsid w:val="7EB4372F"/>
    <w:rsid w:val="7EBFEFA9"/>
    <w:rsid w:val="7F617E0F"/>
    <w:rsid w:val="7F78682A"/>
    <w:rsid w:val="7F98A21B"/>
    <w:rsid w:val="7FED211F"/>
    <w:rsid w:val="7FE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5BFBB0C8-FF08-4DDE-807C-58D02D86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71BBA"/>
  </w:style>
  <w:style w:type="character" w:styleId="Heading2Char" w:customStyle="1">
    <w:name w:val="Heading 2 Char"/>
    <w:basedOn w:val="DefaultParagraphFont"/>
    <w:link w:val="Heading2"/>
    <w:uiPriority w:val="9"/>
    <w:rsid w:val="00FC301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FC301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75cf27-d250-4466-82f5-c1bcd23e2c2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48E9842D5B5418FDA91AD22FC3761" ma:contentTypeVersion="7" ma:contentTypeDescription="Create a new document." ma:contentTypeScope="" ma:versionID="1d392bffb3c69aee6e6490c549af4e08">
  <xsd:schema xmlns:xsd="http://www.w3.org/2001/XMLSchema" xmlns:xs="http://www.w3.org/2001/XMLSchema" xmlns:p="http://schemas.microsoft.com/office/2006/metadata/properties" xmlns:ns3="c575cf27-d250-4466-82f5-c1bcd23e2c29" xmlns:ns4="556fba5e-171c-476f-875f-96cd6a19f0cf" targetNamespace="http://schemas.microsoft.com/office/2006/metadata/properties" ma:root="true" ma:fieldsID="00286f6780641bd76edce2066b56e19a" ns3:_="" ns4:_="">
    <xsd:import namespace="c575cf27-d250-4466-82f5-c1bcd23e2c29"/>
    <xsd:import namespace="556fba5e-171c-476f-875f-96cd6a19f0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5cf27-d250-4466-82f5-c1bcd23e2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fba5e-171c-476f-875f-96cd6a19f0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81C27E-0508-4924-9E67-5DE6F04AAA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786845-9D87-44C4-BB41-2D429916E5EC}">
  <ds:schemaRefs>
    <ds:schemaRef ds:uri="http://schemas.microsoft.com/office/2006/metadata/properties"/>
    <ds:schemaRef ds:uri="http://schemas.microsoft.com/office/infopath/2007/PartnerControls"/>
    <ds:schemaRef ds:uri="c575cf27-d250-4466-82f5-c1bcd23e2c29"/>
  </ds:schemaRefs>
</ds:datastoreItem>
</file>

<file path=customXml/itemProps3.xml><?xml version="1.0" encoding="utf-8"?>
<ds:datastoreItem xmlns:ds="http://schemas.openxmlformats.org/officeDocument/2006/customXml" ds:itemID="{A5D2AA9B-453F-4817-B4E7-3B46F171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5cf27-d250-4466-82f5-c1bcd23e2c29"/>
    <ds:schemaRef ds:uri="556fba5e-171c-476f-875f-96cd6a19f0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CISC/CMPE 204: Modelling Project                                                                                              28</dc:title>
  <dc:subject/>
  <dc:creator>Christian Muise</dc:creator>
  <keywords/>
  <dc:description/>
  <lastModifiedBy>Zain Parihar</lastModifiedBy>
  <revision>33</revision>
  <dcterms:created xsi:type="dcterms:W3CDTF">2023-10-18T18:44:00.0000000Z</dcterms:created>
  <dcterms:modified xsi:type="dcterms:W3CDTF">2023-11-03T03:58:48.8228793Z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0x01010048748E9842D5B5418FDA91AD22FC3761</vt:lpwstr>
  </property>
</Properties>
</file>