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Fairs.com → SpearlanceOS</w:t>
      </w:r>
    </w:p>
    <w:p>
      <w:r>
        <w:rPr>
          <w:color w:val="222222"/>
          <w:sz w:val="28"/>
        </w:rPr>
        <w:t>Duda Comments Integration &amp; Partner (Sub-Agency) Layer — Design Brief</w:t>
      </w:r>
    </w:p>
    <w:p>
      <w:r>
        <w:rPr>
          <w:i/>
          <w:sz w:val="19"/>
        </w:rPr>
        <w:t>Spearlance Media • Prepared July 28, 2026 • Internal review draft</w:t>
      </w:r>
    </w:p>
    <w:p>
      <w:pPr>
        <w:pStyle w:val="Heading1"/>
      </w:pPr>
      <w:r>
        <w:t>Executive Summary</w:t>
      </w:r>
    </w:p>
    <w:p>
      <w:r>
        <w:rPr>
          <w:b/>
        </w:rPr>
        <w:t xml:space="preserve">Goal: </w:t>
      </w:r>
      <w:r>
        <w:rPr>
          <w:b w:val="0"/>
        </w:rPr>
        <w:t>let white-label Duda agency partners (starting with Fairs.com) pipe their Duda site comments and website projects into SpearlanceOS, so we manage their builds with the same comment inbox, task flow, and notifications we use for our own clients.</w:t>
      </w:r>
    </w:p>
    <w:p>
      <w:r>
        <w:rPr>
          <w:b/>
        </w:rPr>
        <w:t xml:space="preserve">Key finding: </w:t>
      </w:r>
      <w:r>
        <w:rPr>
          <w:b w:val="0"/>
        </w:rPr>
        <w:t>our existing comment piping is already a Zapier webhook — the duda-comment-webhook edge function receives comments forwarded from a Zap, not from Duda directly. So the “worst case” Zapier option and the “real” integration are nearly the same pipe. The work is what we add around it: partner attribution, security, and correct white-label links.</w:t>
      </w:r>
    </w:p>
    <w:p>
      <w:r>
        <w:rPr>
          <w:b/>
        </w:rPr>
        <w:t xml:space="preserve">Recommendation: </w:t>
      </w:r>
      <w:r>
        <w:rPr>
          <w:b w:val="0"/>
        </w:rPr>
        <w:t>add a thin partner layer (a partners table plus a partner_id on clients), with one clients row per Fairs end-site. This is effectively forced anyway — website_builds.client_id is NOT NULL, so every kanban project needs a client row regardless. Once a partner site has a client row with its Duda site ID, the entire existing machinery (orphan auto-linking, notifications, Site Comments inbox, Create Task flow, RLS scoping) works for Fairs’ sites with almost no changes.</w:t>
      </w:r>
    </w:p>
    <w:p>
      <w:pPr>
        <w:pStyle w:val="Heading1"/>
      </w:pPr>
      <w:r>
        <w:t>1. What Exists Today (Codebase Facts)</w:t>
      </w:r>
    </w:p>
    <w:p>
      <w:pPr>
        <w:pStyle w:val="ListBullet"/>
      </w:pPr>
      <w:r>
        <w:rPr>
          <w:b/>
        </w:rPr>
        <w:t xml:space="preserve">Comments pipeline: </w:t>
      </w:r>
      <w:r>
        <w:rPr>
          <w:b w:val="0"/>
        </w:rPr>
        <w:t>Zapier → duda-comment-webhook edge function → duda_conversations + duda_conversation_comments → notifications. Attribution matches the payload’s site_name against clients.site_id. Unmatched comments are stored orphaned (client_id = null) and a database trigger auto-links them the moment a client row gets that site_id.</w:t>
      </w:r>
    </w:p>
    <w:p>
      <w:pPr>
        <w:pStyle w:val="ListBullet"/>
      </w:pPr>
      <w:r>
        <w:rPr>
          <w:b/>
        </w:rPr>
        <w:t xml:space="preserve">Task creation: </w:t>
      </w:r>
      <w:r>
        <w:rPr>
          <w:b w:val="0"/>
        </w:rPr>
        <w:t>manual — a “Create Task” button on the comment detail page pre-fills the task dialog and stores linked_task_id back on the conversation. No automatic comment-to-task pipeline exists.</w:t>
      </w:r>
    </w:p>
    <w:p>
      <w:pPr>
        <w:pStyle w:val="ListBullet"/>
      </w:pPr>
      <w:r>
        <w:rPr>
          <w:b/>
        </w:rPr>
        <w:t xml:space="preserve">Website Builds: </w:t>
      </w:r>
      <w:r>
        <w:rPr>
          <w:b w:val="0"/>
        </w:rPr>
        <w:t>website_builds / website_build_pages / website_build_tasks have zero Duda awareness — no duda_site_id column anywhere. Linkage to Duda is only indirect via clients.site_id. Builds require a client_id.</w:t>
      </w:r>
    </w:p>
    <w:p>
      <w:pPr>
        <w:pStyle w:val="ListBullet"/>
      </w:pPr>
      <w:r>
        <w:rPr>
          <w:b/>
        </w:rPr>
        <w:t xml:space="preserve">Tenancy: </w:t>
      </w:r>
      <w:r>
        <w:rPr>
          <w:b w:val="0"/>
        </w:rPr>
        <w:t>single-level. clients is the tenant unit; RLS uses has_client_access() checking profiles.associated_client_ids (admins see all). No agency/partner concept exists yet.</w:t>
      </w:r>
    </w:p>
    <w:p>
      <w:pPr>
        <w:pStyle w:val="ListBullet"/>
      </w:pPr>
      <w:r>
        <w:rPr>
          <w:b/>
        </w:rPr>
        <w:t xml:space="preserve">External API precedent: </w:t>
      </w:r>
      <w:r>
        <w:rPr>
          <w:b w:val="0"/>
        </w:rPr>
        <w:t>the reporting endpoints (ingest-lead, ingest-metric, etc.) authenticate with an x-spearlance-key shared-secret header and resolve clients by uuid / site_id / name. An admin dialog already exists for handing webhook configs to external tools. The Duda webhooks do NOT use this pattern — duda-comment-webhook is completely open today (no secret, no signature). Acceptable while obscure and single-tenant; not acceptable once third parties are onboarded.</w:t>
      </w:r>
    </w:p>
    <w:p>
      <w:pPr>
        <w:pStyle w:val="ListBullet"/>
      </w:pPr>
      <w:r>
        <w:rPr>
          <w:b/>
        </w:rPr>
        <w:t xml:space="preserve">White-label links: </w:t>
      </w:r>
      <w:r>
        <w:rPr>
          <w:b w:val="0"/>
        </w:rPr>
        <w:t>transformEditorLink() hardcodes my.duda.co → www.mywebsitemanager.co. That rewrite is wrong for Fairs — their sites live in their own Duda white-label account under their branded dashboard domain.</w:t>
      </w:r>
    </w:p>
    <w:p>
      <w:pPr>
        <w:pStyle w:val="Heading1"/>
      </w:pPr>
      <w:r>
        <w:t>2. What Duda Supports (Verified Against Duda Docs)</w:t>
      </w:r>
    </w:p>
    <w:p>
      <w:pPr>
        <w:pStyle w:val="ListBullet"/>
      </w:pPr>
      <w:r>
        <w:rPr>
          <w:b/>
        </w:rPr>
        <w:t xml:space="preserve">Comment webhook events: </w:t>
      </w:r>
      <w:r>
        <w:rPr>
          <w:b w:val="0"/>
        </w:rPr>
        <w:t>NEW_CONVERSATION, NEW_COMMENT, CONVERSATION_UPDATED, COMMENT_EDITED, COMMENT_DELETED. Payloads carry site_name, comment text and UUIDs, conversation UUID, page UUID, and the source account.</w:t>
      </w:r>
    </w:p>
    <w:p>
      <w:pPr>
        <w:pStyle w:val="ListBullet"/>
      </w:pPr>
      <w:r>
        <w:rPr>
          <w:b/>
        </w:rPr>
        <w:t xml:space="preserve">Native webhooks are account-wide and not self-serve </w:t>
      </w:r>
      <w:r>
        <w:rPr>
          <w:b w:val="0"/>
        </w:rPr>
        <w:t>— Duda’s team must enable them per account. A direct Duda → SpearlanceOS integration means Fairs files a request with Duda support for their account. The Zapier route sidesteps that: Fairs connects their own Duda account to a Zap, exactly as we did. Zapier is therefore the fastest correct path, not a compromise.</w:t>
      </w:r>
    </w:p>
    <w:p>
      <w:pPr>
        <w:pStyle w:val="ListBullet"/>
      </w:pPr>
      <w:r>
        <w:rPr>
          <w:b/>
        </w:rPr>
        <w:t xml:space="preserve">No comments read/write REST API: </w:t>
      </w:r>
      <w:r>
        <w:rPr>
          <w:b w:val="0"/>
        </w:rPr>
        <w:t>polling is not an option, and replies cannot be pushed back into the Duda comment thread. Our internal-reply model already reflects this — conversations stay one-directional (Duda → us), with “reply in the editor” as the answer for two-way needs.</w:t>
      </w:r>
    </w:p>
    <w:p>
      <w:pPr>
        <w:pStyle w:val="ListBullet"/>
      </w:pPr>
      <w:r>
        <w:rPr>
          <w:b/>
        </w:rPr>
        <w:t xml:space="preserve">SSO deep-link API exists: </w:t>
      </w:r>
      <w:r>
        <w:rPr>
          <w:b w:val="0"/>
        </w:rPr>
        <w:t>GET /api/accounts/sso/{account_name}/link?site_name=X&amp;target=EDITOR generates short-lived login links on the partner’s white-label domain using the partner’s API credentials. This is the upgrade path from today’s static editor-home links — links must be generated on demand, not stored.</w:t>
      </w:r>
    </w:p>
    <w:p>
      <w:pPr>
        <w:pStyle w:val="Heading1"/>
      </w:pPr>
      <w:r>
        <w:t>3. The Core Design Decision: How to Model Fairs</w:t>
      </w:r>
    </w:p>
    <w:p>
      <w:r>
        <w:rPr>
          <w:b w:val="0"/>
        </w:rPr>
        <w:t>Three shapes were considered. Option A is recommended.</w:t>
      </w:r>
    </w:p>
    <w:p>
      <w:pPr>
        <w:pStyle w:val="Heading2"/>
      </w:pPr>
      <w:r>
        <w:t>Option A — Partner layer over the existing client model (recommended)</w:t>
      </w:r>
    </w:p>
    <w:p>
      <w:r>
        <w:rPr>
          <w:b w:val="0"/>
        </w:rPr>
        <w:t xml:space="preserve">Add a partners table </w:t>
      </w:r>
      <w:r>
        <w:rPr>
          <w:b/>
        </w:rPr>
        <w:t>(id, name, white_label_domain, webhook_secret, optional Duda API credentials for SSO links, status)</w:t>
      </w:r>
      <w:r>
        <w:rPr>
          <w:b w:val="0"/>
        </w:rPr>
        <w:t xml:space="preserve"> and a nullable clients.partner_id. Each Fairs website project = one clients row (partner_id set, site_id = their Duda site ID, lightweight account_type such as ‘partner_site’) plus one website_builds row.</w:t>
      </w:r>
    </w:p>
    <w:p>
      <w:r>
        <w:rPr>
          <w:b w:val="0"/>
        </w:rPr>
        <w:t>This is “agnostic” in exactly the intended sense: SpearlanceOS stops caring whether a client belongs to Spearlance or a sub-agency — partner_id is provenance, and it drives the only two things that genuinely differ per partner: the webhook secret and the white-label domain rewrite. Everything else (comments inbox, notifications, tasks, builds, RLS) is inherited for free.</w:t>
      </w:r>
    </w:p>
    <w:p>
      <w:r>
        <w:rPr>
          <w:b/>
        </w:rPr>
        <w:t xml:space="preserve">Friction to solve: </w:t>
      </w:r>
      <w:r>
        <w:rPr>
          <w:b w:val="0"/>
        </w:rPr>
        <w:t>clients has heavyweight required fields (front_tag, billing). Auto-created partner-site rows need sane defaults so rows stay lightweight.</w:t>
      </w:r>
    </w:p>
    <w:p>
      <w:pPr>
        <w:pStyle w:val="Heading2"/>
      </w:pPr>
      <w:r>
        <w:t>Option B — Attribute comments to builds instead of clients (rejected)</w:t>
      </w:r>
    </w:p>
    <w:p>
      <w:r>
        <w:rPr>
          <w:b w:val="0"/>
        </w:rPr>
        <w:t>Add duda_site_id to website_builds with one umbrella “Fairs.com” client. Conceptually appealing (“one client, many builds”) but it forks the webhook attribution logic, breaks the orphan auto-link trigger, breaks notification fan-out and RLS scoping (all keyed on client_id), and still needs a client row per build anyway due to the NOT NULL foreign key. More work, worse fit.</w:t>
      </w:r>
    </w:p>
    <w:p>
      <w:pPr>
        <w:pStyle w:val="Heading2"/>
      </w:pPr>
      <w:r>
        <w:t>Option C — Full multi-tenant org layer (deferred)</w:t>
      </w:r>
    </w:p>
    <w:p>
      <w:r>
        <w:rPr>
          <w:b w:val="0"/>
        </w:rPr>
        <w:t>An org_id on everything is the “real” SaaS answer but a massive migration with no added benefit at the current scale of a few white-label agencies. Option A is forward-compatible: if SpearlanceOS is ever productized for agencies, partners becomes organizations with a clear migration path.</w:t>
      </w:r>
    </w:p>
    <w:p>
      <w:pPr>
        <w:pStyle w:val="Heading2"/>
      </w:pPr>
      <w:r>
        <w:t>Independent hardening (do regardless)</w:t>
      </w:r>
    </w:p>
    <w:p>
      <w:pPr>
        <w:pStyle w:val="ListBullet"/>
      </w:pPr>
      <w:r>
        <w:rPr>
          <w:b w:val="0"/>
        </w:rPr>
        <w:t>Add a unique constraint on clients.site_id (where not null). Attribution is a .maybeSingle() lookup today — a duplicate site ID would silently break ingestion. Duda site names are globally unique on their platform, so uniqueness on our side is safe and correct.</w:t>
      </w:r>
    </w:p>
    <w:p>
      <w:pPr>
        <w:pStyle w:val="Heading1"/>
      </w:pPr>
      <w:r>
        <w:t>4. Architecture Sketch</w:t>
      </w:r>
    </w:p>
    <w:p>
      <w:pPr>
        <w:pStyle w:val="Heading3"/>
      </w:pPr>
      <w:r>
        <w:t>4.1 Comments in (per partner)</w:t>
      </w:r>
    </w:p>
    <w:p>
      <w:r>
        <w:rPr>
          <w:b w:val="0"/>
        </w:rPr>
        <w:t>Fairs creates a Zap: their Duda account’s comment triggers → POST to our endpoint. Cleanest auth: require a per-partner secret header and resolve the partner from the secret (extending the existing requireSecret pattern). Handler changes are small: resolve partner → scope the clients.site_id lookup to that partner → rewrite editor_link using partner.white_label_domain instead of the hardcoded constant. Orphan handling already exists and is exactly right here — comments for a not-yet-onboarded site wait, then auto-link.</w:t>
      </w:r>
    </w:p>
    <w:p>
      <w:pPr>
        <w:pStyle w:val="Heading3"/>
      </w:pPr>
      <w:r>
        <w:t>4.2 Projects in (the kanban bridge)</w:t>
      </w:r>
    </w:p>
    <w:p>
      <w:r>
        <w:rPr>
          <w:b w:val="0"/>
        </w:rPr>
        <w:t xml:space="preserve">New edge function (e.g. partner-build-webhook) modeled on the ingest-lead pattern: authenticated by partner secret, idempotent, payload like </w:t>
      </w:r>
      <w:r>
        <w:rPr>
          <w:b/>
        </w:rPr>
        <w:t>{external_project_id, project_name, duda_site_id, status, business_name, contact_name/email, target_launch_date}</w:t>
      </w:r>
      <w:r>
        <w:rPr>
          <w:b w:val="0"/>
        </w:rPr>
        <w:t>.</w:t>
      </w:r>
    </w:p>
    <w:p>
      <w:r>
        <w:rPr>
          <w:b w:val="0"/>
        </w:rPr>
        <w:t>It upserts the clients row (keyed on partner_id + duda_site_id, falling back to partner_id + external_project_id for projects without a Duda site yet), upserts the website_builds row, and maps their kanban columns onto our planning / in_progress / review / launched statuses (also storing their raw status and an external_ref so the mapping can evolve). Since Fairs’ board was built with Claude Code, adding an outbound webhook on card create/move is a small ask. The moment the Duda site ID lands on the client row, the orphan-linking trigger retroactively attaches any comments that already arrived — the integration is ordering-independent.</w:t>
      </w:r>
    </w:p>
    <w:p>
      <w:pPr>
        <w:pStyle w:val="Heading3"/>
      </w:pPr>
      <w:r>
        <w:t>4.3 Comments nested under builds</w:t>
      </w:r>
    </w:p>
    <w:p>
      <w:r>
        <w:rPr>
          <w:b w:val="0"/>
        </w:rPr>
        <w:t>No schema change needed for v1 — a build’s comments are simply duda_conversations WHERE client_id = build.client_id. Add a “Site Comments” tab to the build detail page reusing the comments list filtered by client, and optionally partner grouping on the main inbox. Page-level conversation-to-build matching (via duda_page_uuid) can come later if a client ever has multiple builds.</w:t>
      </w:r>
    </w:p>
    <w:p>
      <w:pPr>
        <w:pStyle w:val="Heading3"/>
      </w:pPr>
      <w:r>
        <w:t>4.4 Links out</w:t>
      </w:r>
    </w:p>
    <w:p>
      <w:r>
        <w:rPr>
          <w:b w:val="0"/>
        </w:rPr>
        <w:t>V1: keep the domain-rewrite approach, made per-partner. V2: store Fairs’ Duda API credentials on the partner row and generate real SSO deep links on demand (target=EDITOR, their white-label domain) — one-click jump into the right site in their branded editor with no standing login. SSO links are short-lived by design, so this is a generate-on-click edge function, never a stored URL.</w:t>
      </w:r>
    </w:p>
    <w:p>
      <w:pPr>
        <w:pStyle w:val="Heading3"/>
      </w:pPr>
      <w:r>
        <w:t>4.5 Access for Fairs’ team (optional, later)</w:t>
      </w:r>
    </w:p>
    <w:p>
      <w:r>
        <w:rPr>
          <w:b w:val="0"/>
        </w:rPr>
        <w:t>Existing role machinery handles it: give their PM a user whose associated_client_ids spans their sites (a new ‘partner’ role if distinct UI/permissions are wanted). Notification fan-out already keys off the same arrays, so they would receive comment notifications natively.</w:t>
      </w:r>
    </w:p>
    <w:p>
      <w:pPr>
        <w:pStyle w:val="Heading1"/>
      </w:pPr>
      <w:r>
        <w:t>5. Phased Rollout</w:t>
      </w:r>
    </w:p>
    <w:p>
      <w:pPr>
        <w:pStyle w:val="Heading2"/>
      </w:pPr>
      <w:r>
        <w:t>Phase 0 — Prove it this week (pure Zapier, ~no code)</w:t>
      </w:r>
    </w:p>
    <w:p>
      <w:pPr>
        <w:pStyle w:val="ListBullet"/>
      </w:pPr>
      <w:r>
        <w:rPr>
          <w:b w:val="0"/>
        </w:rPr>
        <w:t>Fairs builds the Zap against the existing endpoint; we hand-create client rows with site_id for their 2–3 active builds. Comments flow into the existing inbox immediately.</w:t>
      </w:r>
    </w:p>
    <w:p>
      <w:pPr>
        <w:pStyle w:val="ListBullet"/>
      </w:pPr>
      <w:r>
        <w:rPr>
          <w:b w:val="0"/>
        </w:rPr>
        <w:t>Accepted temporary warts: editor links rewritten to the wrong white-label domain, no partner attribution, open endpoint (which it already is today).</w:t>
      </w:r>
    </w:p>
    <w:p>
      <w:pPr>
        <w:pStyle w:val="Heading2"/>
      </w:pPr>
      <w:r>
        <w:t>Phase 1 — Partner layer + security</w:t>
      </w:r>
    </w:p>
    <w:p>
      <w:pPr>
        <w:pStyle w:val="ListBullet"/>
      </w:pPr>
      <w:r>
        <w:rPr>
          <w:b w:val="0"/>
        </w:rPr>
        <w:t>partners table; clients.partner_id; per-partner secret enforced on the comment webhook.</w:t>
      </w:r>
    </w:p>
    <w:p>
      <w:pPr>
        <w:pStyle w:val="ListBullet"/>
      </w:pPr>
      <w:r>
        <w:rPr>
          <w:b w:val="0"/>
        </w:rPr>
        <w:t>Add secret verification for our own Zap at the same time — closing the open endpoint is overdue independent of Fairs.</w:t>
      </w:r>
    </w:p>
    <w:p>
      <w:pPr>
        <w:pStyle w:val="ListBullet"/>
      </w:pPr>
      <w:r>
        <w:rPr>
          <w:b w:val="0"/>
        </w:rPr>
        <w:t>Per-partner white-label domain rewrite; unique clients.site_id; admin UI for partner config (clone of the existing reporting webhook dialog).</w:t>
      </w:r>
    </w:p>
    <w:p>
      <w:pPr>
        <w:pStyle w:val="Heading2"/>
      </w:pPr>
      <w:r>
        <w:t>Phase 2 — Kanban bridge</w:t>
      </w:r>
    </w:p>
    <w:p>
      <w:pPr>
        <w:pStyle w:val="ListBullet"/>
      </w:pPr>
      <w:r>
        <w:rPr>
          <w:b w:val="0"/>
        </w:rPr>
        <w:t>partner-build-webhook edge function; auto client + build creation; kanban status mapping.</w:t>
      </w:r>
    </w:p>
    <w:p>
      <w:pPr>
        <w:pStyle w:val="ListBullet"/>
      </w:pPr>
      <w:r>
        <w:rPr>
          <w:b w:val="0"/>
        </w:rPr>
        <w:t>“Site Comments” tab on build detail; partner grouping/filter in the comments inbox.</w:t>
      </w:r>
    </w:p>
    <w:p>
      <w:pPr>
        <w:pStyle w:val="Heading2"/>
      </w:pPr>
      <w:r>
        <w:t>Phase 3 — Polish</w:t>
      </w:r>
    </w:p>
    <w:p>
      <w:pPr>
        <w:pStyle w:val="ListBullet"/>
      </w:pPr>
      <w:r>
        <w:rPr>
          <w:b w:val="0"/>
        </w:rPr>
        <w:t>SSO deep links via partner API credentials; Fairs-side logins if wanted.</w:t>
      </w:r>
    </w:p>
    <w:p>
      <w:pPr>
        <w:pStyle w:val="ListBullet"/>
      </w:pPr>
      <w:r>
        <w:rPr>
          <w:b w:val="0"/>
        </w:rPr>
        <w:t>Optional status-sync back to their kanban (their board accepts a webhook from us on build status change).</w:t>
      </w:r>
    </w:p>
    <w:p>
      <w:pPr>
        <w:pStyle w:val="ListBullet"/>
      </w:pPr>
      <w:r>
        <w:rPr>
          <w:b w:val="0"/>
        </w:rPr>
        <w:t>Reporting-schema mapping for comment volume / responsiveness SLA per partner.</w:t>
      </w:r>
    </w:p>
    <w:p>
      <w:pPr>
        <w:pStyle w:val="Heading1"/>
      </w:pPr>
      <w:r>
        <w:t>6. Open Questions to Settle with Fairs Before Phase 1</w:t>
      </w:r>
    </w:p>
    <w:p>
      <w:pPr>
        <w:pStyle w:val="ListNumber"/>
      </w:pPr>
      <w:r>
        <w:rPr>
          <w:b w:val="0"/>
        </w:rPr>
        <w:t>Confirm their Zapier–Duda connection surfaces comment triggers on their account tier (ours does; theirs should — it is the one external dependency in Phase 0). Fallback: the Duda-support webhook request, which works but adds lead time.</w:t>
      </w:r>
    </w:p>
    <w:p>
      <w:pPr>
        <w:pStyle w:val="ListNumber"/>
      </w:pPr>
      <w:r>
        <w:rPr>
          <w:b w:val="0"/>
        </w:rPr>
        <w:t>What is their white-label dashboard domain, and will our team work inside their Duda account as team members? (Determines whose domain the editor links must use — almost certainly theirs.)</w:t>
      </w:r>
    </w:p>
    <w:p>
      <w:pPr>
        <w:pStyle w:val="ListNumber"/>
      </w:pPr>
      <w:r>
        <w:rPr>
          <w:b w:val="0"/>
        </w:rPr>
        <w:t>What does a kanban card contain — do cards reliably know the Duda site ID, and at what stage is the site created? (Determines whether the upsert keys on site ID, external project ID, or both.)</w:t>
      </w:r>
    </w:p>
    <w:p>
      <w:pPr>
        <w:pStyle w:val="ListNumber"/>
      </w:pPr>
      <w:r>
        <w:rPr>
          <w:b w:val="0"/>
        </w:rPr>
        <w:t>Do they want eyes into SpearlanceOS (logins, notifications), or is SpearlanceOS purely our side of the glass with their kanban as theirs?</w:t>
      </w:r>
    </w:p>
    <w:p>
      <w:pPr>
        <w:pStyle w:val="Heading1"/>
      </w:pPr>
      <w:r>
        <w:t>7. Known Limitation</w:t>
      </w:r>
    </w:p>
    <w:p>
      <w:r>
        <w:rPr>
          <w:b w:val="0"/>
        </w:rPr>
        <w:t>Replies typed in SpearlanceOS cannot be pushed back into the Duda comment thread — Duda exposes no comments write API. The in-editor conversation and our internal thread stay one-directional, same as today. If two-way conversation matters to Fairs, the answer is “reply in the editor via the deep link,” which Phase 3’s SSO links make a one-click hop.</w:t>
      </w:r>
    </w:p>
    <w:p>
      <w:pPr>
        <w:pStyle w:val="Heading1"/>
      </w:pPr>
      <w:r>
        <w:t>References</w:t>
      </w:r>
    </w:p>
    <w:p>
      <w:pPr>
        <w:pStyle w:val="ListBullet"/>
      </w:pPr>
      <w:r>
        <w:rPr>
          <w:b w:val="0"/>
        </w:rPr>
        <w:t>Duda site comments webhook reference — developer.duda.co/docs/webhooks-site-comments-reference</w:t>
      </w:r>
    </w:p>
    <w:p>
      <w:pPr>
        <w:pStyle w:val="ListBullet"/>
      </w:pPr>
      <w:r>
        <w:rPr>
          <w:b w:val="0"/>
        </w:rPr>
        <w:t>Configuring webhooks — developer.duda.co/docs/configuring-webhooks</w:t>
      </w:r>
    </w:p>
    <w:p>
      <w:pPr>
        <w:pStyle w:val="ListBullet"/>
      </w:pPr>
      <w:r>
        <w:rPr>
          <w:b w:val="0"/>
        </w:rPr>
        <w:t>Webhooks introduction — developer.duda.co/docs/webhooks-introduction</w:t>
      </w:r>
    </w:p>
    <w:p>
      <w:pPr>
        <w:pStyle w:val="ListBullet"/>
      </w:pPr>
      <w:r>
        <w:rPr>
          <w:b w:val="0"/>
        </w:rPr>
        <w:t>Get SSO Link — developer.duda.co/reference/authentication-get-sso-link</w:t>
      </w:r>
    </w:p>
    <w:p>
      <w:pPr>
        <w:pStyle w:val="ListBullet"/>
      </w:pPr>
      <w:r>
        <w:rPr>
          <w:b w:val="0"/>
        </w:rPr>
        <w:t>Duda white-label overview — duda.co/website-builder/white-label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